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02B21" w14:textId="77777777" w:rsidR="00BB2C39" w:rsidRDefault="00BB2C39" w:rsidP="00BB2C39">
      <w:pPr>
        <w:jc w:val="center"/>
        <w:rPr>
          <w:rFonts w:cs="Arial"/>
          <w:sz w:val="72"/>
          <w:szCs w:val="72"/>
        </w:rPr>
      </w:pPr>
    </w:p>
    <w:p w14:paraId="701E1AF6" w14:textId="77777777" w:rsidR="00BB2C39" w:rsidRDefault="00BB2C39" w:rsidP="00A7637F">
      <w:pPr>
        <w:jc w:val="center"/>
        <w:rPr>
          <w:rFonts w:cs="Arial"/>
          <w:sz w:val="72"/>
          <w:szCs w:val="72"/>
        </w:rPr>
      </w:pPr>
    </w:p>
    <w:p w14:paraId="07392484" w14:textId="77777777" w:rsidR="00BB2C39" w:rsidRDefault="00BB2C39" w:rsidP="00BB2C39">
      <w:pPr>
        <w:jc w:val="center"/>
        <w:rPr>
          <w:rFonts w:cs="Arial"/>
          <w:sz w:val="72"/>
          <w:szCs w:val="72"/>
        </w:rPr>
      </w:pPr>
    </w:p>
    <w:p w14:paraId="7E866D2D" w14:textId="77777777" w:rsidR="00BB2C39" w:rsidRDefault="00BB2C39" w:rsidP="00BB2C39">
      <w:pPr>
        <w:jc w:val="center"/>
        <w:rPr>
          <w:rFonts w:cs="Arial"/>
          <w:sz w:val="72"/>
          <w:szCs w:val="72"/>
        </w:rPr>
      </w:pPr>
    </w:p>
    <w:p w14:paraId="451F9515" w14:textId="77777777" w:rsidR="00BB2C39" w:rsidRPr="00BB2C39" w:rsidRDefault="00BB2C39" w:rsidP="00BB2C39">
      <w:pPr>
        <w:pStyle w:val="Otsikko1"/>
        <w:rPr>
          <w:sz w:val="56"/>
          <w:szCs w:val="56"/>
        </w:rPr>
      </w:pPr>
    </w:p>
    <w:p w14:paraId="1325F400" w14:textId="4CDB7778" w:rsidR="00BB2C39" w:rsidRPr="00E2706E" w:rsidRDefault="55117811" w:rsidP="00BB2C39">
      <w:pPr>
        <w:pStyle w:val="Otsikko1"/>
        <w:rPr>
          <w:sz w:val="44"/>
          <w:szCs w:val="44"/>
        </w:rPr>
      </w:pPr>
      <w:r w:rsidRPr="0E5E453E">
        <w:rPr>
          <w:sz w:val="56"/>
          <w:szCs w:val="56"/>
        </w:rPr>
        <w:t xml:space="preserve">      </w:t>
      </w:r>
      <w:r w:rsidRPr="00E2706E">
        <w:rPr>
          <w:sz w:val="44"/>
          <w:szCs w:val="44"/>
        </w:rPr>
        <w:t xml:space="preserve"> </w:t>
      </w:r>
      <w:r w:rsidR="00E2706E">
        <w:rPr>
          <w:sz w:val="44"/>
          <w:szCs w:val="44"/>
        </w:rPr>
        <w:t xml:space="preserve">         </w:t>
      </w:r>
      <w:r w:rsidR="00E2706E" w:rsidRPr="00E2706E">
        <w:rPr>
          <w:sz w:val="44"/>
          <w:szCs w:val="44"/>
        </w:rPr>
        <w:t xml:space="preserve"> </w:t>
      </w:r>
      <w:r w:rsidR="00BB2C39" w:rsidRPr="00E2706E">
        <w:rPr>
          <w:sz w:val="44"/>
          <w:szCs w:val="44"/>
        </w:rPr>
        <w:t>Omavalvontasuunnite</w:t>
      </w:r>
      <w:r w:rsidR="3C5BE1AA" w:rsidRPr="00E2706E">
        <w:rPr>
          <w:sz w:val="44"/>
          <w:szCs w:val="44"/>
        </w:rPr>
        <w:t xml:space="preserve">lma </w:t>
      </w:r>
    </w:p>
    <w:p w14:paraId="1D7F27FA" w14:textId="77777777" w:rsidR="00E2706E" w:rsidRDefault="00E2706E" w:rsidP="00E2706E"/>
    <w:p w14:paraId="10987180" w14:textId="013496C3" w:rsidR="00E2706E" w:rsidRPr="00E2706E" w:rsidRDefault="00E2706E" w:rsidP="00E2706E">
      <w:pPr>
        <w:rPr>
          <w:sz w:val="44"/>
          <w:szCs w:val="44"/>
        </w:rPr>
      </w:pPr>
      <w:r>
        <w:t xml:space="preserve">                                                       </w:t>
      </w:r>
      <w:r w:rsidRPr="00E2706E">
        <w:rPr>
          <w:sz w:val="44"/>
          <w:szCs w:val="44"/>
        </w:rPr>
        <w:t>Puistohelmi 1-3</w:t>
      </w:r>
    </w:p>
    <w:p w14:paraId="12EF7F05" w14:textId="08E89B2B" w:rsidR="00A7637F" w:rsidRDefault="00A7637F" w:rsidP="00A7637F"/>
    <w:p w14:paraId="5E956483" w14:textId="243DCFA8" w:rsidR="00A7637F" w:rsidRDefault="00A7637F" w:rsidP="00A7637F"/>
    <w:p w14:paraId="7254203E" w14:textId="2065DDEA" w:rsidR="00A7637F" w:rsidRDefault="00A7637F" w:rsidP="00A7637F"/>
    <w:p w14:paraId="7EFF295A" w14:textId="2065DDEA" w:rsidR="00A7637F" w:rsidRDefault="00A7637F" w:rsidP="00A7637F"/>
    <w:p w14:paraId="12E08EB6" w14:textId="4BCFAA31" w:rsidR="00A7637F" w:rsidRDefault="00A7637F" w:rsidP="00A7637F"/>
    <w:p w14:paraId="78C0FDFA" w14:textId="1EDC5A68" w:rsidR="00A7637F" w:rsidRDefault="00A7637F" w:rsidP="00A7637F"/>
    <w:p w14:paraId="0685018E" w14:textId="26D86E1A" w:rsidR="00A7637F" w:rsidRDefault="00A7637F" w:rsidP="00A7637F"/>
    <w:p w14:paraId="11164C83" w14:textId="5D692E3B" w:rsidR="00A7637F" w:rsidRDefault="00A7637F" w:rsidP="00A7637F"/>
    <w:p w14:paraId="5A03A893" w14:textId="5BFC684B" w:rsidR="00A7637F" w:rsidRDefault="00A7637F" w:rsidP="00A7637F">
      <w:pPr>
        <w:jc w:val="center"/>
      </w:pPr>
    </w:p>
    <w:p w14:paraId="5F0E3EAA" w14:textId="13CF63CF" w:rsidR="00A7637F" w:rsidRPr="00A7637F" w:rsidRDefault="00A7637F" w:rsidP="00A7637F"/>
    <w:sdt>
      <w:sdtPr>
        <w:rPr>
          <w:rFonts w:ascii="Arial" w:eastAsiaTheme="minorEastAsia" w:hAnsi="Arial" w:cs="Arial"/>
          <w:color w:val="auto"/>
          <w:sz w:val="22"/>
          <w:szCs w:val="22"/>
          <w:lang w:val="en-US" w:eastAsia="en-US"/>
        </w:rPr>
        <w:id w:val="2106073707"/>
        <w:docPartObj>
          <w:docPartGallery w:val="Table of Contents"/>
          <w:docPartUnique/>
        </w:docPartObj>
      </w:sdtPr>
      <w:sdtEndPr>
        <w:rPr>
          <w:b/>
          <w:bCs/>
        </w:rPr>
      </w:sdtEndPr>
      <w:sdtContent>
        <w:p w14:paraId="46A4D956" w14:textId="34FB4908" w:rsidR="00BB2C39" w:rsidRDefault="00BB2C39">
          <w:pPr>
            <w:pStyle w:val="Sisllysluettelonotsikko"/>
            <w:rPr>
              <w:rFonts w:ascii="Arial" w:eastAsiaTheme="minorHAnsi" w:hAnsi="Arial" w:cs="Arial"/>
              <w:color w:val="auto"/>
              <w:sz w:val="22"/>
              <w:szCs w:val="22"/>
              <w:lang w:val="en-US" w:eastAsia="en-US"/>
            </w:rPr>
          </w:pPr>
        </w:p>
        <w:p w14:paraId="5AA4A412" w14:textId="580496CA" w:rsidR="00BB2C39" w:rsidRDefault="00A7637F">
          <w:pPr>
            <w:rPr>
              <w:rFonts w:cs="Arial"/>
            </w:rPr>
          </w:pPr>
          <w:r>
            <w:rPr>
              <w:noProof/>
              <w:lang w:val="fi-FI" w:eastAsia="fi-FI"/>
            </w:rPr>
            <mc:AlternateContent>
              <mc:Choice Requires="wps">
                <w:drawing>
                  <wp:anchor distT="0" distB="0" distL="114300" distR="114300" simplePos="0" relativeHeight="251658240" behindDoc="0" locked="0" layoutInCell="1" allowOverlap="1" wp14:anchorId="34F984FF" wp14:editId="4033D69C">
                    <wp:simplePos x="0" y="0"/>
                    <wp:positionH relativeFrom="column">
                      <wp:posOffset>827714</wp:posOffset>
                    </wp:positionH>
                    <wp:positionV relativeFrom="paragraph">
                      <wp:posOffset>616293</wp:posOffset>
                    </wp:positionV>
                    <wp:extent cx="3941805" cy="679622"/>
                    <wp:effectExtent l="0" t="0" r="1905" b="6350"/>
                    <wp:wrapNone/>
                    <wp:docPr id="3" name="Tekstiruutu 3"/>
                    <wp:cNvGraphicFramePr/>
                    <a:graphic xmlns:a="http://schemas.openxmlformats.org/drawingml/2006/main">
                      <a:graphicData uri="http://schemas.microsoft.com/office/word/2010/wordprocessingShape">
                        <wps:wsp>
                          <wps:cNvSpPr txBox="1"/>
                          <wps:spPr>
                            <a:xfrm>
                              <a:off x="0" y="0"/>
                              <a:ext cx="3941805" cy="679622"/>
                            </a:xfrm>
                            <a:prstGeom prst="rect">
                              <a:avLst/>
                            </a:prstGeom>
                            <a:solidFill>
                              <a:schemeClr val="lt1"/>
                            </a:solidFill>
                            <a:ln w="6350">
                              <a:noFill/>
                            </a:ln>
                          </wps:spPr>
                          <wps:txbx>
                            <w:txbxContent>
                              <w:p w14:paraId="484FD1B6" w14:textId="3C011CE2" w:rsidR="00180AA3" w:rsidRDefault="00180AA3">
                                <w:r>
                                  <w:t xml:space="preserve">                 Espoon Lähimmäispalveluyhdistys Ry</w:t>
                                </w:r>
                              </w:p>
                              <w:p w14:paraId="25CC796C" w14:textId="3AD33F2D" w:rsidR="00180AA3" w:rsidRDefault="00180AA3">
                                <w:r>
                                  <w:t xml:space="preserve">                                  Puistohelmi 1-3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4F984FF" id="_x0000_t202" coordsize="21600,21600" o:spt="202" path="m,l,21600r21600,l21600,xe">
                    <v:stroke joinstyle="miter"/>
                    <v:path gradientshapeok="t" o:connecttype="rect"/>
                  </v:shapetype>
                  <v:shape id="Tekstiruutu 3" o:spid="_x0000_s1026" type="#_x0000_t202" style="position:absolute;margin-left:65.15pt;margin-top:48.55pt;width:310.4pt;height:53.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" fillcolor="white [3201]" stroked="f" strokeweight=".5pt">
                    <v:textbox>
                      <w:txbxContent>
                        <w:p w14:paraId="484FD1B6" w14:textId="3C011CE2" w:rsidR="00180AA3" w:rsidRDefault="00180AA3">
                          <w:r>
                            <w:t xml:space="preserve">                 Espoon Lähimmäispalveluyhdistys Ry</w:t>
                          </w:r>
                        </w:p>
                        <w:p w14:paraId="25CC796C" w14:textId="3AD33F2D" w:rsidR="00180AA3" w:rsidRDefault="00180AA3">
                          <w:r>
                            <w:t xml:space="preserve">                                  Puistohelmi 1-3</w:t>
                          </w:r>
                        </w:p>
                      </w:txbxContent>
                    </v:textbox>
                  </v:shape>
                </w:pict>
              </mc:Fallback>
            </mc:AlternateContent>
          </w:r>
          <w:r w:rsidR="00BB2C39">
            <w:rPr>
              <w:rFonts w:cs="Arial"/>
            </w:rPr>
            <w:br w:type="page"/>
          </w:r>
        </w:p>
        <w:p w14:paraId="4162A4D5" w14:textId="3D32A304" w:rsidR="00EE5246" w:rsidRPr="00F108EA" w:rsidRDefault="00EE5246">
          <w:pPr>
            <w:pStyle w:val="Sisllysluettelonotsikko"/>
            <w:rPr>
              <w:rFonts w:ascii="Arial" w:hAnsi="Arial" w:cs="Arial"/>
            </w:rPr>
          </w:pPr>
          <w:r w:rsidRPr="00F108EA">
            <w:rPr>
              <w:rFonts w:ascii="Arial" w:hAnsi="Arial" w:cs="Arial"/>
            </w:rPr>
            <w:lastRenderedPageBreak/>
            <w:t>Sisällys</w:t>
          </w:r>
        </w:p>
        <w:p w14:paraId="35236378" w14:textId="735F5F21" w:rsidR="00522F8C" w:rsidRDefault="00D30A8C">
          <w:pPr>
            <w:pStyle w:val="Sisluet1"/>
            <w:tabs>
              <w:tab w:val="right" w:leader="dot" w:pos="10032"/>
            </w:tabs>
            <w:rPr>
              <w:rFonts w:asciiTheme="minorHAnsi" w:eastAsiaTheme="minorEastAsia" w:hAnsiTheme="minorHAnsi"/>
              <w:noProof/>
              <w:lang w:val="fi-FI" w:eastAsia="fi-FI"/>
            </w:rPr>
          </w:pPr>
          <w:r w:rsidRPr="00F108EA">
            <w:rPr>
              <w:rFonts w:cs="Arial"/>
            </w:rPr>
            <w:fldChar w:fldCharType="begin"/>
          </w:r>
          <w:r w:rsidRPr="00A338AB">
            <w:rPr>
              <w:rFonts w:cs="Arial"/>
              <w:lang w:val="fi-FI"/>
            </w:rPr>
            <w:instrText xml:space="preserve"> TOC \o "1-2" \u </w:instrText>
          </w:r>
          <w:r w:rsidRPr="00F108EA">
            <w:rPr>
              <w:rFonts w:cs="Arial"/>
            </w:rPr>
            <w:fldChar w:fldCharType="separate"/>
          </w:r>
          <w:r w:rsidR="00A01E2A">
            <w:rPr>
              <w:rFonts w:eastAsia="Arial" w:cs="Arial"/>
              <w:noProof/>
              <w:lang w:val="fi-FI"/>
            </w:rPr>
            <w:t>Omavalvontasuunnitelma Puistohelmi 1-3</w:t>
          </w:r>
          <w:r w:rsidR="00522F8C" w:rsidRPr="00A7637F">
            <w:rPr>
              <w:noProof/>
              <w:lang w:val="fi-FI"/>
            </w:rPr>
            <w:tab/>
          </w:r>
          <w:r w:rsidR="00522F8C">
            <w:rPr>
              <w:noProof/>
            </w:rPr>
            <w:fldChar w:fldCharType="begin"/>
          </w:r>
          <w:r w:rsidR="00522F8C" w:rsidRPr="00A7637F">
            <w:rPr>
              <w:noProof/>
              <w:lang w:val="fi-FI"/>
            </w:rPr>
            <w:instrText xml:space="preserve"> PAGEREF _Toc177734564 \h </w:instrText>
          </w:r>
          <w:r w:rsidR="00522F8C">
            <w:rPr>
              <w:noProof/>
            </w:rPr>
          </w:r>
          <w:r w:rsidR="00522F8C">
            <w:rPr>
              <w:noProof/>
            </w:rPr>
            <w:fldChar w:fldCharType="separate"/>
          </w:r>
          <w:r w:rsidR="001F3411">
            <w:rPr>
              <w:noProof/>
              <w:lang w:val="fi-FI"/>
            </w:rPr>
            <w:t>3</w:t>
          </w:r>
          <w:r w:rsidR="00522F8C">
            <w:rPr>
              <w:noProof/>
            </w:rPr>
            <w:fldChar w:fldCharType="end"/>
          </w:r>
        </w:p>
        <w:p w14:paraId="29ABB369" w14:textId="6324ED07" w:rsidR="00522F8C" w:rsidRDefault="00522F8C">
          <w:pPr>
            <w:pStyle w:val="Sisluet1"/>
            <w:tabs>
              <w:tab w:val="right" w:leader="dot" w:pos="10032"/>
            </w:tabs>
            <w:rPr>
              <w:rFonts w:asciiTheme="minorHAnsi" w:eastAsiaTheme="minorEastAsia" w:hAnsiTheme="minorHAnsi"/>
              <w:noProof/>
              <w:lang w:val="fi-FI" w:eastAsia="fi-FI"/>
            </w:rPr>
          </w:pPr>
          <w:r w:rsidRPr="008A355F">
            <w:rPr>
              <w:rFonts w:eastAsia="Arial" w:cs="Arial"/>
              <w:noProof/>
              <w:lang w:val="fi-FI"/>
            </w:rPr>
            <w:t>1. Palveluntuottajaa, palveluyksikköä ja toimintaa koskevat tiedot</w:t>
          </w:r>
          <w:r w:rsidRPr="00A7637F">
            <w:rPr>
              <w:noProof/>
              <w:lang w:val="fi-FI"/>
            </w:rPr>
            <w:tab/>
          </w:r>
          <w:r>
            <w:rPr>
              <w:noProof/>
            </w:rPr>
            <w:fldChar w:fldCharType="begin"/>
          </w:r>
          <w:r w:rsidRPr="00A7637F">
            <w:rPr>
              <w:noProof/>
              <w:lang w:val="fi-FI"/>
            </w:rPr>
            <w:instrText xml:space="preserve"> PAGEREF _Toc177734565 \h </w:instrText>
          </w:r>
          <w:r>
            <w:rPr>
              <w:noProof/>
            </w:rPr>
          </w:r>
          <w:r>
            <w:rPr>
              <w:noProof/>
            </w:rPr>
            <w:fldChar w:fldCharType="separate"/>
          </w:r>
          <w:r w:rsidR="001F3411">
            <w:rPr>
              <w:noProof/>
              <w:lang w:val="fi-FI"/>
            </w:rPr>
            <w:t>4</w:t>
          </w:r>
          <w:r>
            <w:rPr>
              <w:noProof/>
            </w:rPr>
            <w:fldChar w:fldCharType="end"/>
          </w:r>
        </w:p>
        <w:p w14:paraId="3B0E7B31" w14:textId="6E00DBBC" w:rsidR="00522F8C" w:rsidRDefault="00522F8C">
          <w:pPr>
            <w:pStyle w:val="Sisluet2"/>
            <w:tabs>
              <w:tab w:val="right" w:leader="dot" w:pos="10032"/>
            </w:tabs>
            <w:rPr>
              <w:rFonts w:asciiTheme="minorHAnsi" w:eastAsiaTheme="minorEastAsia" w:hAnsiTheme="minorHAnsi"/>
              <w:noProof/>
              <w:lang w:val="fi-FI" w:eastAsia="fi-FI"/>
            </w:rPr>
          </w:pPr>
          <w:r w:rsidRPr="008A355F">
            <w:rPr>
              <w:rFonts w:eastAsia="Arial" w:cs="Arial"/>
              <w:noProof/>
              <w:lang w:val="fi-FI"/>
            </w:rPr>
            <w:t>1.1 Palveluntuottajan perustiedot</w:t>
          </w:r>
          <w:r w:rsidRPr="00A7637F">
            <w:rPr>
              <w:noProof/>
              <w:lang w:val="fi-FI"/>
            </w:rPr>
            <w:tab/>
          </w:r>
          <w:r>
            <w:rPr>
              <w:noProof/>
            </w:rPr>
            <w:fldChar w:fldCharType="begin"/>
          </w:r>
          <w:r w:rsidRPr="00A7637F">
            <w:rPr>
              <w:noProof/>
              <w:lang w:val="fi-FI"/>
            </w:rPr>
            <w:instrText xml:space="preserve"> PAGEREF _Toc177734566 \h </w:instrText>
          </w:r>
          <w:r>
            <w:rPr>
              <w:noProof/>
            </w:rPr>
          </w:r>
          <w:r>
            <w:rPr>
              <w:noProof/>
            </w:rPr>
            <w:fldChar w:fldCharType="separate"/>
          </w:r>
          <w:r w:rsidR="001F3411">
            <w:rPr>
              <w:noProof/>
              <w:lang w:val="fi-FI"/>
            </w:rPr>
            <w:t>4</w:t>
          </w:r>
          <w:r>
            <w:rPr>
              <w:noProof/>
            </w:rPr>
            <w:fldChar w:fldCharType="end"/>
          </w:r>
        </w:p>
        <w:p w14:paraId="3598DB8C" w14:textId="7A6275F8" w:rsidR="00522F8C" w:rsidRDefault="00522F8C">
          <w:pPr>
            <w:pStyle w:val="Sisluet2"/>
            <w:tabs>
              <w:tab w:val="right" w:leader="dot" w:pos="10032"/>
            </w:tabs>
            <w:rPr>
              <w:rFonts w:asciiTheme="minorHAnsi" w:eastAsiaTheme="minorEastAsia" w:hAnsiTheme="minorHAnsi"/>
              <w:noProof/>
              <w:lang w:val="fi-FI" w:eastAsia="fi-FI"/>
            </w:rPr>
          </w:pPr>
          <w:r w:rsidRPr="008A355F">
            <w:rPr>
              <w:rFonts w:eastAsia="Arial" w:cs="Arial"/>
              <w:noProof/>
              <w:lang w:val="fi-FI"/>
            </w:rPr>
            <w:t>1.2 Palveluyksikön perustiedot</w:t>
          </w:r>
          <w:r w:rsidRPr="00A7637F">
            <w:rPr>
              <w:noProof/>
              <w:lang w:val="fi-FI"/>
            </w:rPr>
            <w:tab/>
          </w:r>
          <w:r>
            <w:rPr>
              <w:noProof/>
            </w:rPr>
            <w:fldChar w:fldCharType="begin"/>
          </w:r>
          <w:r w:rsidRPr="00A7637F">
            <w:rPr>
              <w:noProof/>
              <w:lang w:val="fi-FI"/>
            </w:rPr>
            <w:instrText xml:space="preserve"> PAGEREF _Toc177734567 \h </w:instrText>
          </w:r>
          <w:r>
            <w:rPr>
              <w:noProof/>
            </w:rPr>
          </w:r>
          <w:r>
            <w:rPr>
              <w:noProof/>
            </w:rPr>
            <w:fldChar w:fldCharType="separate"/>
          </w:r>
          <w:r w:rsidR="001F3411">
            <w:rPr>
              <w:noProof/>
              <w:lang w:val="fi-FI"/>
            </w:rPr>
            <w:t>4</w:t>
          </w:r>
          <w:r>
            <w:rPr>
              <w:noProof/>
            </w:rPr>
            <w:fldChar w:fldCharType="end"/>
          </w:r>
        </w:p>
        <w:p w14:paraId="442B4E0B" w14:textId="7FD50498" w:rsidR="00522F8C" w:rsidRDefault="00522F8C">
          <w:pPr>
            <w:pStyle w:val="Sisluet2"/>
            <w:tabs>
              <w:tab w:val="right" w:leader="dot" w:pos="10032"/>
            </w:tabs>
            <w:rPr>
              <w:rFonts w:asciiTheme="minorHAnsi" w:eastAsiaTheme="minorEastAsia" w:hAnsiTheme="minorHAnsi"/>
              <w:noProof/>
              <w:lang w:val="fi-FI" w:eastAsia="fi-FI"/>
            </w:rPr>
          </w:pPr>
          <w:r w:rsidRPr="008A355F">
            <w:rPr>
              <w:rFonts w:eastAsia="Arial" w:cs="Arial"/>
              <w:noProof/>
              <w:lang w:val="fi-FI"/>
            </w:rPr>
            <w:t>1.3 Palvelut, toiminta-ajatus ja toimintaperiaatteet</w:t>
          </w:r>
          <w:r w:rsidRPr="00A7637F">
            <w:rPr>
              <w:noProof/>
              <w:lang w:val="fi-FI"/>
            </w:rPr>
            <w:tab/>
          </w:r>
          <w:r>
            <w:rPr>
              <w:noProof/>
            </w:rPr>
            <w:fldChar w:fldCharType="begin"/>
          </w:r>
          <w:r w:rsidRPr="00A7637F">
            <w:rPr>
              <w:noProof/>
              <w:lang w:val="fi-FI"/>
            </w:rPr>
            <w:instrText xml:space="preserve"> PAGEREF _Toc177734568 \h </w:instrText>
          </w:r>
          <w:r>
            <w:rPr>
              <w:noProof/>
            </w:rPr>
          </w:r>
          <w:r>
            <w:rPr>
              <w:noProof/>
            </w:rPr>
            <w:fldChar w:fldCharType="separate"/>
          </w:r>
          <w:r w:rsidR="001F3411">
            <w:rPr>
              <w:noProof/>
              <w:lang w:val="fi-FI"/>
            </w:rPr>
            <w:t>4</w:t>
          </w:r>
          <w:r>
            <w:rPr>
              <w:noProof/>
            </w:rPr>
            <w:fldChar w:fldCharType="end"/>
          </w:r>
        </w:p>
        <w:p w14:paraId="4C5DE113" w14:textId="63959EAB" w:rsidR="00522F8C" w:rsidRDefault="00522F8C">
          <w:pPr>
            <w:pStyle w:val="Sisluet2"/>
            <w:tabs>
              <w:tab w:val="right" w:leader="dot" w:pos="10032"/>
            </w:tabs>
            <w:rPr>
              <w:rFonts w:asciiTheme="minorHAnsi" w:eastAsiaTheme="minorEastAsia" w:hAnsiTheme="minorHAnsi"/>
              <w:noProof/>
              <w:lang w:val="fi-FI" w:eastAsia="fi-FI"/>
            </w:rPr>
          </w:pPr>
          <w:r w:rsidRPr="008A355F">
            <w:rPr>
              <w:noProof/>
              <w:lang w:val="fi-FI"/>
            </w:rPr>
            <w:t>1.4 Päiväys</w:t>
          </w:r>
          <w:r w:rsidRPr="00A7637F">
            <w:rPr>
              <w:noProof/>
              <w:lang w:val="fi-FI"/>
            </w:rPr>
            <w:tab/>
          </w:r>
          <w:r>
            <w:rPr>
              <w:noProof/>
            </w:rPr>
            <w:fldChar w:fldCharType="begin"/>
          </w:r>
          <w:r w:rsidRPr="00A7637F">
            <w:rPr>
              <w:noProof/>
              <w:lang w:val="fi-FI"/>
            </w:rPr>
            <w:instrText xml:space="preserve"> PAGEREF _Toc177734569 \h </w:instrText>
          </w:r>
          <w:r>
            <w:rPr>
              <w:noProof/>
            </w:rPr>
          </w:r>
          <w:r>
            <w:rPr>
              <w:noProof/>
            </w:rPr>
            <w:fldChar w:fldCharType="separate"/>
          </w:r>
          <w:r w:rsidR="001F3411">
            <w:rPr>
              <w:noProof/>
              <w:lang w:val="fi-FI"/>
            </w:rPr>
            <w:t>5</w:t>
          </w:r>
          <w:r>
            <w:rPr>
              <w:noProof/>
            </w:rPr>
            <w:fldChar w:fldCharType="end"/>
          </w:r>
        </w:p>
        <w:p w14:paraId="48907104" w14:textId="39123194" w:rsidR="00522F8C" w:rsidRDefault="00522F8C">
          <w:pPr>
            <w:pStyle w:val="Sisluet1"/>
            <w:tabs>
              <w:tab w:val="right" w:leader="dot" w:pos="10032"/>
            </w:tabs>
            <w:rPr>
              <w:rFonts w:asciiTheme="minorHAnsi" w:eastAsiaTheme="minorEastAsia" w:hAnsiTheme="minorHAnsi"/>
              <w:noProof/>
              <w:lang w:val="fi-FI" w:eastAsia="fi-FI"/>
            </w:rPr>
          </w:pPr>
          <w:r w:rsidRPr="008A355F">
            <w:rPr>
              <w:rFonts w:eastAsia="Arial" w:cs="Arial"/>
              <w:noProof/>
              <w:lang w:val="fi-FI"/>
            </w:rPr>
            <w:t>2. Omavalvontasuunnitelman laatiminen ja julkaiseminen sekä vastuunjako</w:t>
          </w:r>
          <w:r w:rsidRPr="00A7637F">
            <w:rPr>
              <w:noProof/>
              <w:lang w:val="fi-FI"/>
            </w:rPr>
            <w:tab/>
          </w:r>
          <w:r>
            <w:rPr>
              <w:noProof/>
            </w:rPr>
            <w:fldChar w:fldCharType="begin"/>
          </w:r>
          <w:r w:rsidRPr="00A7637F">
            <w:rPr>
              <w:noProof/>
              <w:lang w:val="fi-FI"/>
            </w:rPr>
            <w:instrText xml:space="preserve"> PAGEREF _Toc177734570 \h </w:instrText>
          </w:r>
          <w:r>
            <w:rPr>
              <w:noProof/>
            </w:rPr>
          </w:r>
          <w:r>
            <w:rPr>
              <w:noProof/>
            </w:rPr>
            <w:fldChar w:fldCharType="separate"/>
          </w:r>
          <w:r w:rsidR="001F3411">
            <w:rPr>
              <w:noProof/>
              <w:lang w:val="fi-FI"/>
            </w:rPr>
            <w:t>5</w:t>
          </w:r>
          <w:r>
            <w:rPr>
              <w:noProof/>
            </w:rPr>
            <w:fldChar w:fldCharType="end"/>
          </w:r>
        </w:p>
        <w:p w14:paraId="684C7B7F" w14:textId="76854E2B" w:rsidR="00522F8C" w:rsidRDefault="00522F8C">
          <w:pPr>
            <w:pStyle w:val="Sisluet1"/>
            <w:tabs>
              <w:tab w:val="right" w:leader="dot" w:pos="10032"/>
            </w:tabs>
            <w:rPr>
              <w:rFonts w:asciiTheme="minorHAnsi" w:eastAsiaTheme="minorEastAsia" w:hAnsiTheme="minorHAnsi"/>
              <w:noProof/>
              <w:lang w:val="fi-FI" w:eastAsia="fi-FI"/>
            </w:rPr>
          </w:pPr>
          <w:r w:rsidRPr="008A355F">
            <w:rPr>
              <w:rFonts w:eastAsia="Arial" w:cs="Arial"/>
              <w:noProof/>
              <w:lang w:val="fi-FI"/>
            </w:rPr>
            <w:t>3. Palveluyksikön omavalvonnan toteuttaminen ja menettelytavat</w:t>
          </w:r>
          <w:r w:rsidRPr="00A7637F">
            <w:rPr>
              <w:noProof/>
              <w:lang w:val="fi-FI"/>
            </w:rPr>
            <w:tab/>
          </w:r>
          <w:r>
            <w:rPr>
              <w:noProof/>
            </w:rPr>
            <w:fldChar w:fldCharType="begin"/>
          </w:r>
          <w:r w:rsidRPr="00A7637F">
            <w:rPr>
              <w:noProof/>
              <w:lang w:val="fi-FI"/>
            </w:rPr>
            <w:instrText xml:space="preserve"> PAGEREF _Toc177734571 \h </w:instrText>
          </w:r>
          <w:r>
            <w:rPr>
              <w:noProof/>
            </w:rPr>
          </w:r>
          <w:r>
            <w:rPr>
              <w:noProof/>
            </w:rPr>
            <w:fldChar w:fldCharType="separate"/>
          </w:r>
          <w:r w:rsidR="001F3411">
            <w:rPr>
              <w:noProof/>
              <w:lang w:val="fi-FI"/>
            </w:rPr>
            <w:t>7</w:t>
          </w:r>
          <w:r>
            <w:rPr>
              <w:noProof/>
            </w:rPr>
            <w:fldChar w:fldCharType="end"/>
          </w:r>
        </w:p>
        <w:p w14:paraId="592A9732" w14:textId="7C4BDD8A" w:rsidR="00522F8C" w:rsidRDefault="00522F8C">
          <w:pPr>
            <w:pStyle w:val="Sisluet2"/>
            <w:tabs>
              <w:tab w:val="right" w:leader="dot" w:pos="10032"/>
            </w:tabs>
            <w:rPr>
              <w:rFonts w:asciiTheme="minorHAnsi" w:eastAsiaTheme="minorEastAsia" w:hAnsiTheme="minorHAnsi"/>
              <w:noProof/>
              <w:lang w:val="fi-FI" w:eastAsia="fi-FI"/>
            </w:rPr>
          </w:pPr>
          <w:r w:rsidRPr="008A355F">
            <w:rPr>
              <w:rFonts w:eastAsia="Arial" w:cs="Arial"/>
              <w:noProof/>
              <w:lang w:val="fi-FI"/>
            </w:rPr>
            <w:t>3.1 Palvelujen saatavuuden varmistaminen</w:t>
          </w:r>
          <w:r w:rsidRPr="00A7637F">
            <w:rPr>
              <w:noProof/>
              <w:lang w:val="fi-FI"/>
            </w:rPr>
            <w:tab/>
          </w:r>
          <w:r>
            <w:rPr>
              <w:noProof/>
            </w:rPr>
            <w:fldChar w:fldCharType="begin"/>
          </w:r>
          <w:r w:rsidRPr="00A7637F">
            <w:rPr>
              <w:noProof/>
              <w:lang w:val="fi-FI"/>
            </w:rPr>
            <w:instrText xml:space="preserve"> PAGEREF _Toc177734572 \h </w:instrText>
          </w:r>
          <w:r>
            <w:rPr>
              <w:noProof/>
            </w:rPr>
          </w:r>
          <w:r>
            <w:rPr>
              <w:noProof/>
            </w:rPr>
            <w:fldChar w:fldCharType="separate"/>
          </w:r>
          <w:r w:rsidR="001F3411">
            <w:rPr>
              <w:noProof/>
              <w:lang w:val="fi-FI"/>
            </w:rPr>
            <w:t>7</w:t>
          </w:r>
          <w:r>
            <w:rPr>
              <w:noProof/>
            </w:rPr>
            <w:fldChar w:fldCharType="end"/>
          </w:r>
        </w:p>
        <w:p w14:paraId="51F72DC2" w14:textId="70318F06" w:rsidR="00522F8C" w:rsidRDefault="00522F8C">
          <w:pPr>
            <w:pStyle w:val="Sisluet2"/>
            <w:tabs>
              <w:tab w:val="right" w:leader="dot" w:pos="10032"/>
            </w:tabs>
            <w:rPr>
              <w:rFonts w:asciiTheme="minorHAnsi" w:eastAsiaTheme="minorEastAsia" w:hAnsiTheme="minorHAnsi"/>
              <w:noProof/>
              <w:lang w:val="fi-FI" w:eastAsia="fi-FI"/>
            </w:rPr>
          </w:pPr>
          <w:r w:rsidRPr="008A355F">
            <w:rPr>
              <w:rFonts w:eastAsia="Arial" w:cs="Arial"/>
              <w:noProof/>
              <w:lang w:val="fi-FI"/>
            </w:rPr>
            <w:t>3.2 Palvelujen jatkuvuuden varmistaminen</w:t>
          </w:r>
          <w:r w:rsidRPr="00A7637F">
            <w:rPr>
              <w:noProof/>
              <w:lang w:val="fi-FI"/>
            </w:rPr>
            <w:tab/>
          </w:r>
          <w:r>
            <w:rPr>
              <w:noProof/>
            </w:rPr>
            <w:fldChar w:fldCharType="begin"/>
          </w:r>
          <w:r w:rsidRPr="00A7637F">
            <w:rPr>
              <w:noProof/>
              <w:lang w:val="fi-FI"/>
            </w:rPr>
            <w:instrText xml:space="preserve"> PAGEREF _Toc177734573 \h </w:instrText>
          </w:r>
          <w:r>
            <w:rPr>
              <w:noProof/>
            </w:rPr>
          </w:r>
          <w:r>
            <w:rPr>
              <w:noProof/>
            </w:rPr>
            <w:fldChar w:fldCharType="separate"/>
          </w:r>
          <w:r w:rsidR="001F3411">
            <w:rPr>
              <w:noProof/>
              <w:lang w:val="fi-FI"/>
            </w:rPr>
            <w:t>7</w:t>
          </w:r>
          <w:r>
            <w:rPr>
              <w:noProof/>
            </w:rPr>
            <w:fldChar w:fldCharType="end"/>
          </w:r>
        </w:p>
        <w:p w14:paraId="12A34817" w14:textId="5D8079A8" w:rsidR="00522F8C" w:rsidRDefault="00522F8C">
          <w:pPr>
            <w:pStyle w:val="Sisluet2"/>
            <w:tabs>
              <w:tab w:val="right" w:leader="dot" w:pos="10032"/>
            </w:tabs>
            <w:rPr>
              <w:rFonts w:asciiTheme="minorHAnsi" w:eastAsiaTheme="minorEastAsia" w:hAnsiTheme="minorHAnsi"/>
              <w:noProof/>
              <w:lang w:val="fi-FI" w:eastAsia="fi-FI"/>
            </w:rPr>
          </w:pPr>
          <w:r w:rsidRPr="008A355F">
            <w:rPr>
              <w:rFonts w:eastAsia="Arial" w:cs="Arial"/>
              <w:noProof/>
              <w:lang w:val="fi-FI"/>
            </w:rPr>
            <w:t>3.3 Palvelujen turvallisuuden ja laadun varmistaminen</w:t>
          </w:r>
          <w:r w:rsidRPr="00A7637F">
            <w:rPr>
              <w:noProof/>
              <w:lang w:val="fi-FI"/>
            </w:rPr>
            <w:tab/>
          </w:r>
          <w:r>
            <w:rPr>
              <w:noProof/>
            </w:rPr>
            <w:fldChar w:fldCharType="begin"/>
          </w:r>
          <w:r w:rsidRPr="00A7637F">
            <w:rPr>
              <w:noProof/>
              <w:lang w:val="fi-FI"/>
            </w:rPr>
            <w:instrText xml:space="preserve"> PAGEREF _Toc177734574 \h </w:instrText>
          </w:r>
          <w:r>
            <w:rPr>
              <w:noProof/>
            </w:rPr>
          </w:r>
          <w:r>
            <w:rPr>
              <w:noProof/>
            </w:rPr>
            <w:fldChar w:fldCharType="separate"/>
          </w:r>
          <w:r w:rsidR="001F3411">
            <w:rPr>
              <w:noProof/>
              <w:lang w:val="fi-FI"/>
            </w:rPr>
            <w:t>8</w:t>
          </w:r>
          <w:r>
            <w:rPr>
              <w:noProof/>
            </w:rPr>
            <w:fldChar w:fldCharType="end"/>
          </w:r>
        </w:p>
        <w:p w14:paraId="1D116151" w14:textId="274D093A" w:rsidR="00522F8C" w:rsidRDefault="00522F8C">
          <w:pPr>
            <w:pStyle w:val="Sisluet2"/>
            <w:tabs>
              <w:tab w:val="right" w:leader="dot" w:pos="10032"/>
            </w:tabs>
            <w:rPr>
              <w:rFonts w:asciiTheme="minorHAnsi" w:eastAsiaTheme="minorEastAsia" w:hAnsiTheme="minorHAnsi"/>
              <w:noProof/>
              <w:lang w:val="fi-FI" w:eastAsia="fi-FI"/>
            </w:rPr>
          </w:pPr>
          <w:r w:rsidRPr="008A355F">
            <w:rPr>
              <w:rFonts w:eastAsia="Arial" w:cs="Arial"/>
              <w:noProof/>
              <w:lang w:val="fi-FI"/>
            </w:rPr>
            <w:t>3.4 Asiakas- ja potilastyöhön osallistuvan henkilöstön riittävyyden ja osaamisen varmistaminen</w:t>
          </w:r>
          <w:r w:rsidRPr="00A7637F">
            <w:rPr>
              <w:noProof/>
              <w:lang w:val="fi-FI"/>
            </w:rPr>
            <w:tab/>
          </w:r>
          <w:r>
            <w:rPr>
              <w:noProof/>
            </w:rPr>
            <w:fldChar w:fldCharType="begin"/>
          </w:r>
          <w:r w:rsidRPr="00A7637F">
            <w:rPr>
              <w:noProof/>
              <w:lang w:val="fi-FI"/>
            </w:rPr>
            <w:instrText xml:space="preserve"> PAGEREF _Toc177734575 \h </w:instrText>
          </w:r>
          <w:r>
            <w:rPr>
              <w:noProof/>
            </w:rPr>
          </w:r>
          <w:r>
            <w:rPr>
              <w:noProof/>
            </w:rPr>
            <w:fldChar w:fldCharType="separate"/>
          </w:r>
          <w:r w:rsidR="001F3411">
            <w:rPr>
              <w:noProof/>
              <w:lang w:val="fi-FI"/>
            </w:rPr>
            <w:t>13</w:t>
          </w:r>
          <w:r>
            <w:rPr>
              <w:noProof/>
            </w:rPr>
            <w:fldChar w:fldCharType="end"/>
          </w:r>
        </w:p>
        <w:p w14:paraId="3ECF146D" w14:textId="165252D0" w:rsidR="00522F8C" w:rsidRDefault="00522F8C">
          <w:pPr>
            <w:pStyle w:val="Sisluet2"/>
            <w:tabs>
              <w:tab w:val="right" w:leader="dot" w:pos="10032"/>
            </w:tabs>
            <w:rPr>
              <w:rFonts w:asciiTheme="minorHAnsi" w:eastAsiaTheme="minorEastAsia" w:hAnsiTheme="minorHAnsi"/>
              <w:noProof/>
              <w:lang w:val="fi-FI" w:eastAsia="fi-FI"/>
            </w:rPr>
          </w:pPr>
          <w:r w:rsidRPr="008A355F">
            <w:rPr>
              <w:rFonts w:eastAsia="Arial" w:cs="Arial"/>
              <w:noProof/>
              <w:lang w:val="fi-FI"/>
            </w:rPr>
            <w:t>3.5 Yhdenvertaisuuden, osallisuuden ja asiakkaan/potilaan aseman ja oikeuksien varmistaminen</w:t>
          </w:r>
          <w:r w:rsidRPr="00A7637F">
            <w:rPr>
              <w:noProof/>
              <w:lang w:val="fi-FI"/>
            </w:rPr>
            <w:tab/>
          </w:r>
          <w:r>
            <w:rPr>
              <w:noProof/>
            </w:rPr>
            <w:fldChar w:fldCharType="begin"/>
          </w:r>
          <w:r w:rsidRPr="00A7637F">
            <w:rPr>
              <w:noProof/>
              <w:lang w:val="fi-FI"/>
            </w:rPr>
            <w:instrText xml:space="preserve"> PAGEREF _Toc177734576 \h </w:instrText>
          </w:r>
          <w:r>
            <w:rPr>
              <w:noProof/>
            </w:rPr>
          </w:r>
          <w:r>
            <w:rPr>
              <w:noProof/>
            </w:rPr>
            <w:fldChar w:fldCharType="separate"/>
          </w:r>
          <w:r w:rsidR="001F3411">
            <w:rPr>
              <w:noProof/>
              <w:lang w:val="fi-FI"/>
            </w:rPr>
            <w:t>15</w:t>
          </w:r>
          <w:r>
            <w:rPr>
              <w:noProof/>
            </w:rPr>
            <w:fldChar w:fldCharType="end"/>
          </w:r>
        </w:p>
        <w:p w14:paraId="294F75B0" w14:textId="77A0DDAC" w:rsidR="00522F8C" w:rsidRDefault="00522F8C">
          <w:pPr>
            <w:pStyle w:val="Sisluet1"/>
            <w:tabs>
              <w:tab w:val="right" w:leader="dot" w:pos="10032"/>
            </w:tabs>
            <w:rPr>
              <w:rFonts w:asciiTheme="minorHAnsi" w:eastAsiaTheme="minorEastAsia" w:hAnsiTheme="minorHAnsi"/>
              <w:noProof/>
              <w:lang w:val="fi-FI" w:eastAsia="fi-FI"/>
            </w:rPr>
          </w:pPr>
          <w:r w:rsidRPr="008A355F">
            <w:rPr>
              <w:rFonts w:eastAsia="Arial" w:cs="Arial"/>
              <w:noProof/>
              <w:lang w:val="fi-FI"/>
            </w:rPr>
            <w:t>4. Havaittujen puutteiden ja epäkohtien käsittely sekä toiminnan kehittäminen</w:t>
          </w:r>
          <w:r w:rsidRPr="00A7637F">
            <w:rPr>
              <w:noProof/>
              <w:lang w:val="fi-FI"/>
            </w:rPr>
            <w:tab/>
          </w:r>
          <w:r>
            <w:rPr>
              <w:noProof/>
            </w:rPr>
            <w:fldChar w:fldCharType="begin"/>
          </w:r>
          <w:r w:rsidRPr="00A7637F">
            <w:rPr>
              <w:noProof/>
              <w:lang w:val="fi-FI"/>
            </w:rPr>
            <w:instrText xml:space="preserve"> PAGEREF _Toc177734577 \h </w:instrText>
          </w:r>
          <w:r>
            <w:rPr>
              <w:noProof/>
            </w:rPr>
          </w:r>
          <w:r>
            <w:rPr>
              <w:noProof/>
            </w:rPr>
            <w:fldChar w:fldCharType="separate"/>
          </w:r>
          <w:r w:rsidR="001F3411">
            <w:rPr>
              <w:noProof/>
              <w:lang w:val="fi-FI"/>
            </w:rPr>
            <w:t>16</w:t>
          </w:r>
          <w:r>
            <w:rPr>
              <w:noProof/>
            </w:rPr>
            <w:fldChar w:fldCharType="end"/>
          </w:r>
        </w:p>
        <w:p w14:paraId="68629D7A" w14:textId="4DBE5D2F" w:rsidR="00522F8C" w:rsidRDefault="00522F8C">
          <w:pPr>
            <w:pStyle w:val="Sisluet2"/>
            <w:tabs>
              <w:tab w:val="right" w:leader="dot" w:pos="10032"/>
            </w:tabs>
            <w:rPr>
              <w:rFonts w:asciiTheme="minorHAnsi" w:eastAsiaTheme="minorEastAsia" w:hAnsiTheme="minorHAnsi"/>
              <w:noProof/>
              <w:lang w:val="fi-FI" w:eastAsia="fi-FI"/>
            </w:rPr>
          </w:pPr>
          <w:r w:rsidRPr="008A355F">
            <w:rPr>
              <w:rFonts w:eastAsia="Arial" w:cs="Arial"/>
              <w:noProof/>
              <w:lang w:val="fi-FI"/>
            </w:rPr>
            <w:t>4.1 Toiminnassa ilmenevien epäkohtien ja puutteiden käsittely</w:t>
          </w:r>
          <w:r w:rsidRPr="00A7637F">
            <w:rPr>
              <w:noProof/>
              <w:lang w:val="fi-FI"/>
            </w:rPr>
            <w:tab/>
          </w:r>
          <w:r>
            <w:rPr>
              <w:noProof/>
            </w:rPr>
            <w:fldChar w:fldCharType="begin"/>
          </w:r>
          <w:r w:rsidRPr="00A7637F">
            <w:rPr>
              <w:noProof/>
              <w:lang w:val="fi-FI"/>
            </w:rPr>
            <w:instrText xml:space="preserve"> PAGEREF _Toc177734578 \h </w:instrText>
          </w:r>
          <w:r>
            <w:rPr>
              <w:noProof/>
            </w:rPr>
          </w:r>
          <w:r>
            <w:rPr>
              <w:noProof/>
            </w:rPr>
            <w:fldChar w:fldCharType="separate"/>
          </w:r>
          <w:r w:rsidR="001F3411">
            <w:rPr>
              <w:noProof/>
              <w:lang w:val="fi-FI"/>
            </w:rPr>
            <w:t>16</w:t>
          </w:r>
          <w:r>
            <w:rPr>
              <w:noProof/>
            </w:rPr>
            <w:fldChar w:fldCharType="end"/>
          </w:r>
        </w:p>
        <w:p w14:paraId="2A404888" w14:textId="5D0B7F8F" w:rsidR="00522F8C" w:rsidRDefault="00522F8C">
          <w:pPr>
            <w:pStyle w:val="Sisluet2"/>
            <w:tabs>
              <w:tab w:val="right" w:leader="dot" w:pos="10032"/>
            </w:tabs>
            <w:rPr>
              <w:rFonts w:asciiTheme="minorHAnsi" w:eastAsiaTheme="minorEastAsia" w:hAnsiTheme="minorHAnsi"/>
              <w:noProof/>
              <w:lang w:val="fi-FI" w:eastAsia="fi-FI"/>
            </w:rPr>
          </w:pPr>
          <w:r w:rsidRPr="008A355F">
            <w:rPr>
              <w:rFonts w:eastAsia="Arial" w:cs="Arial"/>
              <w:noProof/>
              <w:lang w:val="fi-FI"/>
            </w:rPr>
            <w:t>4.2 Vakavien vaaratapahtumien tutkinta</w:t>
          </w:r>
          <w:r w:rsidRPr="00A7637F">
            <w:rPr>
              <w:noProof/>
              <w:lang w:val="fi-FI"/>
            </w:rPr>
            <w:tab/>
          </w:r>
          <w:r>
            <w:rPr>
              <w:noProof/>
            </w:rPr>
            <w:fldChar w:fldCharType="begin"/>
          </w:r>
          <w:r w:rsidRPr="00A7637F">
            <w:rPr>
              <w:noProof/>
              <w:lang w:val="fi-FI"/>
            </w:rPr>
            <w:instrText xml:space="preserve"> PAGEREF _Toc177734579 \h </w:instrText>
          </w:r>
          <w:r>
            <w:rPr>
              <w:noProof/>
            </w:rPr>
          </w:r>
          <w:r>
            <w:rPr>
              <w:noProof/>
            </w:rPr>
            <w:fldChar w:fldCharType="separate"/>
          </w:r>
          <w:r w:rsidR="001F3411">
            <w:rPr>
              <w:noProof/>
              <w:lang w:val="fi-FI"/>
            </w:rPr>
            <w:t>17</w:t>
          </w:r>
          <w:r>
            <w:rPr>
              <w:noProof/>
            </w:rPr>
            <w:fldChar w:fldCharType="end"/>
          </w:r>
        </w:p>
        <w:p w14:paraId="7F2B62DE" w14:textId="5A290B16" w:rsidR="00522F8C" w:rsidRDefault="00522F8C">
          <w:pPr>
            <w:pStyle w:val="Sisluet2"/>
            <w:tabs>
              <w:tab w:val="right" w:leader="dot" w:pos="10032"/>
            </w:tabs>
            <w:rPr>
              <w:rFonts w:asciiTheme="minorHAnsi" w:eastAsiaTheme="minorEastAsia" w:hAnsiTheme="minorHAnsi"/>
              <w:noProof/>
              <w:lang w:val="fi-FI" w:eastAsia="fi-FI"/>
            </w:rPr>
          </w:pPr>
          <w:r w:rsidRPr="00A7637F">
            <w:rPr>
              <w:rFonts w:cs="Arial"/>
              <w:noProof/>
              <w:lang w:val="fi-FI"/>
            </w:rPr>
            <w:t>4.3 Palautetiedon huomioiminen kehittämisessä</w:t>
          </w:r>
          <w:r w:rsidRPr="00A7637F">
            <w:rPr>
              <w:noProof/>
              <w:lang w:val="fi-FI"/>
            </w:rPr>
            <w:tab/>
          </w:r>
          <w:r>
            <w:rPr>
              <w:noProof/>
            </w:rPr>
            <w:fldChar w:fldCharType="begin"/>
          </w:r>
          <w:r w:rsidRPr="00A7637F">
            <w:rPr>
              <w:noProof/>
              <w:lang w:val="fi-FI"/>
            </w:rPr>
            <w:instrText xml:space="preserve"> PAGEREF _Toc177734580 \h </w:instrText>
          </w:r>
          <w:r>
            <w:rPr>
              <w:noProof/>
            </w:rPr>
          </w:r>
          <w:r>
            <w:rPr>
              <w:noProof/>
            </w:rPr>
            <w:fldChar w:fldCharType="separate"/>
          </w:r>
          <w:r w:rsidR="001F3411">
            <w:rPr>
              <w:noProof/>
              <w:lang w:val="fi-FI"/>
            </w:rPr>
            <w:t>17</w:t>
          </w:r>
          <w:r>
            <w:rPr>
              <w:noProof/>
            </w:rPr>
            <w:fldChar w:fldCharType="end"/>
          </w:r>
        </w:p>
        <w:p w14:paraId="3E7CDA35" w14:textId="2419F772" w:rsidR="00522F8C" w:rsidRDefault="00522F8C">
          <w:pPr>
            <w:pStyle w:val="Sisluet2"/>
            <w:tabs>
              <w:tab w:val="right" w:leader="dot" w:pos="10032"/>
            </w:tabs>
            <w:rPr>
              <w:rFonts w:asciiTheme="minorHAnsi" w:eastAsiaTheme="minorEastAsia" w:hAnsiTheme="minorHAnsi"/>
              <w:noProof/>
              <w:lang w:val="fi-FI" w:eastAsia="fi-FI"/>
            </w:rPr>
          </w:pPr>
          <w:r w:rsidRPr="008A355F">
            <w:rPr>
              <w:rFonts w:eastAsia="Arial" w:cs="Arial"/>
              <w:noProof/>
              <w:lang w:val="fi-FI"/>
            </w:rPr>
            <w:t>4.4 Kehittämistoimenpiteiden määrittely ja toimeenpano</w:t>
          </w:r>
          <w:r w:rsidRPr="00A7637F">
            <w:rPr>
              <w:noProof/>
              <w:lang w:val="fi-FI"/>
            </w:rPr>
            <w:tab/>
          </w:r>
          <w:r>
            <w:rPr>
              <w:noProof/>
            </w:rPr>
            <w:fldChar w:fldCharType="begin"/>
          </w:r>
          <w:r w:rsidRPr="00A7637F">
            <w:rPr>
              <w:noProof/>
              <w:lang w:val="fi-FI"/>
            </w:rPr>
            <w:instrText xml:space="preserve"> PAGEREF _Toc177734581 \h </w:instrText>
          </w:r>
          <w:r>
            <w:rPr>
              <w:noProof/>
            </w:rPr>
          </w:r>
          <w:r>
            <w:rPr>
              <w:noProof/>
            </w:rPr>
            <w:fldChar w:fldCharType="separate"/>
          </w:r>
          <w:r w:rsidR="001F3411">
            <w:rPr>
              <w:noProof/>
              <w:lang w:val="fi-FI"/>
            </w:rPr>
            <w:t>18</w:t>
          </w:r>
          <w:r>
            <w:rPr>
              <w:noProof/>
            </w:rPr>
            <w:fldChar w:fldCharType="end"/>
          </w:r>
        </w:p>
        <w:p w14:paraId="56CBEAF6" w14:textId="319063E9" w:rsidR="00522F8C" w:rsidRDefault="00522F8C">
          <w:pPr>
            <w:pStyle w:val="Sisluet1"/>
            <w:tabs>
              <w:tab w:val="right" w:leader="dot" w:pos="10032"/>
            </w:tabs>
            <w:rPr>
              <w:rFonts w:asciiTheme="minorHAnsi" w:eastAsiaTheme="minorEastAsia" w:hAnsiTheme="minorHAnsi"/>
              <w:noProof/>
              <w:lang w:val="fi-FI" w:eastAsia="fi-FI"/>
            </w:rPr>
          </w:pPr>
          <w:r w:rsidRPr="008A355F">
            <w:rPr>
              <w:rFonts w:eastAsia="Arial" w:cs="Arial"/>
              <w:noProof/>
              <w:lang w:val="fi-FI"/>
            </w:rPr>
            <w:t>5. Omavalvonnan seuranta ja raportointi</w:t>
          </w:r>
          <w:r w:rsidRPr="00A7637F">
            <w:rPr>
              <w:noProof/>
              <w:lang w:val="fi-FI"/>
            </w:rPr>
            <w:tab/>
          </w:r>
          <w:r>
            <w:rPr>
              <w:noProof/>
            </w:rPr>
            <w:fldChar w:fldCharType="begin"/>
          </w:r>
          <w:r w:rsidRPr="00A7637F">
            <w:rPr>
              <w:noProof/>
              <w:lang w:val="fi-FI"/>
            </w:rPr>
            <w:instrText xml:space="preserve"> PAGEREF _Toc177734582 \h </w:instrText>
          </w:r>
          <w:r>
            <w:rPr>
              <w:noProof/>
            </w:rPr>
          </w:r>
          <w:r>
            <w:rPr>
              <w:noProof/>
            </w:rPr>
            <w:fldChar w:fldCharType="separate"/>
          </w:r>
          <w:r w:rsidR="001F3411">
            <w:rPr>
              <w:noProof/>
              <w:lang w:val="fi-FI"/>
            </w:rPr>
            <w:t>18</w:t>
          </w:r>
          <w:r>
            <w:rPr>
              <w:noProof/>
            </w:rPr>
            <w:fldChar w:fldCharType="end"/>
          </w:r>
        </w:p>
        <w:p w14:paraId="6801B2AF" w14:textId="6FE739AB" w:rsidR="00522F8C" w:rsidRDefault="00522F8C">
          <w:pPr>
            <w:pStyle w:val="Sisluet2"/>
            <w:tabs>
              <w:tab w:val="right" w:leader="dot" w:pos="10032"/>
            </w:tabs>
            <w:rPr>
              <w:rFonts w:asciiTheme="minorHAnsi" w:eastAsiaTheme="minorEastAsia" w:hAnsiTheme="minorHAnsi"/>
              <w:noProof/>
              <w:lang w:val="fi-FI" w:eastAsia="fi-FI"/>
            </w:rPr>
          </w:pPr>
          <w:r w:rsidRPr="008A355F">
            <w:rPr>
              <w:rFonts w:eastAsia="Arial" w:cs="Arial"/>
              <w:noProof/>
              <w:lang w:val="fi-FI"/>
            </w:rPr>
            <w:t>5.1 Laadun- ja riskienhallinnan seuranta ja raportointi</w:t>
          </w:r>
          <w:r w:rsidRPr="00A7637F">
            <w:rPr>
              <w:noProof/>
              <w:lang w:val="fi-FI"/>
            </w:rPr>
            <w:tab/>
          </w:r>
          <w:r>
            <w:rPr>
              <w:noProof/>
            </w:rPr>
            <w:fldChar w:fldCharType="begin"/>
          </w:r>
          <w:r w:rsidRPr="00A7637F">
            <w:rPr>
              <w:noProof/>
              <w:lang w:val="fi-FI"/>
            </w:rPr>
            <w:instrText xml:space="preserve"> PAGEREF _Toc177734583 \h </w:instrText>
          </w:r>
          <w:r>
            <w:rPr>
              <w:noProof/>
            </w:rPr>
          </w:r>
          <w:r>
            <w:rPr>
              <w:noProof/>
            </w:rPr>
            <w:fldChar w:fldCharType="separate"/>
          </w:r>
          <w:r w:rsidR="001F3411">
            <w:rPr>
              <w:noProof/>
              <w:lang w:val="fi-FI"/>
            </w:rPr>
            <w:t>18</w:t>
          </w:r>
          <w:r>
            <w:rPr>
              <w:noProof/>
            </w:rPr>
            <w:fldChar w:fldCharType="end"/>
          </w:r>
        </w:p>
        <w:p w14:paraId="2430E32E" w14:textId="4BA7ACBA" w:rsidR="00522F8C" w:rsidRDefault="00522F8C">
          <w:pPr>
            <w:pStyle w:val="Sisluet2"/>
            <w:tabs>
              <w:tab w:val="right" w:leader="dot" w:pos="10032"/>
            </w:tabs>
            <w:rPr>
              <w:rFonts w:asciiTheme="minorHAnsi" w:eastAsiaTheme="minorEastAsia" w:hAnsiTheme="minorHAnsi"/>
              <w:noProof/>
              <w:lang w:val="fi-FI" w:eastAsia="fi-FI"/>
            </w:rPr>
          </w:pPr>
          <w:r w:rsidRPr="008A355F">
            <w:rPr>
              <w:rFonts w:eastAsia="Arial" w:cs="Arial"/>
              <w:noProof/>
              <w:lang w:val="fi-FI"/>
            </w:rPr>
            <w:t>5.2 Kehittämistoimenpiteiden etenemisen seuranta ja raportointi</w:t>
          </w:r>
          <w:r w:rsidRPr="00A7637F">
            <w:rPr>
              <w:noProof/>
              <w:lang w:val="fi-FI"/>
            </w:rPr>
            <w:tab/>
          </w:r>
          <w:r>
            <w:rPr>
              <w:noProof/>
            </w:rPr>
            <w:fldChar w:fldCharType="begin"/>
          </w:r>
          <w:r w:rsidRPr="00A7637F">
            <w:rPr>
              <w:noProof/>
              <w:lang w:val="fi-FI"/>
            </w:rPr>
            <w:instrText xml:space="preserve"> PAGEREF _Toc177734584 \h </w:instrText>
          </w:r>
          <w:r>
            <w:rPr>
              <w:noProof/>
            </w:rPr>
          </w:r>
          <w:r>
            <w:rPr>
              <w:noProof/>
            </w:rPr>
            <w:fldChar w:fldCharType="separate"/>
          </w:r>
          <w:r w:rsidR="001F3411">
            <w:rPr>
              <w:noProof/>
              <w:lang w:val="fi-FI"/>
            </w:rPr>
            <w:t>19</w:t>
          </w:r>
          <w:r>
            <w:rPr>
              <w:noProof/>
            </w:rPr>
            <w:fldChar w:fldCharType="end"/>
          </w:r>
        </w:p>
        <w:p w14:paraId="02881C01" w14:textId="0AEB58B5" w:rsidR="00522F8C" w:rsidRDefault="00522F8C">
          <w:pPr>
            <w:pStyle w:val="Sisluet1"/>
            <w:tabs>
              <w:tab w:val="right" w:leader="dot" w:pos="10032"/>
            </w:tabs>
            <w:rPr>
              <w:rFonts w:asciiTheme="minorHAnsi" w:eastAsiaTheme="minorEastAsia" w:hAnsiTheme="minorHAnsi"/>
              <w:noProof/>
              <w:lang w:val="fi-FI" w:eastAsia="fi-FI"/>
            </w:rPr>
          </w:pPr>
          <w:r w:rsidRPr="008A355F">
            <w:rPr>
              <w:rFonts w:eastAsia="Arial" w:cs="Arial"/>
              <w:noProof/>
              <w:lang w:val="fi-FI"/>
            </w:rPr>
            <w:t>Liitteet</w:t>
          </w:r>
          <w:r>
            <w:rPr>
              <w:noProof/>
            </w:rPr>
            <w:tab/>
          </w:r>
          <w:r>
            <w:rPr>
              <w:noProof/>
            </w:rPr>
            <w:fldChar w:fldCharType="begin"/>
          </w:r>
          <w:r>
            <w:rPr>
              <w:noProof/>
            </w:rPr>
            <w:instrText xml:space="preserve"> PAGEREF _Toc177734585 \h </w:instrText>
          </w:r>
          <w:r>
            <w:rPr>
              <w:noProof/>
            </w:rPr>
          </w:r>
          <w:r>
            <w:rPr>
              <w:noProof/>
            </w:rPr>
            <w:fldChar w:fldCharType="separate"/>
          </w:r>
          <w:r w:rsidR="001F3411">
            <w:rPr>
              <w:noProof/>
            </w:rPr>
            <w:t>19</w:t>
          </w:r>
          <w:r>
            <w:rPr>
              <w:noProof/>
            </w:rPr>
            <w:fldChar w:fldCharType="end"/>
          </w:r>
        </w:p>
        <w:p w14:paraId="005A69A2" w14:textId="6FB24996" w:rsidR="00EE5246" w:rsidRPr="00F108EA" w:rsidRDefault="00D30A8C">
          <w:pPr>
            <w:rPr>
              <w:rFonts w:cs="Arial"/>
            </w:rPr>
          </w:pPr>
          <w:r w:rsidRPr="00F108EA">
            <w:rPr>
              <w:rFonts w:cs="Arial"/>
            </w:rPr>
            <w:fldChar w:fldCharType="end"/>
          </w:r>
        </w:p>
      </w:sdtContent>
    </w:sdt>
    <w:p w14:paraId="69FE5748" w14:textId="095182BF" w:rsidR="55F2A755" w:rsidRPr="00F108EA" w:rsidRDefault="0087108D" w:rsidP="25E2C0E2">
      <w:pPr>
        <w:spacing w:line="276" w:lineRule="auto"/>
        <w:rPr>
          <w:rFonts w:eastAsia="Arial" w:cs="Arial"/>
        </w:rPr>
      </w:pPr>
      <w:r w:rsidRPr="0E5E453E">
        <w:rPr>
          <w:rFonts w:eastAsia="Arial" w:cs="Arial"/>
        </w:rPr>
        <w:br w:type="page"/>
      </w:r>
    </w:p>
    <w:p w14:paraId="06FE4AAE" w14:textId="0660554F" w:rsidR="55DAEB9B" w:rsidRPr="00DC61F4" w:rsidRDefault="55DAEB9B" w:rsidP="00741CFB">
      <w:pPr>
        <w:rPr>
          <w:rFonts w:eastAsia="Arial" w:cs="Arial"/>
          <w:sz w:val="24"/>
          <w:szCs w:val="24"/>
          <w:lang w:val="fi-FI"/>
        </w:rPr>
      </w:pPr>
    </w:p>
    <w:p w14:paraId="23B406ED" w14:textId="7206430A" w:rsidR="00A562B1" w:rsidRPr="00F108EA" w:rsidRDefault="38BD62CC" w:rsidP="2C7F222B">
      <w:pPr>
        <w:pStyle w:val="Otsikko1"/>
        <w:spacing w:line="276" w:lineRule="auto"/>
        <w:rPr>
          <w:rFonts w:eastAsia="Arial" w:cs="Arial"/>
          <w:lang w:val="fi-FI"/>
        </w:rPr>
      </w:pPr>
      <w:bookmarkStart w:id="0" w:name="_Toc175740430"/>
      <w:bookmarkStart w:id="1" w:name="_Toc175741893"/>
      <w:bookmarkStart w:id="2" w:name="_Toc175741948"/>
      <w:bookmarkStart w:id="3" w:name="_Toc177734565"/>
      <w:r w:rsidRPr="00F108EA">
        <w:rPr>
          <w:rFonts w:eastAsia="Arial" w:cs="Arial"/>
          <w:lang w:val="fi-FI"/>
        </w:rPr>
        <w:t xml:space="preserve">1. </w:t>
      </w:r>
      <w:r w:rsidR="268D7637" w:rsidRPr="00F108EA">
        <w:rPr>
          <w:rFonts w:eastAsia="Arial" w:cs="Arial"/>
          <w:lang w:val="fi-FI"/>
        </w:rPr>
        <w:t>Palveluntuottajaa, palveluyksikköä ja toimintaa koskevat tiedot</w:t>
      </w:r>
      <w:bookmarkEnd w:id="0"/>
      <w:bookmarkEnd w:id="1"/>
      <w:bookmarkEnd w:id="2"/>
      <w:bookmarkEnd w:id="3"/>
    </w:p>
    <w:p w14:paraId="4C7A7EAD" w14:textId="2822193D" w:rsidR="00A562B1" w:rsidRPr="00F108EA" w:rsidRDefault="741FAA7A" w:rsidP="0E5E453E">
      <w:pPr>
        <w:pStyle w:val="Otsikko2"/>
        <w:spacing w:line="276" w:lineRule="auto"/>
        <w:rPr>
          <w:rFonts w:eastAsia="Arial" w:cs="Arial"/>
          <w:sz w:val="24"/>
          <w:szCs w:val="24"/>
          <w:lang w:val="fi-FI"/>
        </w:rPr>
      </w:pPr>
      <w:bookmarkStart w:id="4" w:name="_Toc1885786870"/>
      <w:bookmarkStart w:id="5" w:name="_Toc175740431"/>
      <w:bookmarkStart w:id="6" w:name="_Toc175741894"/>
      <w:bookmarkStart w:id="7" w:name="_Toc175741949"/>
      <w:bookmarkStart w:id="8" w:name="_Toc177734566"/>
      <w:r w:rsidRPr="0E5E453E">
        <w:rPr>
          <w:rFonts w:eastAsia="Arial" w:cs="Arial"/>
          <w:lang w:val="fi-FI"/>
        </w:rPr>
        <w:t>1</w:t>
      </w:r>
      <w:r w:rsidR="09EE9D96" w:rsidRPr="0E5E453E">
        <w:rPr>
          <w:rFonts w:eastAsia="Arial" w:cs="Arial"/>
          <w:lang w:val="fi-FI"/>
        </w:rPr>
        <w:t xml:space="preserve">.1 </w:t>
      </w:r>
      <w:r w:rsidR="268D7637" w:rsidRPr="0E5E453E">
        <w:rPr>
          <w:rFonts w:eastAsia="Arial" w:cs="Arial"/>
          <w:sz w:val="24"/>
          <w:szCs w:val="24"/>
          <w:lang w:val="fi-FI"/>
        </w:rPr>
        <w:t>Palveluntuottajan perustiedot</w:t>
      </w:r>
      <w:bookmarkEnd w:id="4"/>
      <w:bookmarkEnd w:id="5"/>
      <w:bookmarkEnd w:id="6"/>
      <w:bookmarkEnd w:id="7"/>
      <w:bookmarkEnd w:id="8"/>
    </w:p>
    <w:p w14:paraId="67821A87" w14:textId="1831D560" w:rsidR="187B31C6" w:rsidRPr="00F108EA" w:rsidRDefault="187B31C6" w:rsidP="15CDEBA9">
      <w:pPr>
        <w:spacing w:after="0" w:line="276" w:lineRule="auto"/>
        <w:rPr>
          <w:rFonts w:eastAsia="Arial" w:cs="Arial"/>
          <w:color w:val="000000" w:themeColor="text1"/>
          <w:sz w:val="24"/>
          <w:szCs w:val="24"/>
          <w:lang w:val="fi-FI"/>
        </w:rPr>
      </w:pPr>
    </w:p>
    <w:p w14:paraId="3752CC13" w14:textId="7ADBB5A2" w:rsidR="580BBC4A" w:rsidRPr="00F108EA" w:rsidRDefault="00D67680" w:rsidP="00522F8C">
      <w:pPr>
        <w:pStyle w:val="Luettelokappale"/>
        <w:numPr>
          <w:ilvl w:val="1"/>
          <w:numId w:val="33"/>
        </w:numPr>
        <w:spacing w:after="0" w:line="276" w:lineRule="auto"/>
        <w:rPr>
          <w:rFonts w:eastAsia="Arial" w:cs="Arial"/>
          <w:color w:val="000000" w:themeColor="text1"/>
          <w:sz w:val="24"/>
          <w:szCs w:val="24"/>
        </w:rPr>
      </w:pPr>
      <w:r w:rsidRPr="0E5E453E">
        <w:rPr>
          <w:sz w:val="24"/>
          <w:szCs w:val="24"/>
        </w:rPr>
        <w:t>Espoon Lähimmäispalveluyhdistys ry</w:t>
      </w:r>
    </w:p>
    <w:p w14:paraId="6307231F" w14:textId="4127C123" w:rsidR="00D67680" w:rsidRDefault="00D67680" w:rsidP="00522F8C">
      <w:pPr>
        <w:pStyle w:val="Luettelokappale"/>
        <w:numPr>
          <w:ilvl w:val="1"/>
          <w:numId w:val="33"/>
        </w:numPr>
        <w:spacing w:after="0" w:line="276" w:lineRule="auto"/>
        <w:rPr>
          <w:rFonts w:eastAsia="Arial" w:cs="Arial"/>
          <w:color w:val="000000" w:themeColor="text1"/>
          <w:sz w:val="24"/>
          <w:szCs w:val="24"/>
        </w:rPr>
      </w:pPr>
      <w:r w:rsidRPr="0E5E453E">
        <w:rPr>
          <w:sz w:val="24"/>
          <w:szCs w:val="24"/>
        </w:rPr>
        <w:t>1481324-8</w:t>
      </w:r>
    </w:p>
    <w:p w14:paraId="52FBA563" w14:textId="69845FD1" w:rsidR="580BBC4A" w:rsidRPr="00F108EA" w:rsidRDefault="00D67680" w:rsidP="00522F8C">
      <w:pPr>
        <w:pStyle w:val="Luettelokappale"/>
        <w:numPr>
          <w:ilvl w:val="1"/>
          <w:numId w:val="33"/>
        </w:numPr>
        <w:spacing w:after="0" w:line="276" w:lineRule="auto"/>
        <w:rPr>
          <w:rFonts w:eastAsia="Arial" w:cs="Arial"/>
          <w:color w:val="000000" w:themeColor="text1"/>
          <w:sz w:val="24"/>
          <w:szCs w:val="24"/>
        </w:rPr>
      </w:pPr>
      <w:r w:rsidRPr="0E5E453E">
        <w:rPr>
          <w:sz w:val="24"/>
          <w:szCs w:val="24"/>
        </w:rPr>
        <w:t>Merikansantie 2c, 02320 Espoo</w:t>
      </w:r>
    </w:p>
    <w:p w14:paraId="125A7EC1" w14:textId="52406EC2" w:rsidR="00A562B1" w:rsidRPr="00F108EA" w:rsidRDefault="615A0B2F" w:rsidP="0E5E453E">
      <w:pPr>
        <w:pStyle w:val="Otsikko2"/>
        <w:spacing w:line="276" w:lineRule="auto"/>
        <w:rPr>
          <w:rFonts w:eastAsia="Arial" w:cs="Arial"/>
          <w:sz w:val="24"/>
          <w:szCs w:val="24"/>
          <w:lang w:val="fi-FI"/>
        </w:rPr>
      </w:pPr>
      <w:bookmarkStart w:id="9" w:name="_Toc807388748"/>
      <w:bookmarkStart w:id="10" w:name="_Toc175740432"/>
      <w:bookmarkStart w:id="11" w:name="_Toc175741895"/>
      <w:bookmarkStart w:id="12" w:name="_Toc175741950"/>
      <w:bookmarkStart w:id="13" w:name="_Toc177734567"/>
      <w:r w:rsidRPr="0E5E453E">
        <w:rPr>
          <w:rFonts w:eastAsia="Arial" w:cs="Arial"/>
          <w:sz w:val="24"/>
          <w:szCs w:val="24"/>
          <w:lang w:val="fi-FI"/>
        </w:rPr>
        <w:t>1</w:t>
      </w:r>
      <w:r w:rsidR="1FD8F1B5" w:rsidRPr="0E5E453E">
        <w:rPr>
          <w:rFonts w:eastAsia="Arial" w:cs="Arial"/>
          <w:sz w:val="24"/>
          <w:szCs w:val="24"/>
          <w:lang w:val="fi-FI"/>
        </w:rPr>
        <w:t xml:space="preserve">.2 </w:t>
      </w:r>
      <w:r w:rsidR="268D7637" w:rsidRPr="0E5E453E">
        <w:rPr>
          <w:rFonts w:eastAsia="Arial" w:cs="Arial"/>
          <w:sz w:val="24"/>
          <w:szCs w:val="24"/>
          <w:lang w:val="fi-FI"/>
        </w:rPr>
        <w:t>Palveluyksikön perustiedot</w:t>
      </w:r>
      <w:bookmarkEnd w:id="9"/>
      <w:bookmarkEnd w:id="10"/>
      <w:bookmarkEnd w:id="11"/>
      <w:bookmarkEnd w:id="12"/>
      <w:bookmarkEnd w:id="13"/>
    </w:p>
    <w:p w14:paraId="26AECA8F" w14:textId="7C7EE054" w:rsidR="00D67680" w:rsidRDefault="00D67680" w:rsidP="00522F8C">
      <w:pPr>
        <w:pStyle w:val="Luettelokappale"/>
        <w:numPr>
          <w:ilvl w:val="1"/>
          <w:numId w:val="34"/>
        </w:numPr>
        <w:spacing w:after="0" w:line="276" w:lineRule="auto"/>
        <w:rPr>
          <w:rFonts w:eastAsia="Arial" w:cs="Arial"/>
          <w:color w:val="000000" w:themeColor="text1"/>
          <w:sz w:val="24"/>
          <w:szCs w:val="24"/>
        </w:rPr>
      </w:pPr>
      <w:r w:rsidRPr="0E5E453E">
        <w:rPr>
          <w:sz w:val="24"/>
          <w:szCs w:val="24"/>
        </w:rPr>
        <w:t>Ryhmäkoti Puistohelmi, ympärivuorokautinen palveluasuminen</w:t>
      </w:r>
    </w:p>
    <w:p w14:paraId="4E306066" w14:textId="621D128D" w:rsidR="00D67680" w:rsidRDefault="00D67680" w:rsidP="00522F8C">
      <w:pPr>
        <w:pStyle w:val="Luettelokappale"/>
        <w:numPr>
          <w:ilvl w:val="1"/>
          <w:numId w:val="34"/>
        </w:numPr>
        <w:spacing w:after="0" w:line="276" w:lineRule="auto"/>
        <w:rPr>
          <w:rFonts w:eastAsia="Arial" w:cs="Arial"/>
          <w:color w:val="000000" w:themeColor="text1"/>
          <w:sz w:val="24"/>
          <w:szCs w:val="24"/>
        </w:rPr>
      </w:pPr>
      <w:r w:rsidRPr="0E5E453E">
        <w:rPr>
          <w:sz w:val="24"/>
          <w:szCs w:val="24"/>
        </w:rPr>
        <w:t>Merikansantie 2c, 02320 Espoo</w:t>
      </w:r>
    </w:p>
    <w:p w14:paraId="280C24D1" w14:textId="35CB2AA9" w:rsidR="54A87BF8" w:rsidRDefault="54A87BF8" w:rsidP="00522F8C">
      <w:pPr>
        <w:pStyle w:val="Luettelokappale"/>
        <w:numPr>
          <w:ilvl w:val="1"/>
          <w:numId w:val="34"/>
        </w:numPr>
        <w:spacing w:after="0" w:line="276" w:lineRule="auto"/>
        <w:rPr>
          <w:rFonts w:eastAsia="Arial" w:cs="Arial"/>
          <w:color w:val="000000" w:themeColor="text1"/>
          <w:sz w:val="24"/>
          <w:szCs w:val="24"/>
        </w:rPr>
      </w:pPr>
      <w:r w:rsidRPr="00F108EA">
        <w:rPr>
          <w:rFonts w:eastAsia="Arial" w:cs="Arial"/>
          <w:color w:val="000000" w:themeColor="text1"/>
          <w:sz w:val="24"/>
          <w:szCs w:val="24"/>
        </w:rPr>
        <w:t>Palveluyksikön valvontalain 10 §:n 4 momentin mukaisen vastuuhenkilön tai palvelualojen vastuuhenkilöiden nimet ja yhteystiedot</w:t>
      </w:r>
    </w:p>
    <w:p w14:paraId="2C81F240" w14:textId="38E450E6" w:rsidR="00D67680" w:rsidRPr="00D67680" w:rsidRDefault="00D67680" w:rsidP="00D67680">
      <w:pPr>
        <w:pStyle w:val="Luettelokappale"/>
        <w:numPr>
          <w:ilvl w:val="2"/>
          <w:numId w:val="34"/>
        </w:numPr>
        <w:spacing w:after="0" w:line="276" w:lineRule="auto"/>
        <w:rPr>
          <w:rFonts w:eastAsia="Arial" w:cs="Arial"/>
          <w:color w:val="000000" w:themeColor="text1"/>
          <w:sz w:val="24"/>
          <w:szCs w:val="24"/>
        </w:rPr>
      </w:pPr>
      <w:r w:rsidRPr="0E5E453E">
        <w:rPr>
          <w:sz w:val="24"/>
          <w:szCs w:val="24"/>
        </w:rPr>
        <w:t xml:space="preserve">Kaisa Pekola, palvelujohtaja, 0400 733 137, </w:t>
      </w:r>
      <w:hyperlink r:id="rId11">
        <w:r w:rsidRPr="0E5E453E">
          <w:rPr>
            <w:rStyle w:val="Hyperlinkki"/>
            <w:sz w:val="24"/>
            <w:szCs w:val="24"/>
          </w:rPr>
          <w:t>kaisa.pekola@elpy.fi</w:t>
        </w:r>
      </w:hyperlink>
    </w:p>
    <w:p w14:paraId="74C771E7" w14:textId="6D4BEC6A" w:rsidR="00D67680" w:rsidRPr="00F108EA" w:rsidRDefault="76D34E9A" w:rsidP="0E5E453E">
      <w:pPr>
        <w:pStyle w:val="Luettelokappale"/>
        <w:numPr>
          <w:ilvl w:val="2"/>
          <w:numId w:val="34"/>
        </w:numPr>
        <w:spacing w:after="0" w:line="276" w:lineRule="auto"/>
        <w:rPr>
          <w:sz w:val="24"/>
          <w:szCs w:val="24"/>
          <w:lang w:val="en-US"/>
        </w:rPr>
      </w:pPr>
      <w:r w:rsidRPr="0E5E453E">
        <w:rPr>
          <w:sz w:val="24"/>
          <w:szCs w:val="24"/>
          <w:lang w:val="en-US"/>
        </w:rPr>
        <w:t>Laura Hautsalo</w:t>
      </w:r>
      <w:r w:rsidR="00D67680" w:rsidRPr="0E5E453E">
        <w:rPr>
          <w:sz w:val="24"/>
          <w:szCs w:val="24"/>
          <w:lang w:val="en-US"/>
        </w:rPr>
        <w:t>, palvelu</w:t>
      </w:r>
      <w:r w:rsidR="412C2B71" w:rsidRPr="0E5E453E">
        <w:rPr>
          <w:sz w:val="24"/>
          <w:szCs w:val="24"/>
          <w:lang w:val="en-US"/>
        </w:rPr>
        <w:t>esihenkilö</w:t>
      </w:r>
      <w:r w:rsidR="00D67680" w:rsidRPr="0E5E453E">
        <w:rPr>
          <w:sz w:val="24"/>
          <w:szCs w:val="24"/>
          <w:lang w:val="en-US"/>
        </w:rPr>
        <w:t>, 050</w:t>
      </w:r>
      <w:r w:rsidR="4BCE43D5" w:rsidRPr="0E5E453E">
        <w:rPr>
          <w:sz w:val="24"/>
          <w:szCs w:val="24"/>
          <w:lang w:val="en-US"/>
        </w:rPr>
        <w:t xml:space="preserve"> 477 8780</w:t>
      </w:r>
      <w:r w:rsidR="00D67680" w:rsidRPr="0E5E453E">
        <w:rPr>
          <w:sz w:val="24"/>
          <w:szCs w:val="24"/>
          <w:lang w:val="en-US"/>
        </w:rPr>
        <w:t xml:space="preserve">, </w:t>
      </w:r>
      <w:hyperlink r:id="rId12">
        <w:r w:rsidR="3460C6D0" w:rsidRPr="0E5E453E">
          <w:rPr>
            <w:rStyle w:val="Hyperlinkki"/>
            <w:sz w:val="24"/>
            <w:szCs w:val="24"/>
            <w:lang w:val="en-US"/>
          </w:rPr>
          <w:t>laura.hautsalo@elpy.fi</w:t>
        </w:r>
      </w:hyperlink>
      <w:r w:rsidR="3460C6D0" w:rsidRPr="0E5E453E">
        <w:rPr>
          <w:sz w:val="24"/>
          <w:szCs w:val="24"/>
          <w:lang w:val="en-US"/>
        </w:rPr>
        <w:t xml:space="preserve"> </w:t>
      </w:r>
    </w:p>
    <w:p w14:paraId="21313A3C" w14:textId="77777777" w:rsidR="00D864BE" w:rsidRPr="00F108EA" w:rsidRDefault="00D864BE" w:rsidP="00522F8C">
      <w:pPr>
        <w:pStyle w:val="Luettelokappale"/>
        <w:spacing w:after="0" w:line="276" w:lineRule="auto"/>
        <w:ind w:left="1440"/>
        <w:rPr>
          <w:rFonts w:eastAsia="Arial" w:cs="Arial"/>
          <w:color w:val="000000" w:themeColor="text1"/>
          <w:sz w:val="24"/>
          <w:szCs w:val="24"/>
        </w:rPr>
      </w:pPr>
    </w:p>
    <w:p w14:paraId="2C2F10CF" w14:textId="1CB99E4F" w:rsidR="54A87BF8" w:rsidRPr="00F108EA" w:rsidRDefault="74AD14FB" w:rsidP="25E2C0E2">
      <w:pPr>
        <w:pStyle w:val="Otsikko2"/>
        <w:spacing w:line="276" w:lineRule="auto"/>
        <w:rPr>
          <w:rFonts w:eastAsia="Arial" w:cs="Arial"/>
          <w:lang w:val="fi-FI"/>
        </w:rPr>
      </w:pPr>
      <w:bookmarkStart w:id="14" w:name="_Toc2062388625"/>
      <w:bookmarkStart w:id="15" w:name="_Toc175740433"/>
      <w:bookmarkStart w:id="16" w:name="_Toc175741896"/>
      <w:bookmarkStart w:id="17" w:name="_Toc175741951"/>
      <w:bookmarkStart w:id="18" w:name="_Toc177734568"/>
      <w:r w:rsidRPr="00F108EA">
        <w:rPr>
          <w:rFonts w:eastAsia="Arial" w:cs="Arial"/>
          <w:lang w:val="fi-FI"/>
        </w:rPr>
        <w:t>1</w:t>
      </w:r>
      <w:r w:rsidR="67E22B7F" w:rsidRPr="00F108EA">
        <w:rPr>
          <w:rFonts w:eastAsia="Arial" w:cs="Arial"/>
          <w:lang w:val="fi-FI"/>
        </w:rPr>
        <w:t xml:space="preserve">.3 </w:t>
      </w:r>
      <w:r w:rsidR="55D0B034" w:rsidRPr="00F108EA">
        <w:rPr>
          <w:rFonts w:eastAsia="Arial" w:cs="Arial"/>
          <w:lang w:val="fi-FI"/>
        </w:rPr>
        <w:t>Palvelut, toiminta-ajatus ja toimintaperiaatteet</w:t>
      </w:r>
      <w:bookmarkEnd w:id="14"/>
      <w:bookmarkEnd w:id="15"/>
      <w:bookmarkEnd w:id="16"/>
      <w:bookmarkEnd w:id="17"/>
      <w:bookmarkEnd w:id="18"/>
    </w:p>
    <w:p w14:paraId="052E90F2" w14:textId="77777777" w:rsidR="000C64B2" w:rsidRDefault="000C64B2" w:rsidP="00025BF1">
      <w:pPr>
        <w:pStyle w:val="Arial9"/>
        <w:jc w:val="both"/>
        <w:rPr>
          <w:rFonts w:ascii="Trebuchet MS" w:hAnsi="Trebuchet MS"/>
          <w:color w:val="000000"/>
          <w:sz w:val="24"/>
          <w:szCs w:val="24"/>
        </w:rPr>
      </w:pPr>
    </w:p>
    <w:p w14:paraId="7E1322D6" w14:textId="7DB433A7" w:rsidR="00025BF1" w:rsidRDefault="00025BF1" w:rsidP="0E5E453E">
      <w:pPr>
        <w:pStyle w:val="Arial9"/>
        <w:jc w:val="both"/>
        <w:rPr>
          <w:rFonts w:eastAsia="Arial"/>
          <w:color w:val="000000"/>
          <w:sz w:val="24"/>
          <w:szCs w:val="24"/>
        </w:rPr>
      </w:pPr>
      <w:r w:rsidRPr="0E5E453E">
        <w:rPr>
          <w:rFonts w:eastAsia="Arial"/>
          <w:color w:val="000000" w:themeColor="text1"/>
          <w:sz w:val="24"/>
          <w:szCs w:val="24"/>
        </w:rPr>
        <w:t>Espoon Lähimmäispalveluyhdistys ry (Elpy ry) on yleishyödyllinen voittoa tavoittelematon kolmannen sektorin toimija. Yhdistys tekee työtä ikääntyvän väestön ja liikuntarajoitteisten hyväksi ja osallistuu aktiivisesti Espoon ikäihmisten palvelujen kehittämiseen. </w:t>
      </w:r>
    </w:p>
    <w:p w14:paraId="3F2C6F9E" w14:textId="77777777" w:rsidR="00025BF1" w:rsidRDefault="00025BF1" w:rsidP="0E5E453E">
      <w:pPr>
        <w:pStyle w:val="Arial9"/>
        <w:jc w:val="both"/>
        <w:rPr>
          <w:rFonts w:eastAsia="Arial"/>
          <w:color w:val="000000"/>
          <w:sz w:val="24"/>
          <w:szCs w:val="24"/>
        </w:rPr>
      </w:pPr>
    </w:p>
    <w:p w14:paraId="2DAE438C" w14:textId="6143361C" w:rsidR="00025BF1" w:rsidRPr="00CD6B15" w:rsidRDefault="00025BF1" w:rsidP="0E5E453E">
      <w:pPr>
        <w:pStyle w:val="Arial9"/>
        <w:jc w:val="both"/>
        <w:rPr>
          <w:rFonts w:eastAsia="Arial"/>
          <w:color w:val="000000" w:themeColor="text1"/>
          <w:sz w:val="24"/>
          <w:szCs w:val="24"/>
        </w:rPr>
      </w:pPr>
      <w:r w:rsidRPr="0E5E453E">
        <w:rPr>
          <w:rFonts w:eastAsia="Arial"/>
          <w:color w:val="000000" w:themeColor="text1"/>
          <w:sz w:val="24"/>
          <w:szCs w:val="24"/>
        </w:rPr>
        <w:t xml:space="preserve">Puistohelmessä noudatetaan Espoon lähimmäispalveluyhdistys ry:n arvoja ja toimintaperiaatteita. </w:t>
      </w:r>
    </w:p>
    <w:p w14:paraId="162241BB" w14:textId="599D76F7" w:rsidR="0008545B" w:rsidRPr="00F108EA" w:rsidRDefault="0008545B" w:rsidP="0E5E453E">
      <w:pPr>
        <w:spacing w:after="0" w:line="276" w:lineRule="auto"/>
        <w:rPr>
          <w:rFonts w:eastAsia="Arial" w:cs="Arial"/>
          <w:color w:val="000000" w:themeColor="text1"/>
          <w:sz w:val="24"/>
          <w:szCs w:val="24"/>
          <w:lang w:val="fi-FI"/>
        </w:rPr>
      </w:pPr>
    </w:p>
    <w:p w14:paraId="15A1AA0C" w14:textId="4E6CBCB0" w:rsidR="002F5624" w:rsidRPr="002F5624" w:rsidRDefault="34CA56F0" w:rsidP="002F5624">
      <w:pPr>
        <w:spacing w:after="0" w:line="276" w:lineRule="auto"/>
        <w:rPr>
          <w:rFonts w:eastAsia="Arial" w:cs="Arial"/>
          <w:b/>
          <w:bCs/>
          <w:sz w:val="24"/>
          <w:szCs w:val="24"/>
        </w:rPr>
      </w:pPr>
      <w:bookmarkStart w:id="19" w:name="_Hlk169613202"/>
      <w:bookmarkStart w:id="20" w:name="_Hlk169613482"/>
      <w:r w:rsidRPr="208CFA41">
        <w:rPr>
          <w:rFonts w:eastAsia="Arial" w:cs="Arial"/>
          <w:b/>
          <w:bCs/>
          <w:color w:val="000000" w:themeColor="text1"/>
          <w:sz w:val="24"/>
          <w:szCs w:val="24"/>
        </w:rPr>
        <w:t>P</w:t>
      </w:r>
      <w:r w:rsidR="000C64B2" w:rsidRPr="208CFA41">
        <w:rPr>
          <w:rFonts w:eastAsia="Arial" w:cs="Arial"/>
          <w:b/>
          <w:bCs/>
          <w:color w:val="000000" w:themeColor="text1"/>
          <w:sz w:val="24"/>
          <w:szCs w:val="24"/>
        </w:rPr>
        <w:t>alveluyksikön ja</w:t>
      </w:r>
      <w:r w:rsidR="002F5624" w:rsidRPr="208CFA41">
        <w:rPr>
          <w:rFonts w:eastAsia="Arial" w:cs="Arial"/>
          <w:b/>
          <w:bCs/>
          <w:color w:val="000000" w:themeColor="text1"/>
          <w:sz w:val="24"/>
          <w:szCs w:val="24"/>
        </w:rPr>
        <w:t xml:space="preserve"> </w:t>
      </w:r>
      <w:r w:rsidR="54A87BF8" w:rsidRPr="208CFA41">
        <w:rPr>
          <w:rFonts w:eastAsia="Arial" w:cs="Arial"/>
          <w:b/>
          <w:bCs/>
          <w:color w:val="000000" w:themeColor="text1"/>
          <w:sz w:val="24"/>
          <w:szCs w:val="24"/>
        </w:rPr>
        <w:t>omavalvontasuunnitelman kattamat palvelut</w:t>
      </w:r>
      <w:r w:rsidR="00530F02" w:rsidRPr="208CFA41">
        <w:rPr>
          <w:rFonts w:eastAsia="Arial" w:cs="Arial"/>
          <w:b/>
          <w:bCs/>
          <w:color w:val="000000" w:themeColor="text1"/>
          <w:sz w:val="24"/>
          <w:szCs w:val="24"/>
        </w:rPr>
        <w:t xml:space="preserve"> </w:t>
      </w:r>
    </w:p>
    <w:p w14:paraId="3F4ABC55" w14:textId="77777777" w:rsidR="000C64B2" w:rsidRDefault="000C64B2" w:rsidP="000C64B2">
      <w:pPr>
        <w:pStyle w:val="Luettelokappale"/>
        <w:spacing w:after="0" w:line="276" w:lineRule="auto"/>
        <w:ind w:left="1440"/>
        <w:rPr>
          <w:rFonts w:eastAsia="Arial" w:cs="Arial"/>
          <w:sz w:val="24"/>
          <w:szCs w:val="24"/>
        </w:rPr>
      </w:pPr>
    </w:p>
    <w:p w14:paraId="457EA09A" w14:textId="3D45F166" w:rsidR="002F5624" w:rsidRDefault="002F5624" w:rsidP="0053667C">
      <w:pPr>
        <w:pStyle w:val="Luettelokappale"/>
        <w:numPr>
          <w:ilvl w:val="1"/>
          <w:numId w:val="5"/>
        </w:numPr>
        <w:spacing w:after="0" w:line="276" w:lineRule="auto"/>
        <w:rPr>
          <w:rFonts w:eastAsia="Arial" w:cs="Arial"/>
          <w:sz w:val="24"/>
          <w:szCs w:val="24"/>
        </w:rPr>
      </w:pPr>
      <w:r>
        <w:rPr>
          <w:rFonts w:eastAsia="Arial" w:cs="Arial"/>
          <w:sz w:val="24"/>
          <w:szCs w:val="24"/>
        </w:rPr>
        <w:t>Pitkäaikainen ympärivuorokautinen palveluasuminen</w:t>
      </w:r>
    </w:p>
    <w:p w14:paraId="43B4FAE9" w14:textId="05310FF6" w:rsidR="002F5624" w:rsidRDefault="002F5624" w:rsidP="0053667C">
      <w:pPr>
        <w:pStyle w:val="Luettelokappale"/>
        <w:numPr>
          <w:ilvl w:val="1"/>
          <w:numId w:val="5"/>
        </w:numPr>
        <w:spacing w:after="0" w:line="276" w:lineRule="auto"/>
        <w:rPr>
          <w:rFonts w:eastAsia="Arial" w:cs="Arial"/>
          <w:sz w:val="24"/>
          <w:szCs w:val="24"/>
        </w:rPr>
      </w:pPr>
      <w:r>
        <w:rPr>
          <w:rFonts w:eastAsia="Arial" w:cs="Arial"/>
          <w:sz w:val="24"/>
          <w:szCs w:val="24"/>
        </w:rPr>
        <w:t>Lyhytaikainen ympärivuorokautinen palveluasuminen</w:t>
      </w:r>
    </w:p>
    <w:p w14:paraId="47486C1F" w14:textId="5392A314" w:rsidR="002F5624" w:rsidRDefault="002F5624" w:rsidP="002F5624">
      <w:pPr>
        <w:spacing w:after="0" w:line="276" w:lineRule="auto"/>
        <w:rPr>
          <w:rFonts w:eastAsia="Arial" w:cs="Arial"/>
          <w:b/>
          <w:bCs/>
          <w:sz w:val="24"/>
          <w:szCs w:val="24"/>
        </w:rPr>
      </w:pPr>
      <w:r w:rsidRPr="002F5624">
        <w:rPr>
          <w:rFonts w:eastAsia="Arial" w:cs="Arial"/>
          <w:b/>
          <w:bCs/>
          <w:sz w:val="24"/>
          <w:szCs w:val="24"/>
        </w:rPr>
        <w:t>Asiakasmäärä</w:t>
      </w:r>
    </w:p>
    <w:p w14:paraId="61D86286" w14:textId="77777777" w:rsidR="000C64B2" w:rsidRDefault="000C64B2" w:rsidP="002F5624">
      <w:pPr>
        <w:spacing w:after="0" w:line="276" w:lineRule="auto"/>
        <w:rPr>
          <w:rFonts w:eastAsia="Arial" w:cs="Arial"/>
          <w:b/>
          <w:bCs/>
          <w:sz w:val="24"/>
          <w:szCs w:val="24"/>
        </w:rPr>
      </w:pPr>
    </w:p>
    <w:p w14:paraId="51F0009E" w14:textId="2421C4C6" w:rsidR="002F5624" w:rsidRPr="000C64B2" w:rsidRDefault="002F5624" w:rsidP="002F5624">
      <w:pPr>
        <w:spacing w:after="0" w:line="276" w:lineRule="auto"/>
        <w:rPr>
          <w:rFonts w:eastAsia="Arial" w:cs="Arial"/>
          <w:sz w:val="24"/>
          <w:szCs w:val="24"/>
        </w:rPr>
      </w:pPr>
      <w:r>
        <w:rPr>
          <w:rFonts w:eastAsia="Arial" w:cs="Arial"/>
          <w:b/>
          <w:bCs/>
          <w:sz w:val="24"/>
          <w:szCs w:val="24"/>
        </w:rPr>
        <w:tab/>
      </w:r>
      <w:r w:rsidRPr="000C64B2">
        <w:rPr>
          <w:rFonts w:eastAsia="Arial" w:cs="Arial"/>
          <w:sz w:val="24"/>
          <w:szCs w:val="24"/>
        </w:rPr>
        <w:t xml:space="preserve">       34 pitkäaikaisen hoivan ryhmäkotipaikkaa</w:t>
      </w:r>
      <w:r w:rsidR="26CFAD4F" w:rsidRPr="000C64B2">
        <w:rPr>
          <w:rFonts w:eastAsia="Arial" w:cs="Arial"/>
          <w:sz w:val="24"/>
          <w:szCs w:val="24"/>
        </w:rPr>
        <w:t xml:space="preserve"> </w:t>
      </w:r>
      <w:r w:rsidR="620FB2DE" w:rsidRPr="000C64B2">
        <w:rPr>
          <w:rFonts w:eastAsia="Arial" w:cs="Arial"/>
          <w:sz w:val="24"/>
          <w:szCs w:val="24"/>
        </w:rPr>
        <w:t>(Puistohelmi 1&amp;2)</w:t>
      </w:r>
    </w:p>
    <w:p w14:paraId="141699B7" w14:textId="55CD6CF2" w:rsidR="002F5624" w:rsidRPr="000C64B2" w:rsidRDefault="002F5624" w:rsidP="002F5624">
      <w:pPr>
        <w:spacing w:after="0" w:line="276" w:lineRule="auto"/>
        <w:rPr>
          <w:rFonts w:eastAsia="Arial" w:cs="Arial"/>
          <w:sz w:val="24"/>
          <w:szCs w:val="24"/>
        </w:rPr>
      </w:pPr>
      <w:r w:rsidRPr="000C64B2">
        <w:rPr>
          <w:rFonts w:eastAsia="Arial" w:cs="Arial"/>
          <w:sz w:val="24"/>
          <w:szCs w:val="24"/>
        </w:rPr>
        <w:tab/>
        <w:t xml:space="preserve">       10 lyhytaikaisen hoivan ryhmäkotipaikkaa</w:t>
      </w:r>
      <w:r w:rsidR="79E36ED2" w:rsidRPr="000C64B2">
        <w:rPr>
          <w:rFonts w:eastAsia="Arial" w:cs="Arial"/>
          <w:sz w:val="24"/>
          <w:szCs w:val="24"/>
        </w:rPr>
        <w:t xml:space="preserve"> </w:t>
      </w:r>
      <w:r w:rsidR="0A13B24F" w:rsidRPr="000C64B2">
        <w:rPr>
          <w:rFonts w:eastAsia="Arial" w:cs="Arial"/>
          <w:sz w:val="24"/>
          <w:szCs w:val="24"/>
        </w:rPr>
        <w:t>(Puistohelmi 3)</w:t>
      </w:r>
    </w:p>
    <w:p w14:paraId="01D95D83" w14:textId="04C3C145" w:rsidR="0E5E453E" w:rsidRDefault="0E5E453E" w:rsidP="0E5E453E">
      <w:pPr>
        <w:spacing w:after="0" w:line="276" w:lineRule="auto"/>
        <w:rPr>
          <w:rFonts w:eastAsia="Arial" w:cs="Arial"/>
          <w:sz w:val="24"/>
          <w:szCs w:val="24"/>
        </w:rPr>
      </w:pPr>
    </w:p>
    <w:p w14:paraId="72370A04" w14:textId="6EF5D0C1" w:rsidR="1B243FC7" w:rsidRDefault="1B243FC7" w:rsidP="0E5E453E">
      <w:pPr>
        <w:spacing w:after="0" w:line="276" w:lineRule="auto"/>
        <w:rPr>
          <w:rFonts w:eastAsia="Arial" w:cs="Arial"/>
          <w:b/>
          <w:bCs/>
          <w:sz w:val="24"/>
          <w:szCs w:val="24"/>
        </w:rPr>
      </w:pPr>
      <w:r w:rsidRPr="0E5E453E">
        <w:rPr>
          <w:rFonts w:eastAsia="Arial" w:cs="Arial"/>
          <w:b/>
          <w:bCs/>
          <w:sz w:val="24"/>
          <w:szCs w:val="24"/>
        </w:rPr>
        <w:t>Alihankintana ostetut palvelut ja niiden tuottajat</w:t>
      </w:r>
    </w:p>
    <w:p w14:paraId="644F1E1A" w14:textId="78A6FDAE" w:rsidR="0E5E453E" w:rsidRDefault="0E5E453E" w:rsidP="0E5E453E">
      <w:pPr>
        <w:spacing w:after="0" w:line="276" w:lineRule="auto"/>
        <w:rPr>
          <w:rFonts w:eastAsia="Arial" w:cs="Arial"/>
          <w:b/>
          <w:bCs/>
          <w:sz w:val="24"/>
          <w:szCs w:val="24"/>
        </w:rPr>
      </w:pPr>
    </w:p>
    <w:p w14:paraId="345C9FC1" w14:textId="2FC91B3C" w:rsidR="1B243FC7" w:rsidRDefault="1B243FC7" w:rsidP="0E5E453E">
      <w:pPr>
        <w:spacing w:after="0" w:line="276" w:lineRule="auto"/>
        <w:rPr>
          <w:rFonts w:eastAsia="Arial" w:cs="Arial"/>
          <w:sz w:val="24"/>
          <w:szCs w:val="24"/>
        </w:rPr>
      </w:pPr>
      <w:r w:rsidRPr="55E30746">
        <w:rPr>
          <w:rFonts w:eastAsia="Arial" w:cs="Arial"/>
          <w:sz w:val="24"/>
          <w:szCs w:val="24"/>
        </w:rPr>
        <w:t>Ostopalvelujen tuottajat ovat hoivapalvelujen sijaishankintana: Eeva Marian hoito-</w:t>
      </w:r>
      <w:r w:rsidR="53AAB2D0" w:rsidRPr="55E30746">
        <w:rPr>
          <w:rFonts w:eastAsia="Arial" w:cs="Arial"/>
          <w:sz w:val="24"/>
          <w:szCs w:val="24"/>
        </w:rPr>
        <w:t xml:space="preserve"> </w:t>
      </w:r>
      <w:r w:rsidRPr="55E30746">
        <w:rPr>
          <w:rFonts w:eastAsia="Arial" w:cs="Arial"/>
          <w:sz w:val="24"/>
          <w:szCs w:val="24"/>
        </w:rPr>
        <w:t xml:space="preserve">ja </w:t>
      </w:r>
      <w:r w:rsidR="484D57AC" w:rsidRPr="55E30746">
        <w:rPr>
          <w:rFonts w:eastAsia="Arial" w:cs="Arial"/>
          <w:sz w:val="24"/>
          <w:szCs w:val="24"/>
        </w:rPr>
        <w:t xml:space="preserve">huolenpito </w:t>
      </w:r>
    </w:p>
    <w:p w14:paraId="2E92E674" w14:textId="007C34B6" w:rsidR="0E5E453E" w:rsidRDefault="0E5E453E" w:rsidP="0E5E453E">
      <w:pPr>
        <w:spacing w:after="0" w:line="276" w:lineRule="auto"/>
        <w:rPr>
          <w:rFonts w:eastAsia="Arial" w:cs="Arial"/>
          <w:sz w:val="24"/>
          <w:szCs w:val="24"/>
        </w:rPr>
      </w:pPr>
    </w:p>
    <w:p w14:paraId="3421C484" w14:textId="0799A97F" w:rsidR="484D57AC" w:rsidRDefault="484D57AC" w:rsidP="0E5E453E">
      <w:pPr>
        <w:spacing w:after="0" w:line="276" w:lineRule="auto"/>
        <w:rPr>
          <w:rFonts w:eastAsia="Arial" w:cs="Arial"/>
          <w:sz w:val="24"/>
          <w:szCs w:val="24"/>
        </w:rPr>
      </w:pPr>
      <w:r w:rsidRPr="0E5E453E">
        <w:rPr>
          <w:rFonts w:eastAsia="Arial" w:cs="Arial"/>
          <w:sz w:val="24"/>
          <w:szCs w:val="24"/>
        </w:rPr>
        <w:t>Palvelukokonaisuudesta vastaava palveluntuottaja vastaa alihankintana tuotettujen palveluiden laadusta.</w:t>
      </w:r>
    </w:p>
    <w:p w14:paraId="69E8BB8A" w14:textId="1E8AEFD6" w:rsidR="0E5E453E" w:rsidRDefault="0E5E453E" w:rsidP="0E5E453E">
      <w:pPr>
        <w:spacing w:after="0" w:line="276" w:lineRule="auto"/>
        <w:rPr>
          <w:rFonts w:eastAsia="Arial" w:cs="Arial"/>
          <w:sz w:val="24"/>
          <w:szCs w:val="24"/>
        </w:rPr>
      </w:pPr>
    </w:p>
    <w:p w14:paraId="03D3D65C" w14:textId="70F3A728" w:rsidR="484D57AC" w:rsidRDefault="484D57AC" w:rsidP="0E5E453E">
      <w:pPr>
        <w:spacing w:after="0" w:line="276" w:lineRule="auto"/>
        <w:rPr>
          <w:rFonts w:eastAsia="Arial" w:cs="Arial"/>
          <w:sz w:val="24"/>
          <w:szCs w:val="24"/>
        </w:rPr>
      </w:pPr>
      <w:r w:rsidRPr="0E5E453E">
        <w:rPr>
          <w:rFonts w:eastAsia="Arial" w:cs="Arial"/>
          <w:sz w:val="24"/>
          <w:szCs w:val="24"/>
        </w:rPr>
        <w:lastRenderedPageBreak/>
        <w:t xml:space="preserve">Siivous-pyykkihuolto ja ravintolapalvelut ovat yhdistyksen omia palveluja ja niistä on omavalvontasuunnitelmat. Hoivapalvelujen ostopalveluiden tuottajat vastaavat omasta laadunhallinnastaan. </w:t>
      </w:r>
    </w:p>
    <w:p w14:paraId="4C852769" w14:textId="0C35923D" w:rsidR="002F5624" w:rsidRPr="002F5624" w:rsidRDefault="002F5624" w:rsidP="002F5624">
      <w:pPr>
        <w:spacing w:after="0" w:line="276" w:lineRule="auto"/>
        <w:rPr>
          <w:rFonts w:eastAsia="Arial" w:cs="Arial"/>
          <w:b/>
          <w:bCs/>
          <w:sz w:val="24"/>
          <w:szCs w:val="24"/>
        </w:rPr>
      </w:pPr>
      <w:r>
        <w:rPr>
          <w:rFonts w:eastAsia="Arial" w:cs="Arial"/>
          <w:b/>
          <w:bCs/>
          <w:sz w:val="24"/>
          <w:szCs w:val="24"/>
        </w:rPr>
        <w:tab/>
        <w:t xml:space="preserve">      </w:t>
      </w:r>
    </w:p>
    <w:p w14:paraId="4975D6FA" w14:textId="77777777" w:rsidR="002F5624" w:rsidRPr="002F5624" w:rsidRDefault="002F5624" w:rsidP="002F5624">
      <w:pPr>
        <w:spacing w:after="0" w:line="276" w:lineRule="auto"/>
        <w:rPr>
          <w:rFonts w:eastAsia="Arial" w:cs="Arial"/>
          <w:sz w:val="24"/>
          <w:szCs w:val="24"/>
        </w:rPr>
      </w:pPr>
    </w:p>
    <w:p w14:paraId="370444BF" w14:textId="77777777" w:rsidR="000C64B2" w:rsidRDefault="000C64B2" w:rsidP="000C64B2">
      <w:pPr>
        <w:pStyle w:val="Luettelokappale"/>
        <w:rPr>
          <w:b/>
          <w:bCs/>
        </w:rPr>
      </w:pPr>
      <w:bookmarkStart w:id="21" w:name="_Toc45556428"/>
      <w:r w:rsidRPr="000C64B2">
        <w:rPr>
          <w:b/>
          <w:bCs/>
        </w:rPr>
        <w:t>Toiminta-ajatus</w:t>
      </w:r>
      <w:bookmarkEnd w:id="21"/>
    </w:p>
    <w:p w14:paraId="30F68E0C" w14:textId="77777777" w:rsidR="000C64B2" w:rsidRPr="000C64B2" w:rsidRDefault="000C64B2" w:rsidP="000C64B2">
      <w:pPr>
        <w:pStyle w:val="Luettelokappale"/>
        <w:rPr>
          <w:b/>
          <w:bCs/>
        </w:rPr>
      </w:pPr>
    </w:p>
    <w:p w14:paraId="39CE28BB" w14:textId="77777777" w:rsidR="000C64B2" w:rsidRDefault="000C64B2" w:rsidP="0E5E453E">
      <w:pPr>
        <w:pStyle w:val="Luettelokappale"/>
        <w:numPr>
          <w:ilvl w:val="0"/>
          <w:numId w:val="5"/>
        </w:numPr>
        <w:rPr>
          <w:sz w:val="24"/>
          <w:szCs w:val="24"/>
        </w:rPr>
      </w:pPr>
      <w:r w:rsidRPr="0E5E453E">
        <w:rPr>
          <w:sz w:val="24"/>
          <w:szCs w:val="24"/>
        </w:rPr>
        <w:t>Puistohelmi on ympärivuorokautista palveluasumista tarjoava koti, joka sijaitsee Espoonlahdessa. Puistohelmessä tarjotaan pitkäaikaista ympärivuorokautista palveluasumista pääsääntöisesti muistisairaille, ikääntyville henkilöille, jotka iän, sairauden tai toimintakyvyn heikentymisen mukana tuomien rajoitteiden vuoksi tarvitsevat päivittäisissä toiminnoissaan ympärivuorokautista hoivaa ja huolenpitoa.</w:t>
      </w:r>
    </w:p>
    <w:p w14:paraId="34FD6381" w14:textId="77777777" w:rsidR="000C64B2" w:rsidRPr="00116763" w:rsidRDefault="000C64B2" w:rsidP="0E5E453E">
      <w:pPr>
        <w:pStyle w:val="Luettelokappale"/>
        <w:numPr>
          <w:ilvl w:val="0"/>
          <w:numId w:val="5"/>
        </w:numPr>
        <w:rPr>
          <w:sz w:val="24"/>
          <w:szCs w:val="24"/>
        </w:rPr>
      </w:pPr>
      <w:r w:rsidRPr="0E5E453E">
        <w:rPr>
          <w:sz w:val="24"/>
          <w:szCs w:val="24"/>
        </w:rPr>
        <w:t>Puistohelmeen voi tulla asiakkaaksi tilaajan sijoittamana, palvelusetelillä tai itse maksaen. Palvelutarpeen arviointi ja palvelupäätös liittyen asukkaan sijoittumisesta Puistohelmeen tehdään yhdessä asiakkaan, läheisen, sijoittavan tahon ja palveluyksikön kanssa. Asiakas/ läheinen voivat vaikuttaa palveluyksikön valintaan.</w:t>
      </w:r>
    </w:p>
    <w:p w14:paraId="27FB5FDA" w14:textId="524D1DA0" w:rsidR="000C64B2" w:rsidRDefault="000C64B2" w:rsidP="000C64B2">
      <w:pPr>
        <w:pStyle w:val="Luettelokappale"/>
        <w:numPr>
          <w:ilvl w:val="0"/>
          <w:numId w:val="5"/>
        </w:numPr>
        <w:spacing w:line="276" w:lineRule="auto"/>
      </w:pPr>
      <w:r w:rsidRPr="0E5E453E">
        <w:rPr>
          <w:sz w:val="24"/>
          <w:szCs w:val="24"/>
        </w:rPr>
        <w:t>Puistohelmen toiminta-ajatuksena on tuottaa ja kehittää muistisairaan asiantuntevaa ja yksilölliset tarpeet huomioivaa laadukasta hoitoa, jossa kunnioitetaan yksilön itsemääräämisoikeutta ja huomioidaan asukkaan yksilölliset toiveet, tarpeet, tavat, tottumukset sekä voimavarat jokapäiväisessä arjessa. Palveluiden tavoitteena on mahdollistaa asiakkaiden omannäköinen elämä hoivakodissamme. Luomme asiakkaille toimintakykyä ylläpitävää, yksilöllistä, arvokasta yhteisöllistä elämää. Hoitoa toteutetaan yhtyeistyössä asukkaan ja läheisten kanssa. Jokaiselle asiakkaallemme laaditaan yksilöllinen hoitosuunnitelma, jota seurataan, arvioidaan ja päivitetään säännöllisesti. Hoidossa noudatetaan voimassa olevia lakeja ja vanhustyön laatusuosituksia sekä Länsi-Uudenmaan hyvinvointialueen palvelukonseptia</w:t>
      </w:r>
      <w:r>
        <w:t>.</w:t>
      </w:r>
    </w:p>
    <w:p w14:paraId="77DF0FF8" w14:textId="259AEBCD" w:rsidR="000C64B2" w:rsidRDefault="000C64B2" w:rsidP="000C64B2">
      <w:pPr>
        <w:pStyle w:val="Luettelokappale"/>
        <w:numPr>
          <w:ilvl w:val="0"/>
          <w:numId w:val="5"/>
        </w:numPr>
        <w:spacing w:line="276" w:lineRule="auto"/>
      </w:pPr>
      <w:r>
        <w:t xml:space="preserve"> </w:t>
      </w:r>
      <w:r w:rsidR="50160B0A">
        <w:t xml:space="preserve"> </w:t>
      </w:r>
    </w:p>
    <w:p w14:paraId="6AD79139" w14:textId="430D1594" w:rsidR="000C64B2" w:rsidRPr="006D242B" w:rsidRDefault="50160B0A" w:rsidP="0E5E453E">
      <w:pPr>
        <w:pStyle w:val="Arial9"/>
        <w:jc w:val="both"/>
        <w:rPr>
          <w:rFonts w:eastAsia="Arial"/>
          <w:color w:val="000000"/>
          <w:sz w:val="24"/>
          <w:szCs w:val="24"/>
        </w:rPr>
      </w:pPr>
      <w:r w:rsidRPr="0E5E453E">
        <w:rPr>
          <w:rFonts w:eastAsia="Arial"/>
          <w:color w:val="000000" w:themeColor="text1"/>
          <w:sz w:val="24"/>
          <w:szCs w:val="24"/>
        </w:rPr>
        <w:t xml:space="preserve">          </w:t>
      </w:r>
      <w:r w:rsidR="000C64B2" w:rsidRPr="0E5E453E">
        <w:rPr>
          <w:rFonts w:eastAsia="Arial"/>
          <w:color w:val="000000" w:themeColor="text1"/>
          <w:sz w:val="24"/>
          <w:szCs w:val="24"/>
        </w:rPr>
        <w:t>Toimintaa ohjaavat yhdistyksen arvot ja toimintaperiaatteita ovat:</w:t>
      </w:r>
    </w:p>
    <w:p w14:paraId="6AEB344F" w14:textId="77777777" w:rsidR="000C64B2" w:rsidRPr="008A59B4" w:rsidRDefault="000C64B2" w:rsidP="000C64B2">
      <w:pPr>
        <w:spacing w:line="276" w:lineRule="auto"/>
        <w:rPr>
          <w:b/>
          <w:bCs/>
        </w:rPr>
      </w:pPr>
    </w:p>
    <w:p w14:paraId="5C42BD99" w14:textId="77777777" w:rsidR="000C64B2" w:rsidRDefault="000C64B2" w:rsidP="0E5E453E">
      <w:pPr>
        <w:pStyle w:val="Luettelokappale"/>
        <w:numPr>
          <w:ilvl w:val="0"/>
          <w:numId w:val="50"/>
        </w:numPr>
        <w:spacing w:after="0" w:line="240" w:lineRule="auto"/>
        <w:rPr>
          <w:sz w:val="24"/>
          <w:szCs w:val="24"/>
        </w:rPr>
      </w:pPr>
      <w:r w:rsidRPr="0E5E453E">
        <w:rPr>
          <w:b/>
          <w:bCs/>
          <w:i/>
          <w:iCs/>
          <w:sz w:val="24"/>
          <w:szCs w:val="24"/>
        </w:rPr>
        <w:t>Usko tulevaisuuteen ja kehittämismyönteisyys</w:t>
      </w:r>
      <w:r w:rsidRPr="0E5E453E">
        <w:rPr>
          <w:sz w:val="24"/>
          <w:szCs w:val="24"/>
        </w:rPr>
        <w:t xml:space="preserve"> Kehittäminen tarkoittaa Puistohelmessä parempien ja toimivampien toimintamallien etsimistä, jotta voimme paremmin vastata asiakkaiden tarpeisiin ja odotuksiin. </w:t>
      </w:r>
    </w:p>
    <w:p w14:paraId="07707D03" w14:textId="77777777" w:rsidR="000C64B2" w:rsidRDefault="000C64B2" w:rsidP="0E5E453E">
      <w:pPr>
        <w:pStyle w:val="Luettelokappale"/>
        <w:spacing w:after="0" w:line="240" w:lineRule="auto"/>
        <w:ind w:left="360"/>
        <w:rPr>
          <w:sz w:val="24"/>
          <w:szCs w:val="24"/>
        </w:rPr>
      </w:pPr>
      <w:r w:rsidRPr="0E5E453E">
        <w:rPr>
          <w:sz w:val="24"/>
          <w:szCs w:val="24"/>
        </w:rPr>
        <w:t>Suhtaudumme positiivisesti muutoksiin ja haluamme pysyä ajan hermoilla. Uskomme yhdessä kehittämiseen niin ryhmäkodeissa asukkaiden ja omaisten kanssa kuin yhteistyökumppaneidenkin kanssa. Kehitämme osaamistamme sisäisellä ja ulkoisella koulutuksella.</w:t>
      </w:r>
    </w:p>
    <w:p w14:paraId="01789B2F" w14:textId="77777777" w:rsidR="000C64B2" w:rsidRPr="00EE5EB1" w:rsidRDefault="000C64B2" w:rsidP="0E5E453E">
      <w:pPr>
        <w:pStyle w:val="Luettelokappale"/>
        <w:numPr>
          <w:ilvl w:val="0"/>
          <w:numId w:val="50"/>
        </w:numPr>
        <w:spacing w:after="0" w:line="240" w:lineRule="auto"/>
        <w:rPr>
          <w:b/>
          <w:bCs/>
          <w:i/>
          <w:iCs/>
          <w:sz w:val="24"/>
          <w:szCs w:val="24"/>
        </w:rPr>
      </w:pPr>
      <w:r w:rsidRPr="0E5E453E">
        <w:rPr>
          <w:b/>
          <w:bCs/>
          <w:i/>
          <w:iCs/>
          <w:sz w:val="24"/>
          <w:szCs w:val="24"/>
        </w:rPr>
        <w:t>Tasa-arvo ja ihmisen kunnioittaminen</w:t>
      </w:r>
    </w:p>
    <w:p w14:paraId="0AE60B4E" w14:textId="77777777" w:rsidR="000C64B2" w:rsidRDefault="000C64B2" w:rsidP="0E5E453E">
      <w:pPr>
        <w:pStyle w:val="Luettelokappale"/>
        <w:spacing w:after="0" w:line="240" w:lineRule="auto"/>
        <w:ind w:left="360"/>
        <w:rPr>
          <w:sz w:val="24"/>
          <w:szCs w:val="24"/>
        </w:rPr>
      </w:pPr>
      <w:r w:rsidRPr="0E5E453E">
        <w:rPr>
          <w:sz w:val="24"/>
          <w:szCs w:val="24"/>
        </w:rPr>
        <w:t>Puistohelmessä kohtelemme kaikkia tasa-arvoisesti. Ihmisten kunnioittaminen näyttäytyy Puistohelmessä kaikissa kohtaamistilanteissa. Emme salli huonoa käytöstä ryhmäkodissamme.</w:t>
      </w:r>
    </w:p>
    <w:p w14:paraId="364C6FC7" w14:textId="77777777" w:rsidR="000C64B2" w:rsidRDefault="000C64B2" w:rsidP="0E5E453E">
      <w:pPr>
        <w:pStyle w:val="Luettelokappale"/>
        <w:spacing w:after="0" w:line="240" w:lineRule="auto"/>
        <w:ind w:left="360"/>
        <w:rPr>
          <w:sz w:val="24"/>
          <w:szCs w:val="24"/>
        </w:rPr>
      </w:pPr>
    </w:p>
    <w:p w14:paraId="2D68EC5D" w14:textId="77777777" w:rsidR="000C64B2" w:rsidRDefault="000C64B2" w:rsidP="0E5E453E">
      <w:pPr>
        <w:pStyle w:val="Luettelokappale"/>
        <w:numPr>
          <w:ilvl w:val="0"/>
          <w:numId w:val="50"/>
        </w:numPr>
        <w:spacing w:after="0" w:line="240" w:lineRule="auto"/>
        <w:rPr>
          <w:sz w:val="24"/>
          <w:szCs w:val="24"/>
        </w:rPr>
      </w:pPr>
      <w:r w:rsidRPr="0E5E453E">
        <w:rPr>
          <w:b/>
          <w:bCs/>
          <w:i/>
          <w:iCs/>
          <w:sz w:val="24"/>
          <w:szCs w:val="24"/>
        </w:rPr>
        <w:t>Oikeudenmukaisuus</w:t>
      </w:r>
      <w:r w:rsidRPr="0E5E453E">
        <w:rPr>
          <w:sz w:val="24"/>
          <w:szCs w:val="24"/>
        </w:rPr>
        <w:t xml:space="preserve"> </w:t>
      </w:r>
    </w:p>
    <w:p w14:paraId="2D407D75" w14:textId="77777777" w:rsidR="000C64B2" w:rsidRPr="00003FF7" w:rsidRDefault="000C64B2" w:rsidP="0E5E453E">
      <w:pPr>
        <w:pStyle w:val="Luettelokappale"/>
        <w:spacing w:after="0" w:line="240" w:lineRule="auto"/>
        <w:ind w:left="360"/>
        <w:rPr>
          <w:sz w:val="24"/>
          <w:szCs w:val="24"/>
        </w:rPr>
      </w:pPr>
      <w:r w:rsidRPr="0E5E453E">
        <w:rPr>
          <w:sz w:val="24"/>
          <w:szCs w:val="24"/>
        </w:rPr>
        <w:t>On tasapuolista kohtelua kaikissa tilanteissa. Olemme oikeudenmukaisia niin asiakkaita, omaisia kuin henkilökuntaakin kohtaan.</w:t>
      </w:r>
    </w:p>
    <w:p w14:paraId="1E19CAE5" w14:textId="77777777" w:rsidR="000C64B2" w:rsidRPr="007F271A" w:rsidRDefault="000C64B2" w:rsidP="0E5E453E">
      <w:pPr>
        <w:pStyle w:val="Luettelokappale"/>
        <w:spacing w:after="0" w:line="240" w:lineRule="auto"/>
        <w:ind w:left="360"/>
        <w:rPr>
          <w:sz w:val="24"/>
          <w:szCs w:val="24"/>
        </w:rPr>
      </w:pPr>
    </w:p>
    <w:p w14:paraId="5E89816A" w14:textId="77777777" w:rsidR="000C64B2" w:rsidRPr="001704CA" w:rsidRDefault="000C64B2" w:rsidP="0E5E453E">
      <w:pPr>
        <w:pStyle w:val="Luettelokappale"/>
        <w:numPr>
          <w:ilvl w:val="0"/>
          <w:numId w:val="50"/>
        </w:numPr>
        <w:spacing w:after="0" w:line="240" w:lineRule="auto"/>
        <w:rPr>
          <w:b/>
          <w:bCs/>
          <w:sz w:val="24"/>
          <w:szCs w:val="24"/>
        </w:rPr>
      </w:pPr>
      <w:r w:rsidRPr="0E5E453E">
        <w:rPr>
          <w:b/>
          <w:bCs/>
          <w:i/>
          <w:iCs/>
          <w:sz w:val="24"/>
          <w:szCs w:val="24"/>
        </w:rPr>
        <w:t>Avoimuus</w:t>
      </w:r>
      <w:r w:rsidRPr="0E5E453E">
        <w:rPr>
          <w:b/>
          <w:bCs/>
          <w:sz w:val="24"/>
          <w:szCs w:val="24"/>
        </w:rPr>
        <w:t xml:space="preserve"> </w:t>
      </w:r>
    </w:p>
    <w:p w14:paraId="5C36B19F" w14:textId="77777777" w:rsidR="000C64B2" w:rsidRDefault="000C64B2" w:rsidP="0E5E453E">
      <w:pPr>
        <w:pStyle w:val="Luettelokappale"/>
        <w:spacing w:after="0" w:line="240" w:lineRule="auto"/>
        <w:ind w:left="360"/>
        <w:rPr>
          <w:sz w:val="24"/>
          <w:szCs w:val="24"/>
        </w:rPr>
      </w:pPr>
      <w:r w:rsidRPr="0E5E453E">
        <w:rPr>
          <w:sz w:val="24"/>
          <w:szCs w:val="24"/>
        </w:rPr>
        <w:t>Puhumme avoimesti kaikista asioista, myös haastavimmissa tilanteissa. Näkemyksemme on, että vain avoin keskustelu tuottaa ratkaisuja.</w:t>
      </w:r>
    </w:p>
    <w:p w14:paraId="3949131A" w14:textId="77777777" w:rsidR="000C64B2" w:rsidRPr="00554095" w:rsidRDefault="000C64B2" w:rsidP="0E5E453E">
      <w:pPr>
        <w:pStyle w:val="Luettelokappale"/>
        <w:spacing w:after="0" w:line="240" w:lineRule="auto"/>
        <w:ind w:left="360"/>
        <w:rPr>
          <w:sz w:val="24"/>
          <w:szCs w:val="24"/>
        </w:rPr>
      </w:pPr>
    </w:p>
    <w:p w14:paraId="436EAD54" w14:textId="77777777" w:rsidR="000C64B2" w:rsidRPr="00E63602" w:rsidRDefault="000C64B2" w:rsidP="0E5E453E">
      <w:pPr>
        <w:pStyle w:val="Luettelokappale"/>
        <w:numPr>
          <w:ilvl w:val="0"/>
          <w:numId w:val="50"/>
        </w:numPr>
        <w:spacing w:after="0" w:line="240" w:lineRule="auto"/>
        <w:rPr>
          <w:b/>
          <w:bCs/>
          <w:i/>
          <w:iCs/>
          <w:sz w:val="24"/>
          <w:szCs w:val="24"/>
        </w:rPr>
      </w:pPr>
      <w:r w:rsidRPr="0E5E453E">
        <w:rPr>
          <w:b/>
          <w:bCs/>
          <w:i/>
          <w:iCs/>
          <w:sz w:val="24"/>
          <w:szCs w:val="24"/>
        </w:rPr>
        <w:t>Yhteiskunnallinen vastuu</w:t>
      </w:r>
    </w:p>
    <w:p w14:paraId="07FC440A" w14:textId="77777777" w:rsidR="000C64B2" w:rsidRDefault="000C64B2" w:rsidP="0E5E453E">
      <w:pPr>
        <w:pStyle w:val="Luettelokappale"/>
        <w:spacing w:after="0" w:line="240" w:lineRule="auto"/>
        <w:ind w:left="360"/>
        <w:rPr>
          <w:sz w:val="24"/>
          <w:szCs w:val="24"/>
        </w:rPr>
      </w:pPr>
      <w:r w:rsidRPr="0E5E453E">
        <w:rPr>
          <w:sz w:val="24"/>
          <w:szCs w:val="24"/>
        </w:rPr>
        <w:t xml:space="preserve"> Puistohelmessä toteutamme yhteiskunnallista vastuuta ottamalla opiskelijoita harjoittelujaksoille, oppisopimus opiskelijoita, työkokeilijoita, kieliharjoittelijoita ja kesänuoria.</w:t>
      </w:r>
    </w:p>
    <w:p w14:paraId="73CAE2E9" w14:textId="77777777" w:rsidR="000C64B2" w:rsidRPr="000832BA" w:rsidRDefault="000C64B2" w:rsidP="0E5E453E">
      <w:pPr>
        <w:pStyle w:val="Luettelokappale"/>
        <w:spacing w:after="0" w:line="240" w:lineRule="auto"/>
        <w:ind w:left="360"/>
        <w:rPr>
          <w:color w:val="FFFFFF" w:themeColor="background1"/>
          <w:sz w:val="24"/>
          <w:szCs w:val="24"/>
          <w14:textFill>
            <w14:noFill/>
          </w14:textFill>
        </w:rPr>
      </w:pPr>
    </w:p>
    <w:p w14:paraId="496FF616" w14:textId="77777777" w:rsidR="000C64B2" w:rsidRPr="00F00113" w:rsidRDefault="000C64B2" w:rsidP="0E5E453E">
      <w:pPr>
        <w:pStyle w:val="Luettelokappale"/>
        <w:numPr>
          <w:ilvl w:val="0"/>
          <w:numId w:val="50"/>
        </w:numPr>
        <w:spacing w:after="0" w:line="240" w:lineRule="auto"/>
        <w:rPr>
          <w:sz w:val="24"/>
          <w:szCs w:val="24"/>
        </w:rPr>
      </w:pPr>
      <w:r w:rsidRPr="0E5E453E">
        <w:rPr>
          <w:b/>
          <w:bCs/>
          <w:i/>
          <w:iCs/>
          <w:sz w:val="24"/>
          <w:szCs w:val="24"/>
        </w:rPr>
        <w:t>Yhteisöllisyys</w:t>
      </w:r>
      <w:r w:rsidRPr="0E5E453E">
        <w:rPr>
          <w:sz w:val="24"/>
          <w:szCs w:val="24"/>
        </w:rPr>
        <w:t xml:space="preserve"> </w:t>
      </w:r>
    </w:p>
    <w:p w14:paraId="67408421" w14:textId="77777777" w:rsidR="000C64B2" w:rsidRDefault="000C64B2" w:rsidP="0E5E453E">
      <w:pPr>
        <w:pStyle w:val="Luettelokappale"/>
        <w:spacing w:after="0" w:line="240" w:lineRule="auto"/>
        <w:ind w:left="360"/>
        <w:rPr>
          <w:sz w:val="24"/>
          <w:szCs w:val="24"/>
        </w:rPr>
      </w:pPr>
      <w:r w:rsidRPr="0E5E453E">
        <w:rPr>
          <w:sz w:val="24"/>
          <w:szCs w:val="24"/>
        </w:rPr>
        <w:t>Näyttäytyy Puistohelmessä arjessa yhdessä olemisessa ja tekemisessä. Kannustamme asiakkaita ja heidän läheisiään osallistumaan toiminnan ja palveluiden kehittämiseen. Kehittäminen tarkoittaa Puistohelmessä parempien ja toimivampien toimintamallien etsimistä, jotta voimme paremmin vastata asiakkaiden tarpeisiin ja odotuksiin.</w:t>
      </w:r>
    </w:p>
    <w:p w14:paraId="3119D389" w14:textId="77777777" w:rsidR="000C64B2" w:rsidRPr="0098605F" w:rsidRDefault="000C64B2" w:rsidP="0E5E453E">
      <w:pPr>
        <w:pStyle w:val="Luettelokappale"/>
        <w:spacing w:after="0" w:line="240" w:lineRule="auto"/>
        <w:ind w:left="360"/>
        <w:rPr>
          <w:sz w:val="24"/>
          <w:szCs w:val="24"/>
        </w:rPr>
      </w:pPr>
    </w:p>
    <w:p w14:paraId="46D4F7AD" w14:textId="77777777" w:rsidR="000C64B2" w:rsidRDefault="000C64B2" w:rsidP="0E5E453E">
      <w:pPr>
        <w:pStyle w:val="Luettelokappale"/>
        <w:numPr>
          <w:ilvl w:val="0"/>
          <w:numId w:val="50"/>
        </w:numPr>
        <w:spacing w:after="0" w:line="240" w:lineRule="auto"/>
        <w:rPr>
          <w:b/>
          <w:bCs/>
          <w:i/>
          <w:iCs/>
          <w:sz w:val="24"/>
          <w:szCs w:val="24"/>
        </w:rPr>
      </w:pPr>
      <w:r w:rsidRPr="0E5E453E">
        <w:rPr>
          <w:b/>
          <w:bCs/>
          <w:i/>
          <w:iCs/>
          <w:sz w:val="24"/>
          <w:szCs w:val="24"/>
        </w:rPr>
        <w:t>Turvallisuus</w:t>
      </w:r>
    </w:p>
    <w:p w14:paraId="732E7792" w14:textId="6B7DC11A" w:rsidR="000C64B2" w:rsidRDefault="000C64B2" w:rsidP="000C64B2">
      <w:pPr>
        <w:pStyle w:val="Luettelokappale"/>
        <w:spacing w:after="0" w:line="240" w:lineRule="auto"/>
        <w:ind w:left="360"/>
      </w:pPr>
      <w:r w:rsidRPr="0E5E453E">
        <w:rPr>
          <w:sz w:val="24"/>
          <w:szCs w:val="24"/>
        </w:rPr>
        <w:t>Puistohelmi on suunniteltu muistisairaiden ryhmäkodiksi</w:t>
      </w:r>
      <w:r w:rsidRPr="0E5E453E">
        <w:rPr>
          <w:b/>
          <w:bCs/>
          <w:sz w:val="24"/>
          <w:szCs w:val="24"/>
        </w:rPr>
        <w:t xml:space="preserve">. </w:t>
      </w:r>
      <w:r w:rsidRPr="0E5E453E">
        <w:rPr>
          <w:sz w:val="24"/>
          <w:szCs w:val="24"/>
        </w:rPr>
        <w:t>Tämän vuoksi tilat ovat esteettömiä ja turvallisuusnäkökulmat on otettu tilojen suunnittelussa ja sisustuksessa huomioon. Ryhmäkodilla on oma aidallinen piha, jossa asukkaat voivat ulkoilla yhdessä hoitajien tai läheisten kanssa. Asukkailla on mahdollisuus saada hyvinvointiranneke, joka toimii myös hoitajakutsuna. Hoitajat työskentelevät ryhmäkodissamme ympäri vuorokauden. Puistohelmen yksiköiden ovet ovat lukittuina. Sisään pääsee vain henkilökunnan oven avauksella. Puistohelmessä ei</w:t>
      </w:r>
      <w:r>
        <w:t xml:space="preserve"> normaalitilanteissa ole vierailuaikoja. Mahdollisen pandemian aikana noudatamme THL:n, Valviran ja Länsi-Uudenmaan hyvinvointialueen ajantasaisia ohjeistuksia vierailu</w:t>
      </w:r>
      <w:r w:rsidR="79942C74">
        <w:t>k</w:t>
      </w:r>
      <w:r>
        <w:t>äytännöistä.</w:t>
      </w:r>
    </w:p>
    <w:p w14:paraId="58AE0011" w14:textId="77777777" w:rsidR="000C64B2" w:rsidRDefault="000C64B2" w:rsidP="000C64B2">
      <w:pPr>
        <w:pStyle w:val="Luettelokappale"/>
        <w:spacing w:after="0" w:line="240" w:lineRule="auto"/>
        <w:ind w:left="360"/>
        <w:rPr>
          <w:szCs w:val="24"/>
        </w:rPr>
      </w:pPr>
    </w:p>
    <w:p w14:paraId="264578E6" w14:textId="77777777" w:rsidR="000C64B2" w:rsidRPr="00E41BF9" w:rsidRDefault="000C64B2" w:rsidP="0E5E453E">
      <w:pPr>
        <w:pStyle w:val="Luettelokappale"/>
        <w:numPr>
          <w:ilvl w:val="0"/>
          <w:numId w:val="50"/>
        </w:numPr>
        <w:spacing w:after="0" w:line="240" w:lineRule="auto"/>
        <w:rPr>
          <w:i/>
          <w:iCs/>
          <w:sz w:val="24"/>
          <w:szCs w:val="24"/>
        </w:rPr>
      </w:pPr>
      <w:r w:rsidRPr="0E5E453E">
        <w:rPr>
          <w:b/>
          <w:bCs/>
          <w:i/>
          <w:iCs/>
        </w:rPr>
        <w:t>Yk</w:t>
      </w:r>
      <w:r w:rsidRPr="0E5E453E">
        <w:rPr>
          <w:b/>
          <w:bCs/>
          <w:i/>
          <w:iCs/>
          <w:sz w:val="24"/>
          <w:szCs w:val="24"/>
        </w:rPr>
        <w:t>silöllisyys</w:t>
      </w:r>
    </w:p>
    <w:p w14:paraId="523BD889" w14:textId="77777777" w:rsidR="000C64B2" w:rsidRPr="00E41BF9" w:rsidRDefault="000C64B2" w:rsidP="0E5E453E">
      <w:pPr>
        <w:pStyle w:val="Luettelokappale"/>
        <w:spacing w:after="0" w:line="240" w:lineRule="auto"/>
        <w:ind w:left="360"/>
        <w:rPr>
          <w:i/>
          <w:iCs/>
          <w:sz w:val="24"/>
          <w:szCs w:val="24"/>
        </w:rPr>
      </w:pPr>
      <w:r w:rsidRPr="0E5E453E">
        <w:rPr>
          <w:sz w:val="24"/>
          <w:szCs w:val="24"/>
        </w:rPr>
        <w:t>Asiakkailla on käytössään yhden hengen huone, jonka he saavat sisustaa haluamallaan tavalla. Jokaiselle asiakkaalle tehdään RAI- toimintakykyarvio. Näiden tulosten, asiakkaan taustatietojen sekä asiakkaan ja läheisten toiveiden perusteella laaditaan yksilöllinen hoito- ja palvelusuunnitelma, joka käydään läpi asiakkaan ja läheisten kanssa. Puistohelmessä asiakkaat saavat elää omannäköistään elämää.</w:t>
      </w:r>
    </w:p>
    <w:p w14:paraId="5CEED676" w14:textId="77777777" w:rsidR="000C64B2" w:rsidRPr="00E41BF9" w:rsidRDefault="000C64B2" w:rsidP="0E5E453E">
      <w:pPr>
        <w:pStyle w:val="Luettelokappale"/>
        <w:spacing w:after="0" w:line="240" w:lineRule="auto"/>
        <w:ind w:left="360"/>
        <w:rPr>
          <w:i/>
          <w:iCs/>
          <w:sz w:val="24"/>
          <w:szCs w:val="24"/>
        </w:rPr>
      </w:pPr>
    </w:p>
    <w:p w14:paraId="51A64CC6" w14:textId="77777777" w:rsidR="000C64B2" w:rsidRPr="00A01D58" w:rsidRDefault="000C64B2" w:rsidP="0E5E453E">
      <w:pPr>
        <w:pStyle w:val="Luettelokappale"/>
        <w:numPr>
          <w:ilvl w:val="0"/>
          <w:numId w:val="50"/>
        </w:numPr>
        <w:spacing w:after="0" w:line="240" w:lineRule="auto"/>
        <w:rPr>
          <w:i/>
          <w:iCs/>
          <w:sz w:val="24"/>
          <w:szCs w:val="24"/>
        </w:rPr>
      </w:pPr>
      <w:r w:rsidRPr="0E5E453E">
        <w:rPr>
          <w:b/>
          <w:bCs/>
          <w:i/>
          <w:iCs/>
          <w:sz w:val="24"/>
          <w:szCs w:val="24"/>
        </w:rPr>
        <w:t>Asiakaslähtöisyys</w:t>
      </w:r>
    </w:p>
    <w:p w14:paraId="73DC34F3" w14:textId="77777777" w:rsidR="000C64B2" w:rsidRDefault="000C64B2" w:rsidP="0E5E453E">
      <w:pPr>
        <w:pStyle w:val="Luettelokappale"/>
        <w:spacing w:after="0" w:line="240" w:lineRule="auto"/>
        <w:ind w:left="360"/>
        <w:rPr>
          <w:sz w:val="24"/>
          <w:szCs w:val="24"/>
        </w:rPr>
      </w:pPr>
      <w:r w:rsidRPr="0E5E453E">
        <w:rPr>
          <w:sz w:val="24"/>
          <w:szCs w:val="24"/>
        </w:rPr>
        <w:t>Puistohelmessä haluamme toimia ja kehittää toimintaa asiakaslähtöisesti. Asiakkaiden ja omaisten toiveita huomioidaan toimintaa suunniteltaessa. Kannustamme asiakkaita ja läheisiä antamaan palautetta toiminnastamme. Palautetta voi antaa suullisesti tai kirjallisesti. Palautelomakkeita on saatavilla omaisten infotaululla. Lomakkeen voi palauttaa nimettömänä Puistohelmen palvelupäällikön postilaatikkoon. Käsittelemme tulleita palautteita tiimeissä viikoittain järjestettävissä kokouksissa. Lisäksi teemme vähintään kerran vuodessa asiakastyytyväisyyskyselyn asiakkaille ja heidän läheisilleen</w:t>
      </w:r>
    </w:p>
    <w:p w14:paraId="61E83321" w14:textId="77777777" w:rsidR="000C64B2" w:rsidRPr="00EE5EB1" w:rsidRDefault="000C64B2" w:rsidP="0E5E453E">
      <w:pPr>
        <w:pStyle w:val="Luettelokappale"/>
        <w:spacing w:after="0" w:line="240" w:lineRule="auto"/>
        <w:ind w:left="360"/>
        <w:rPr>
          <w:i/>
          <w:iCs/>
          <w:sz w:val="24"/>
          <w:szCs w:val="24"/>
        </w:rPr>
      </w:pPr>
    </w:p>
    <w:p w14:paraId="23FE65B6" w14:textId="77777777" w:rsidR="000C64B2" w:rsidRPr="00EE5EB1" w:rsidRDefault="000C64B2" w:rsidP="0E5E453E">
      <w:pPr>
        <w:pStyle w:val="Luettelokappale"/>
        <w:numPr>
          <w:ilvl w:val="0"/>
          <w:numId w:val="50"/>
        </w:numPr>
        <w:spacing w:after="0" w:line="240" w:lineRule="auto"/>
        <w:rPr>
          <w:i/>
          <w:iCs/>
          <w:sz w:val="24"/>
          <w:szCs w:val="24"/>
        </w:rPr>
      </w:pPr>
      <w:r w:rsidRPr="0E5E453E">
        <w:rPr>
          <w:b/>
          <w:bCs/>
          <w:i/>
          <w:iCs/>
          <w:sz w:val="24"/>
          <w:szCs w:val="24"/>
        </w:rPr>
        <w:t>Ammatillisuus</w:t>
      </w:r>
    </w:p>
    <w:p w14:paraId="45C10DFC" w14:textId="022F6419" w:rsidR="000C64B2" w:rsidRPr="00CD6B15" w:rsidRDefault="000C64B2" w:rsidP="0E5E453E">
      <w:pPr>
        <w:pStyle w:val="Luettelokappale"/>
        <w:spacing w:after="0" w:line="240" w:lineRule="auto"/>
        <w:ind w:left="360"/>
        <w:rPr>
          <w:sz w:val="24"/>
          <w:szCs w:val="24"/>
        </w:rPr>
      </w:pPr>
      <w:r w:rsidRPr="6B9EA321">
        <w:rPr>
          <w:sz w:val="24"/>
          <w:szCs w:val="24"/>
        </w:rPr>
        <w:t xml:space="preserve">Puistohelmen henkilökunta koostuu Suomessa rekisteröidyistä lähihoitajista ja sairaanhoitajista. Yksikössämme työskentelee myös </w:t>
      </w:r>
      <w:r w:rsidR="31CDCC74" w:rsidRPr="6B9EA321">
        <w:rPr>
          <w:sz w:val="24"/>
          <w:szCs w:val="24"/>
        </w:rPr>
        <w:t>harraste</w:t>
      </w:r>
      <w:r w:rsidRPr="6B9EA321">
        <w:rPr>
          <w:sz w:val="24"/>
          <w:szCs w:val="24"/>
        </w:rPr>
        <w:t>toiminnan ohjaaja</w:t>
      </w:r>
      <w:r w:rsidR="0E774C34" w:rsidRPr="6B9EA321">
        <w:rPr>
          <w:sz w:val="24"/>
          <w:szCs w:val="24"/>
        </w:rPr>
        <w:t>.</w:t>
      </w:r>
      <w:r w:rsidRPr="6B9EA321">
        <w:rPr>
          <w:sz w:val="24"/>
          <w:szCs w:val="24"/>
        </w:rPr>
        <w:t xml:space="preserve"> Koemme ammattitaidon olevan osa ammatillisuutta, haluamme jatkuvasti kehittää osaamistamme ja </w:t>
      </w:r>
      <w:r w:rsidRPr="6B9EA321">
        <w:rPr>
          <w:sz w:val="24"/>
          <w:szCs w:val="24"/>
        </w:rPr>
        <w:lastRenderedPageBreak/>
        <w:t>siksi osallistummekin sekä sisäisiin että ulkoisiin koulutuksiin. Henkilökunnan kehittämisiltapäiviä järjestämme muutaman vuosittain.</w:t>
      </w:r>
    </w:p>
    <w:p w14:paraId="3B64C13D" w14:textId="7C3474FB" w:rsidR="000C64B2" w:rsidRPr="00CD6B15" w:rsidRDefault="4BA4C37B" w:rsidP="0E5E453E">
      <w:pPr>
        <w:pStyle w:val="Luettelokappale"/>
        <w:spacing w:after="0" w:line="240" w:lineRule="auto"/>
        <w:ind w:left="360"/>
        <w:rPr>
          <w:sz w:val="24"/>
          <w:szCs w:val="24"/>
        </w:rPr>
      </w:pPr>
      <w:r w:rsidRPr="6B9EA321">
        <w:rPr>
          <w:sz w:val="24"/>
          <w:szCs w:val="24"/>
        </w:rPr>
        <w:t xml:space="preserve">Keväällä 2025 </w:t>
      </w:r>
      <w:r w:rsidR="740507C9" w:rsidRPr="6B9EA321">
        <w:rPr>
          <w:sz w:val="24"/>
          <w:szCs w:val="24"/>
        </w:rPr>
        <w:t xml:space="preserve">alkoi </w:t>
      </w:r>
      <w:r w:rsidRPr="6B9EA321">
        <w:rPr>
          <w:sz w:val="24"/>
          <w:szCs w:val="24"/>
        </w:rPr>
        <w:t>Ikäinstituutin luotsaama valmennus</w:t>
      </w:r>
      <w:r w:rsidR="4939CD02" w:rsidRPr="6B9EA321">
        <w:rPr>
          <w:sz w:val="24"/>
          <w:szCs w:val="24"/>
        </w:rPr>
        <w:t>,</w:t>
      </w:r>
      <w:r w:rsidRPr="6B9EA321">
        <w:rPr>
          <w:sz w:val="24"/>
          <w:szCs w:val="24"/>
        </w:rPr>
        <w:t xml:space="preserve"> jonka aiheena on Omannäköinen elämä Puistohelmessä, tämä va</w:t>
      </w:r>
      <w:r w:rsidR="4157EC42" w:rsidRPr="6B9EA321">
        <w:rPr>
          <w:sz w:val="24"/>
          <w:szCs w:val="24"/>
        </w:rPr>
        <w:t xml:space="preserve">lmennus korostaa asukaslähtöistä hoitotyötä. Valmennus </w:t>
      </w:r>
      <w:r w:rsidR="30E79060" w:rsidRPr="6B9EA321">
        <w:rPr>
          <w:sz w:val="24"/>
          <w:szCs w:val="24"/>
        </w:rPr>
        <w:t>on päättynyt maaliskuussa 2026. Jalkautamme valmennusta tällä hetkellä yksiköihin.</w:t>
      </w:r>
    </w:p>
    <w:p w14:paraId="7190C018" w14:textId="79FE76E0" w:rsidR="000C64B2" w:rsidRPr="00CD6B15" w:rsidRDefault="000C64B2" w:rsidP="0E5E453E">
      <w:pPr>
        <w:pStyle w:val="Luettelokappale"/>
        <w:spacing w:after="0" w:line="240" w:lineRule="auto"/>
        <w:ind w:left="360"/>
        <w:rPr>
          <w:sz w:val="24"/>
          <w:szCs w:val="24"/>
        </w:rPr>
      </w:pPr>
      <w:r w:rsidRPr="6B9EA321">
        <w:rPr>
          <w:sz w:val="24"/>
          <w:szCs w:val="24"/>
        </w:rPr>
        <w:t>Työntekijämme käyvät kehityskeskustelun</w:t>
      </w:r>
      <w:r w:rsidR="02982E09" w:rsidRPr="6B9EA321">
        <w:rPr>
          <w:sz w:val="24"/>
          <w:szCs w:val="24"/>
        </w:rPr>
        <w:t xml:space="preserve"> vähintään</w:t>
      </w:r>
      <w:r w:rsidRPr="6B9EA321">
        <w:rPr>
          <w:sz w:val="24"/>
          <w:szCs w:val="24"/>
        </w:rPr>
        <w:t xml:space="preserve"> kerran vuodessa esi</w:t>
      </w:r>
      <w:r w:rsidR="40CE860E" w:rsidRPr="6B9EA321">
        <w:rPr>
          <w:sz w:val="24"/>
          <w:szCs w:val="24"/>
        </w:rPr>
        <w:t>henkilönsä</w:t>
      </w:r>
      <w:r w:rsidRPr="6B9EA321">
        <w:rPr>
          <w:sz w:val="24"/>
          <w:szCs w:val="24"/>
        </w:rPr>
        <w:t xml:space="preserve"> kanssa henkilökohtaisesti.</w:t>
      </w:r>
      <w:r w:rsidR="7CF8D431" w:rsidRPr="6B9EA321">
        <w:rPr>
          <w:sz w:val="24"/>
          <w:szCs w:val="24"/>
        </w:rPr>
        <w:t xml:space="preserve"> </w:t>
      </w:r>
    </w:p>
    <w:p w14:paraId="55894E9F" w14:textId="43C245F4" w:rsidR="15CDEBA9" w:rsidRDefault="15CDEBA9" w:rsidP="0E5E453E">
      <w:pPr>
        <w:pStyle w:val="Luettelokappale"/>
        <w:spacing w:after="0" w:line="240" w:lineRule="auto"/>
        <w:ind w:left="360"/>
        <w:rPr>
          <w:sz w:val="24"/>
          <w:szCs w:val="24"/>
        </w:rPr>
      </w:pPr>
    </w:p>
    <w:p w14:paraId="7F8849DE" w14:textId="38FA3223" w:rsidR="000C64B2" w:rsidRDefault="5C947C64" w:rsidP="0E5E453E">
      <w:pPr>
        <w:spacing w:line="276" w:lineRule="auto"/>
        <w:ind w:left="360"/>
        <w:rPr>
          <w:sz w:val="24"/>
          <w:szCs w:val="24"/>
        </w:rPr>
      </w:pPr>
      <w:r w:rsidRPr="55E30746">
        <w:rPr>
          <w:sz w:val="24"/>
          <w:szCs w:val="24"/>
        </w:rPr>
        <w:t>Puistohel</w:t>
      </w:r>
      <w:r w:rsidR="5F04EAE9" w:rsidRPr="55E30746">
        <w:rPr>
          <w:sz w:val="24"/>
          <w:szCs w:val="24"/>
        </w:rPr>
        <w:t>men palvelutarpeen arvioinnin suorittaa Espoon kaupungin Seniori-info</w:t>
      </w:r>
      <w:r w:rsidR="78F53425" w:rsidRPr="55E30746">
        <w:rPr>
          <w:sz w:val="24"/>
          <w:szCs w:val="24"/>
        </w:rPr>
        <w:t xml:space="preserve"> </w:t>
      </w:r>
      <w:r w:rsidR="5F04EAE9" w:rsidRPr="55E30746">
        <w:rPr>
          <w:sz w:val="24"/>
          <w:szCs w:val="24"/>
        </w:rPr>
        <w:t>(keskitetty palvelutarpeen arviointi)</w:t>
      </w:r>
      <w:r w:rsidR="17C0F1F4" w:rsidRPr="55E30746">
        <w:rPr>
          <w:sz w:val="24"/>
          <w:szCs w:val="24"/>
        </w:rPr>
        <w:t>.</w:t>
      </w:r>
      <w:r w:rsidR="32559A0C" w:rsidRPr="55E30746">
        <w:rPr>
          <w:sz w:val="24"/>
          <w:szCs w:val="24"/>
        </w:rPr>
        <w:t xml:space="preserve">Seniori-infon sosiaalityöntekijä tekee päätöksen tehostetun palveluasumisen tarpeesta tai lyhytaikaisen ympärivuorokautisen palveluasumisen tarpeesta. Arvioinnin lähtökohtana on </w:t>
      </w:r>
      <w:r w:rsidR="2CB40D29" w:rsidRPr="55E30746">
        <w:rPr>
          <w:sz w:val="24"/>
          <w:szCs w:val="24"/>
        </w:rPr>
        <w:t>henkilön oma, omaisen ja mahdollisesti kotihoidon edustajan näkemys voimavaroista ja toimintakyvystä.</w:t>
      </w:r>
      <w:r w:rsidR="7AD7BA83" w:rsidRPr="55E30746">
        <w:rPr>
          <w:sz w:val="24"/>
          <w:szCs w:val="24"/>
        </w:rPr>
        <w:t xml:space="preserve"> Palvelutarpeen arviointi kattaa kaikki toimintakyvyn ulottuvuudet, joita ovat psyykkinen, fyysinen, kognitiivinen ja sosiaalinen toimintakyky.</w:t>
      </w:r>
      <w:r w:rsidR="4E3C4F32" w:rsidRPr="55E30746">
        <w:rPr>
          <w:sz w:val="24"/>
          <w:szCs w:val="24"/>
        </w:rPr>
        <w:t xml:space="preserve"> Lisäksi toimintakyvyn arvioinnissa otetaan huomioon toimintakyvyn heikkenemistä ennakoivat tekijät kuten terveydentilan epävakaus, heikko ravitsemustila, turvattomuus ja sosiaalisten kontaktie</w:t>
      </w:r>
      <w:r w:rsidR="0D1A1522" w:rsidRPr="55E30746">
        <w:rPr>
          <w:sz w:val="24"/>
          <w:szCs w:val="24"/>
        </w:rPr>
        <w:t>n vähyys.</w:t>
      </w:r>
    </w:p>
    <w:bookmarkEnd w:id="19"/>
    <w:p w14:paraId="32023286" w14:textId="6EEE6C68" w:rsidR="0D1A1522" w:rsidRDefault="02FC8FEC" w:rsidP="0E5E453E">
      <w:pPr>
        <w:pStyle w:val="Luettelokappale"/>
        <w:spacing w:line="276" w:lineRule="auto"/>
        <w:ind w:hanging="360"/>
        <w:rPr>
          <w:sz w:val="24"/>
          <w:szCs w:val="24"/>
        </w:rPr>
      </w:pPr>
      <w:r w:rsidRPr="0E5E453E">
        <w:rPr>
          <w:sz w:val="24"/>
          <w:szCs w:val="24"/>
        </w:rPr>
        <w:t xml:space="preserve"> </w:t>
      </w:r>
      <w:r w:rsidR="0D1A1522" w:rsidRPr="0E5E453E">
        <w:rPr>
          <w:sz w:val="24"/>
          <w:szCs w:val="24"/>
        </w:rPr>
        <w:t xml:space="preserve">Palveluntarve arvioidaan pitkäaikaispuolelle RAI- toimintakykyarviota käyttäen. </w:t>
      </w:r>
    </w:p>
    <w:p w14:paraId="65DF00B4" w14:textId="3C761FCC" w:rsidR="0D1A1522" w:rsidRDefault="101B6352" w:rsidP="0E5E453E">
      <w:pPr>
        <w:pStyle w:val="Luettelokappale"/>
        <w:spacing w:line="276" w:lineRule="auto"/>
        <w:ind w:hanging="360"/>
        <w:rPr>
          <w:sz w:val="24"/>
          <w:szCs w:val="24"/>
        </w:rPr>
      </w:pPr>
      <w:r w:rsidRPr="0E5E453E">
        <w:rPr>
          <w:sz w:val="24"/>
          <w:szCs w:val="24"/>
        </w:rPr>
        <w:t xml:space="preserve"> </w:t>
      </w:r>
      <w:r w:rsidR="0D1A1522" w:rsidRPr="0E5E453E">
        <w:rPr>
          <w:sz w:val="24"/>
          <w:szCs w:val="24"/>
        </w:rPr>
        <w:t>RAI</w:t>
      </w:r>
      <w:r w:rsidR="5C20C13F" w:rsidRPr="0E5E453E">
        <w:rPr>
          <w:sz w:val="24"/>
          <w:szCs w:val="24"/>
        </w:rPr>
        <w:t>-</w:t>
      </w:r>
      <w:r w:rsidR="0D1A1522" w:rsidRPr="0E5E453E">
        <w:rPr>
          <w:sz w:val="24"/>
          <w:szCs w:val="24"/>
        </w:rPr>
        <w:t>toimintakykyarvio kattaa sosiaalisen, psyykkisen, fyysisen ja kognitiivisen</w:t>
      </w:r>
    </w:p>
    <w:p w14:paraId="6556417A" w14:textId="509E686A" w:rsidR="0D1A1522" w:rsidRDefault="55F52ABE" w:rsidP="0E5E453E">
      <w:pPr>
        <w:pStyle w:val="Luettelokappale"/>
        <w:spacing w:line="276" w:lineRule="auto"/>
        <w:ind w:hanging="360"/>
        <w:rPr>
          <w:sz w:val="24"/>
          <w:szCs w:val="24"/>
        </w:rPr>
      </w:pPr>
      <w:r w:rsidRPr="0E5E453E">
        <w:rPr>
          <w:sz w:val="24"/>
          <w:szCs w:val="24"/>
        </w:rPr>
        <w:t xml:space="preserve"> </w:t>
      </w:r>
      <w:r w:rsidR="0D1A1522" w:rsidRPr="0E5E453E">
        <w:rPr>
          <w:sz w:val="24"/>
          <w:szCs w:val="24"/>
        </w:rPr>
        <w:t>toi</w:t>
      </w:r>
      <w:r w:rsidR="3249F10B" w:rsidRPr="0E5E453E">
        <w:rPr>
          <w:sz w:val="24"/>
          <w:szCs w:val="24"/>
        </w:rPr>
        <w:t>mintakyvyn. RAI-toimintakykyarvio tehdään kuukauden sisällä uuden asukkaan</w:t>
      </w:r>
    </w:p>
    <w:p w14:paraId="75AB856D" w14:textId="00ECB4D2" w:rsidR="0D1A1522" w:rsidRDefault="3249F10B" w:rsidP="0E5E453E">
      <w:pPr>
        <w:pStyle w:val="Luettelokappale"/>
        <w:spacing w:line="276" w:lineRule="auto"/>
        <w:ind w:hanging="360"/>
        <w:rPr>
          <w:sz w:val="24"/>
          <w:szCs w:val="24"/>
        </w:rPr>
      </w:pPr>
      <w:r w:rsidRPr="0E5E453E">
        <w:rPr>
          <w:sz w:val="24"/>
          <w:szCs w:val="24"/>
        </w:rPr>
        <w:t xml:space="preserve"> muuttaessa </w:t>
      </w:r>
      <w:r w:rsidR="6E54101B" w:rsidRPr="0E5E453E">
        <w:rPr>
          <w:sz w:val="24"/>
          <w:szCs w:val="24"/>
        </w:rPr>
        <w:t xml:space="preserve">pitkäaikaiseen tehostettuun palveluasumiseen sekä vähintään kaksi </w:t>
      </w:r>
      <w:r w:rsidR="73742900" w:rsidRPr="0E5E453E">
        <w:rPr>
          <w:sz w:val="24"/>
          <w:szCs w:val="24"/>
        </w:rPr>
        <w:t>kertaa</w:t>
      </w:r>
    </w:p>
    <w:p w14:paraId="4D4D4496" w14:textId="40FACCBA" w:rsidR="0D1A1522" w:rsidRDefault="73742900" w:rsidP="0E5E453E">
      <w:pPr>
        <w:pStyle w:val="Luettelokappale"/>
        <w:spacing w:line="276" w:lineRule="auto"/>
        <w:ind w:hanging="360"/>
        <w:rPr>
          <w:sz w:val="24"/>
          <w:szCs w:val="24"/>
        </w:rPr>
      </w:pPr>
      <w:r w:rsidRPr="0E5E453E">
        <w:rPr>
          <w:sz w:val="24"/>
          <w:szCs w:val="24"/>
        </w:rPr>
        <w:t xml:space="preserve"> vuodessa tai voinnin muuttuessa merkittävästi. Käytössä on myös muita mittareita kuten</w:t>
      </w:r>
    </w:p>
    <w:p w14:paraId="4B438213" w14:textId="57A55BCC" w:rsidR="0D1A1522" w:rsidRDefault="73742900" w:rsidP="55E30746">
      <w:pPr>
        <w:pStyle w:val="Luettelokappale"/>
        <w:spacing w:line="276" w:lineRule="auto"/>
        <w:ind w:hanging="360"/>
        <w:rPr>
          <w:sz w:val="24"/>
          <w:szCs w:val="24"/>
          <w:lang w:val="en-US"/>
        </w:rPr>
      </w:pPr>
      <w:r w:rsidRPr="55E30746">
        <w:rPr>
          <w:sz w:val="24"/>
          <w:szCs w:val="24"/>
          <w:lang w:val="en-US"/>
        </w:rPr>
        <w:t xml:space="preserve"> MMSE</w:t>
      </w:r>
      <w:r w:rsidR="7573DFBE" w:rsidRPr="55E30746">
        <w:rPr>
          <w:sz w:val="24"/>
          <w:szCs w:val="24"/>
          <w:lang w:val="en-US"/>
        </w:rPr>
        <w:t xml:space="preserve"> </w:t>
      </w:r>
      <w:r w:rsidRPr="55E30746">
        <w:rPr>
          <w:sz w:val="24"/>
          <w:szCs w:val="24"/>
          <w:lang w:val="en-US"/>
        </w:rPr>
        <w:t>(Mini Mental State Examin</w:t>
      </w:r>
      <w:r w:rsidR="14165231" w:rsidRPr="55E30746">
        <w:rPr>
          <w:sz w:val="24"/>
          <w:szCs w:val="24"/>
          <w:lang w:val="en-US"/>
        </w:rPr>
        <w:t>ation) ja GDS15(myöhäisiän depressioseula). Lisäksi</w:t>
      </w:r>
    </w:p>
    <w:p w14:paraId="674324A3" w14:textId="65D53289" w:rsidR="0D1A1522" w:rsidRDefault="14165231" w:rsidP="0E5E453E">
      <w:pPr>
        <w:pStyle w:val="Luettelokappale"/>
        <w:spacing w:line="276" w:lineRule="auto"/>
        <w:ind w:hanging="360"/>
        <w:rPr>
          <w:sz w:val="24"/>
          <w:szCs w:val="24"/>
        </w:rPr>
      </w:pPr>
      <w:r w:rsidRPr="55E30746">
        <w:rPr>
          <w:sz w:val="24"/>
          <w:szCs w:val="24"/>
        </w:rPr>
        <w:t xml:space="preserve"> kartoitamme ravitsemustilaa </w:t>
      </w:r>
      <w:r w:rsidR="7B6B1189" w:rsidRPr="55E30746">
        <w:rPr>
          <w:sz w:val="24"/>
          <w:szCs w:val="24"/>
        </w:rPr>
        <w:t>seuraamalla asukkaiden painoindeksiä, BMI</w:t>
      </w:r>
      <w:r w:rsidR="127D4177" w:rsidRPr="55E30746">
        <w:rPr>
          <w:sz w:val="24"/>
          <w:szCs w:val="24"/>
        </w:rPr>
        <w:t xml:space="preserve"> </w:t>
      </w:r>
      <w:r w:rsidR="7B6B1189" w:rsidRPr="55E30746">
        <w:rPr>
          <w:sz w:val="24"/>
          <w:szCs w:val="24"/>
        </w:rPr>
        <w:t>(Body Mass</w:t>
      </w:r>
    </w:p>
    <w:p w14:paraId="4CC29753" w14:textId="11E5F8B5" w:rsidR="0D1A1522" w:rsidRDefault="541C2A9D" w:rsidP="0E5E453E">
      <w:pPr>
        <w:pStyle w:val="Luettelokappale"/>
        <w:spacing w:line="276" w:lineRule="auto"/>
        <w:ind w:hanging="360"/>
        <w:rPr>
          <w:sz w:val="24"/>
          <w:szCs w:val="24"/>
        </w:rPr>
      </w:pPr>
      <w:r w:rsidRPr="55E30746">
        <w:rPr>
          <w:sz w:val="24"/>
          <w:szCs w:val="24"/>
        </w:rPr>
        <w:t xml:space="preserve"> </w:t>
      </w:r>
      <w:r w:rsidR="7B6B1189" w:rsidRPr="55E30746">
        <w:rPr>
          <w:sz w:val="24"/>
          <w:szCs w:val="24"/>
        </w:rPr>
        <w:t>Index) sekä tekemällä MNA</w:t>
      </w:r>
      <w:r w:rsidR="0722D1BA" w:rsidRPr="55E30746">
        <w:rPr>
          <w:sz w:val="24"/>
          <w:szCs w:val="24"/>
        </w:rPr>
        <w:t xml:space="preserve"> </w:t>
      </w:r>
      <w:r w:rsidR="7B6B1189" w:rsidRPr="55E30746">
        <w:rPr>
          <w:sz w:val="24"/>
          <w:szCs w:val="24"/>
        </w:rPr>
        <w:t>(Mini Nutr</w:t>
      </w:r>
      <w:r w:rsidR="45C708F3" w:rsidRPr="55E30746">
        <w:rPr>
          <w:sz w:val="24"/>
          <w:szCs w:val="24"/>
        </w:rPr>
        <w:t>ional Assestmen)- ravitsemustilan arviointeja aina</w:t>
      </w:r>
    </w:p>
    <w:p w14:paraId="0741AE00" w14:textId="1E120535" w:rsidR="0D1A1522" w:rsidRDefault="45C708F3" w:rsidP="0E5E453E">
      <w:pPr>
        <w:pStyle w:val="Luettelokappale"/>
        <w:spacing w:line="276" w:lineRule="auto"/>
        <w:ind w:hanging="360"/>
        <w:rPr>
          <w:sz w:val="24"/>
          <w:szCs w:val="24"/>
        </w:rPr>
      </w:pPr>
      <w:r w:rsidRPr="0E5E453E">
        <w:rPr>
          <w:sz w:val="24"/>
          <w:szCs w:val="24"/>
        </w:rPr>
        <w:t xml:space="preserve"> RAI-arvioinnin yhteydessä. Tarvittaessa arvioidaan asukkaan ADL-tai</w:t>
      </w:r>
      <w:r w:rsidR="55BD45EC" w:rsidRPr="0E5E453E">
        <w:rPr>
          <w:sz w:val="24"/>
          <w:szCs w:val="24"/>
        </w:rPr>
        <w:t>toja, erittämistä,</w:t>
      </w:r>
    </w:p>
    <w:p w14:paraId="7C383A53" w14:textId="47B4EE71" w:rsidR="0D1A1522" w:rsidRDefault="55BD45EC" w:rsidP="0E5E453E">
      <w:pPr>
        <w:pStyle w:val="Luettelokappale"/>
        <w:spacing w:line="276" w:lineRule="auto"/>
        <w:ind w:hanging="360"/>
        <w:rPr>
          <w:sz w:val="24"/>
          <w:szCs w:val="24"/>
        </w:rPr>
      </w:pPr>
      <w:r w:rsidRPr="0E5E453E">
        <w:rPr>
          <w:sz w:val="24"/>
          <w:szCs w:val="24"/>
        </w:rPr>
        <w:t xml:space="preserve"> kipua sekä sosiaalista osallistumista. Liikkuminen kartoitetaan ja sille tehdään oma</w:t>
      </w:r>
    </w:p>
    <w:p w14:paraId="7363F742" w14:textId="24D7B6F6" w:rsidR="0D1A1522" w:rsidRDefault="55BD45EC" w:rsidP="0E5E453E">
      <w:pPr>
        <w:pStyle w:val="Luettelokappale"/>
        <w:spacing w:line="276" w:lineRule="auto"/>
        <w:ind w:hanging="360"/>
        <w:rPr>
          <w:sz w:val="24"/>
          <w:szCs w:val="24"/>
        </w:rPr>
      </w:pPr>
      <w:r w:rsidRPr="6B9EA321">
        <w:rPr>
          <w:sz w:val="24"/>
          <w:szCs w:val="24"/>
        </w:rPr>
        <w:t xml:space="preserve"> </w:t>
      </w:r>
      <w:r w:rsidR="1BE71A05" w:rsidRPr="6B9EA321">
        <w:rPr>
          <w:sz w:val="24"/>
          <w:szCs w:val="24"/>
        </w:rPr>
        <w:t>S</w:t>
      </w:r>
      <w:r w:rsidRPr="6B9EA321">
        <w:rPr>
          <w:sz w:val="24"/>
          <w:szCs w:val="24"/>
        </w:rPr>
        <w:t xml:space="preserve">uunnitelma. </w:t>
      </w:r>
      <w:r w:rsidR="1BE71A05" w:rsidRPr="6B9EA321">
        <w:rPr>
          <w:sz w:val="24"/>
          <w:szCs w:val="24"/>
        </w:rPr>
        <w:t xml:space="preserve">Jokaiselle asukkaalle tehdään myös HVA:n tuottama kaatumisriskin arviointi. </w:t>
      </w:r>
      <w:r w:rsidRPr="6B9EA321">
        <w:rPr>
          <w:sz w:val="24"/>
          <w:szCs w:val="24"/>
        </w:rPr>
        <w:t>Muita kohdistettuja suunnitelmia ovat</w:t>
      </w:r>
      <w:r w:rsidR="2BC9299B" w:rsidRPr="6B9EA321">
        <w:rPr>
          <w:sz w:val="24"/>
          <w:szCs w:val="24"/>
        </w:rPr>
        <w:t xml:space="preserve"> ulkoilu,</w:t>
      </w:r>
      <w:r w:rsidR="1FED2F15" w:rsidRPr="6B9EA321">
        <w:rPr>
          <w:sz w:val="24"/>
          <w:szCs w:val="24"/>
        </w:rPr>
        <w:t xml:space="preserve"> </w:t>
      </w:r>
      <w:r w:rsidR="2BC9299B" w:rsidRPr="6B9EA321">
        <w:rPr>
          <w:sz w:val="24"/>
          <w:szCs w:val="24"/>
        </w:rPr>
        <w:t>harrastustoimintaan osallistuminen ja kuntoutus. Käytössämme on RAI-ohjaamo mistä saamme riskitietoa ja arvioimme asukkaan tarpeita.</w:t>
      </w:r>
    </w:p>
    <w:p w14:paraId="0C169B88" w14:textId="54594773" w:rsidR="0D1A1522" w:rsidRDefault="55BD45EC" w:rsidP="0E5E453E">
      <w:pPr>
        <w:pStyle w:val="Luettelokappale"/>
        <w:spacing w:line="276" w:lineRule="auto"/>
        <w:ind w:hanging="360"/>
        <w:rPr>
          <w:sz w:val="24"/>
          <w:szCs w:val="24"/>
        </w:rPr>
      </w:pPr>
      <w:r w:rsidRPr="0E5E453E">
        <w:rPr>
          <w:sz w:val="24"/>
          <w:szCs w:val="24"/>
        </w:rPr>
        <w:t xml:space="preserve"> </w:t>
      </w:r>
      <w:r w:rsidR="5E754F23" w:rsidRPr="0E5E453E">
        <w:rPr>
          <w:sz w:val="24"/>
          <w:szCs w:val="24"/>
        </w:rPr>
        <w:t xml:space="preserve"> </w:t>
      </w:r>
    </w:p>
    <w:p w14:paraId="54357FF9" w14:textId="27627F1D" w:rsidR="5E754F23" w:rsidRDefault="5E754F23" w:rsidP="0E5E453E">
      <w:pPr>
        <w:pStyle w:val="Luettelokappale"/>
        <w:numPr>
          <w:ilvl w:val="0"/>
          <w:numId w:val="5"/>
        </w:numPr>
        <w:spacing w:line="276" w:lineRule="auto"/>
        <w:rPr>
          <w:sz w:val="24"/>
          <w:szCs w:val="24"/>
        </w:rPr>
      </w:pPr>
      <w:r w:rsidRPr="0E5E453E">
        <w:rPr>
          <w:sz w:val="24"/>
          <w:szCs w:val="24"/>
        </w:rPr>
        <w:t>Lyhytaikaisyksikössä paikkojen jako tapahtuu HVA Seniori-infon kautta. Sosiaalityöntekijä tekee p</w:t>
      </w:r>
      <w:r w:rsidR="39A1FFD7" w:rsidRPr="0E5E453E">
        <w:rPr>
          <w:sz w:val="24"/>
          <w:szCs w:val="24"/>
        </w:rPr>
        <w:t>äätöksen lyhytaikaisen ympärivuorokautisen asumisen tarpeesta, jonka jälkeen hoidonjärjestelijä ohjelmoi käynnit yksikköön.</w:t>
      </w:r>
    </w:p>
    <w:p w14:paraId="28A2769E" w14:textId="2D3547AC" w:rsidR="1D7648B9" w:rsidRDefault="1D7648B9" w:rsidP="0E5E453E">
      <w:pPr>
        <w:pStyle w:val="Luettelokappale"/>
        <w:numPr>
          <w:ilvl w:val="0"/>
          <w:numId w:val="5"/>
        </w:numPr>
        <w:spacing w:line="276" w:lineRule="auto"/>
        <w:rPr>
          <w:sz w:val="24"/>
          <w:szCs w:val="24"/>
        </w:rPr>
      </w:pPr>
      <w:r w:rsidRPr="55E30746">
        <w:rPr>
          <w:sz w:val="24"/>
          <w:szCs w:val="24"/>
        </w:rPr>
        <w:t xml:space="preserve">Hoito-palvelusuunnitelma laaditaan </w:t>
      </w:r>
      <w:r w:rsidR="1ADE8508" w:rsidRPr="55E30746">
        <w:rPr>
          <w:sz w:val="24"/>
          <w:szCs w:val="24"/>
        </w:rPr>
        <w:t>kuukauden sisällä asukkaan muuttaessa ryhmäkoti Puistohelmeen. Omahoitaja laatii hoito-</w:t>
      </w:r>
      <w:r w:rsidR="782A9CCF" w:rsidRPr="55E30746">
        <w:rPr>
          <w:sz w:val="24"/>
          <w:szCs w:val="24"/>
        </w:rPr>
        <w:t xml:space="preserve"> </w:t>
      </w:r>
      <w:r w:rsidR="1ADE8508" w:rsidRPr="55E30746">
        <w:rPr>
          <w:sz w:val="24"/>
          <w:szCs w:val="24"/>
        </w:rPr>
        <w:t>ja palvelusuunnitelman asukkaan, omaisen/läheisen</w:t>
      </w:r>
      <w:r w:rsidR="342C13D4" w:rsidRPr="55E30746">
        <w:rPr>
          <w:sz w:val="24"/>
          <w:szCs w:val="24"/>
        </w:rPr>
        <w:t xml:space="preserve"> haastatteluiden, potilasasiakirjojen, RAI-toimintakykyarvion, asukkaan elämänkerran, sekä mahdollisten muiden </w:t>
      </w:r>
      <w:r w:rsidR="1CB469EB" w:rsidRPr="55E30746">
        <w:rPr>
          <w:sz w:val="24"/>
          <w:szCs w:val="24"/>
        </w:rPr>
        <w:t>kerättyjen tausta</w:t>
      </w:r>
      <w:r w:rsidR="6B1751E2" w:rsidRPr="55E30746">
        <w:rPr>
          <w:sz w:val="24"/>
          <w:szCs w:val="24"/>
        </w:rPr>
        <w:t>-</w:t>
      </w:r>
      <w:r w:rsidR="16C76A78" w:rsidRPr="55E30746">
        <w:rPr>
          <w:sz w:val="24"/>
          <w:szCs w:val="24"/>
        </w:rPr>
        <w:t xml:space="preserve"> </w:t>
      </w:r>
      <w:r w:rsidR="1CB469EB" w:rsidRPr="55E30746">
        <w:rPr>
          <w:sz w:val="24"/>
          <w:szCs w:val="24"/>
        </w:rPr>
        <w:t xml:space="preserve">ja mittaritietojen </w:t>
      </w:r>
      <w:r w:rsidR="2DA0F557" w:rsidRPr="55E30746">
        <w:rPr>
          <w:sz w:val="24"/>
          <w:szCs w:val="24"/>
        </w:rPr>
        <w:t>pohjalta. Saatujen tietojen pohjalta laaditaan hoidolle tavoitteet. Päivittä</w:t>
      </w:r>
      <w:r w:rsidR="7BB5F947" w:rsidRPr="55E30746">
        <w:rPr>
          <w:sz w:val="24"/>
          <w:szCs w:val="24"/>
        </w:rPr>
        <w:t>iskirjaukset ja asukkaan havainnointi toimivat perustana hoito</w:t>
      </w:r>
      <w:r w:rsidR="53B77A32" w:rsidRPr="55E30746">
        <w:rPr>
          <w:sz w:val="24"/>
          <w:szCs w:val="24"/>
        </w:rPr>
        <w:t>-</w:t>
      </w:r>
      <w:r w:rsidR="7BB5F947" w:rsidRPr="55E30746">
        <w:rPr>
          <w:sz w:val="24"/>
          <w:szCs w:val="24"/>
        </w:rPr>
        <w:t>,</w:t>
      </w:r>
      <w:r w:rsidR="5ABE3355" w:rsidRPr="55E30746">
        <w:rPr>
          <w:sz w:val="24"/>
          <w:szCs w:val="24"/>
        </w:rPr>
        <w:t xml:space="preserve"> </w:t>
      </w:r>
      <w:r w:rsidR="7BB5F947" w:rsidRPr="55E30746">
        <w:rPr>
          <w:sz w:val="24"/>
          <w:szCs w:val="24"/>
        </w:rPr>
        <w:t>palvelu</w:t>
      </w:r>
      <w:r w:rsidR="0BE91531" w:rsidRPr="55E30746">
        <w:rPr>
          <w:sz w:val="24"/>
          <w:szCs w:val="24"/>
        </w:rPr>
        <w:t xml:space="preserve">- </w:t>
      </w:r>
      <w:r w:rsidR="7BB5F947" w:rsidRPr="55E30746">
        <w:rPr>
          <w:sz w:val="24"/>
          <w:szCs w:val="24"/>
        </w:rPr>
        <w:t>ja kuntoutussuunnitelma</w:t>
      </w:r>
      <w:r w:rsidR="514789CC" w:rsidRPr="55E30746">
        <w:rPr>
          <w:sz w:val="24"/>
          <w:szCs w:val="24"/>
        </w:rPr>
        <w:t xml:space="preserve">n arvioinnille. Väliarvio asetettujen tavoitteiden toteutumisesta sekä asukkaan </w:t>
      </w:r>
      <w:r w:rsidR="514789CC" w:rsidRPr="55E30746">
        <w:rPr>
          <w:sz w:val="24"/>
          <w:szCs w:val="24"/>
        </w:rPr>
        <w:lastRenderedPageBreak/>
        <w:t xml:space="preserve">toimintakyvystä kirjataan </w:t>
      </w:r>
      <w:r w:rsidR="0B3A171E" w:rsidRPr="55E30746">
        <w:rPr>
          <w:sz w:val="24"/>
          <w:szCs w:val="24"/>
        </w:rPr>
        <w:t>asiakastietojärjestelemään kolmen kuukauden välein. Jos asukkaan toimintakyvyssä tapahtuu merkittäviä muutoksia tai hän on ollut sairaalajaksolla päivitetään hoito</w:t>
      </w:r>
      <w:r w:rsidR="273AAC66" w:rsidRPr="55E30746">
        <w:rPr>
          <w:sz w:val="24"/>
          <w:szCs w:val="24"/>
        </w:rPr>
        <w:t xml:space="preserve">- </w:t>
      </w:r>
      <w:r w:rsidR="0B3A171E" w:rsidRPr="55E30746">
        <w:rPr>
          <w:sz w:val="24"/>
          <w:szCs w:val="24"/>
        </w:rPr>
        <w:t>ja p</w:t>
      </w:r>
      <w:r w:rsidR="4A38AA36" w:rsidRPr="55E30746">
        <w:rPr>
          <w:sz w:val="24"/>
          <w:szCs w:val="24"/>
        </w:rPr>
        <w:t>alvelusuunnitelma sekä RAI-arvio vastaamaan senhetkistä vointia ja toimintakykyä.</w:t>
      </w:r>
    </w:p>
    <w:p w14:paraId="57A0D3A7" w14:textId="1AB23E8B" w:rsidR="4A38AA36" w:rsidRDefault="4A38AA36" w:rsidP="0E5E453E">
      <w:pPr>
        <w:pStyle w:val="Luettelokappale"/>
        <w:numPr>
          <w:ilvl w:val="0"/>
          <w:numId w:val="5"/>
        </w:numPr>
        <w:spacing w:line="276" w:lineRule="auto"/>
        <w:rPr>
          <w:sz w:val="24"/>
          <w:szCs w:val="24"/>
        </w:rPr>
      </w:pPr>
      <w:r w:rsidRPr="55E30746">
        <w:rPr>
          <w:sz w:val="24"/>
          <w:szCs w:val="24"/>
        </w:rPr>
        <w:t xml:space="preserve">Lyhytaikaispuolella HOPS:a päivitetään aina kun asiakas saapuu jaksolle. Jakson päättyessä asiakkaasta laaditaan hoitotyön yhteenveto. </w:t>
      </w:r>
    </w:p>
    <w:p w14:paraId="7992D495" w14:textId="77777777" w:rsidR="00DC2502" w:rsidRDefault="00DC2502" w:rsidP="00522F8C">
      <w:pPr>
        <w:pStyle w:val="Otsikko2"/>
        <w:rPr>
          <w:color w:val="FF0000"/>
          <w:lang w:val="fi-FI"/>
        </w:rPr>
      </w:pPr>
      <w:bookmarkStart w:id="22" w:name="_Toc175740434"/>
      <w:bookmarkStart w:id="23" w:name="_Toc175741897"/>
      <w:bookmarkStart w:id="24" w:name="_Toc175741952"/>
      <w:bookmarkEnd w:id="20"/>
    </w:p>
    <w:p w14:paraId="5552F4B0" w14:textId="77777777" w:rsidR="000C64B2" w:rsidRDefault="00DC2502" w:rsidP="00522F8C">
      <w:pPr>
        <w:pStyle w:val="Otsikko2"/>
        <w:rPr>
          <w:color w:val="auto"/>
          <w:lang w:val="fi-FI"/>
        </w:rPr>
      </w:pPr>
      <w:bookmarkStart w:id="25" w:name="_Toc177734569"/>
      <w:r w:rsidRPr="00522F8C">
        <w:rPr>
          <w:color w:val="auto"/>
          <w:lang w:val="fi-FI"/>
        </w:rPr>
        <w:t>1.4 Päiväys</w:t>
      </w:r>
      <w:bookmarkEnd w:id="25"/>
      <w:r w:rsidR="000C64B2">
        <w:rPr>
          <w:color w:val="auto"/>
          <w:lang w:val="fi-FI"/>
        </w:rPr>
        <w:t xml:space="preserve"> </w:t>
      </w:r>
    </w:p>
    <w:p w14:paraId="6ADF79BB" w14:textId="11AE9948" w:rsidR="00DC2502" w:rsidRPr="00522F8C" w:rsidRDefault="000C64B2" w:rsidP="00522F8C">
      <w:pPr>
        <w:pStyle w:val="Otsikko2"/>
        <w:rPr>
          <w:color w:val="auto"/>
          <w:lang w:val="fi-FI"/>
        </w:rPr>
      </w:pPr>
      <w:r w:rsidRPr="40F3E40A">
        <w:rPr>
          <w:color w:val="auto"/>
          <w:lang w:val="fi-FI"/>
        </w:rPr>
        <w:t xml:space="preserve">Laadittu </w:t>
      </w:r>
      <w:r w:rsidR="0D1873C3" w:rsidRPr="40F3E40A">
        <w:rPr>
          <w:color w:val="auto"/>
          <w:lang w:val="fi-FI"/>
        </w:rPr>
        <w:t>11</w:t>
      </w:r>
      <w:r w:rsidRPr="40F3E40A">
        <w:rPr>
          <w:color w:val="auto"/>
          <w:lang w:val="fi-FI"/>
        </w:rPr>
        <w:t>.</w:t>
      </w:r>
      <w:r w:rsidR="67F42AB2" w:rsidRPr="40F3E40A">
        <w:rPr>
          <w:color w:val="auto"/>
          <w:lang w:val="fi-FI"/>
        </w:rPr>
        <w:t>6</w:t>
      </w:r>
      <w:r w:rsidRPr="40F3E40A">
        <w:rPr>
          <w:color w:val="auto"/>
          <w:lang w:val="fi-FI"/>
        </w:rPr>
        <w:t>.2025 uudelle pohjalle, versio 1</w:t>
      </w:r>
    </w:p>
    <w:p w14:paraId="3BBFC379" w14:textId="0515FC53" w:rsidR="0847C4D0" w:rsidRDefault="0847C4D0" w:rsidP="0E5E453E">
      <w:pPr>
        <w:rPr>
          <w:lang w:val="fi-FI"/>
        </w:rPr>
      </w:pPr>
      <w:r w:rsidRPr="40F3E40A">
        <w:rPr>
          <w:lang w:val="fi-FI"/>
        </w:rPr>
        <w:t xml:space="preserve">Päivitetty </w:t>
      </w:r>
      <w:r w:rsidR="3240A1AC" w:rsidRPr="40F3E40A">
        <w:rPr>
          <w:lang w:val="fi-FI"/>
        </w:rPr>
        <w:t>1</w:t>
      </w:r>
      <w:r w:rsidR="772194B1" w:rsidRPr="40F3E40A">
        <w:rPr>
          <w:lang w:val="fi-FI"/>
        </w:rPr>
        <w:t>.10</w:t>
      </w:r>
      <w:r w:rsidRPr="40F3E40A">
        <w:rPr>
          <w:lang w:val="fi-FI"/>
        </w:rPr>
        <w:t>..2025</w:t>
      </w:r>
      <w:r w:rsidR="00BE34A2">
        <w:rPr>
          <w:lang w:val="fi-FI"/>
        </w:rPr>
        <w:t xml:space="preserve">, päivitetty </w:t>
      </w:r>
      <w:r w:rsidR="00CF0599">
        <w:rPr>
          <w:lang w:val="fi-FI"/>
        </w:rPr>
        <w:t>19.5.26</w:t>
      </w:r>
      <w:r w:rsidR="00764517">
        <w:rPr>
          <w:lang w:val="fi-FI"/>
        </w:rPr>
        <w:t xml:space="preserve"> päivitetty </w:t>
      </w:r>
      <w:r w:rsidR="0003435D">
        <w:rPr>
          <w:lang w:val="fi-FI"/>
        </w:rPr>
        <w:t>25</w:t>
      </w:r>
      <w:r w:rsidR="00764517">
        <w:rPr>
          <w:lang w:val="fi-FI"/>
        </w:rPr>
        <w:t>.8.</w:t>
      </w:r>
      <w:r w:rsidR="0003435D">
        <w:rPr>
          <w:lang w:val="fi-FI"/>
        </w:rPr>
        <w:t>2</w:t>
      </w:r>
      <w:r w:rsidR="00764517">
        <w:rPr>
          <w:lang w:val="fi-FI"/>
        </w:rPr>
        <w:t>6</w:t>
      </w:r>
    </w:p>
    <w:p w14:paraId="26F4D507" w14:textId="5C1881ED" w:rsidR="6A6A0AF9" w:rsidRPr="00F108EA" w:rsidRDefault="6A6A0AF9" w:rsidP="78F4817B">
      <w:pPr>
        <w:pStyle w:val="Otsikko1"/>
        <w:rPr>
          <w:rFonts w:eastAsia="Arial" w:cs="Arial"/>
          <w:lang w:val="fi-FI"/>
        </w:rPr>
      </w:pPr>
      <w:bookmarkStart w:id="26" w:name="_Toc177734570"/>
      <w:r w:rsidRPr="00F108EA">
        <w:rPr>
          <w:rFonts w:eastAsia="Arial" w:cs="Arial"/>
          <w:lang w:val="fi-FI"/>
        </w:rPr>
        <w:t>2. Omavalvontasuunnitelman laatiminen ja julkaiseminen sekä vastuunjako</w:t>
      </w:r>
      <w:bookmarkEnd w:id="22"/>
      <w:bookmarkEnd w:id="23"/>
      <w:bookmarkEnd w:id="24"/>
      <w:bookmarkEnd w:id="26"/>
      <w:r w:rsidRPr="00F108EA">
        <w:rPr>
          <w:rFonts w:eastAsia="Arial" w:cs="Arial"/>
          <w:lang w:val="fi-FI"/>
        </w:rPr>
        <w:t xml:space="preserve"> </w:t>
      </w:r>
    </w:p>
    <w:p w14:paraId="450FCDD5" w14:textId="77777777" w:rsidR="78F4817B" w:rsidRDefault="78F4817B" w:rsidP="78F4817B">
      <w:pPr>
        <w:spacing w:after="0" w:line="276" w:lineRule="auto"/>
        <w:ind w:firstLine="720"/>
        <w:rPr>
          <w:rFonts w:eastAsia="Arial" w:cs="Arial"/>
          <w:color w:val="000000" w:themeColor="text1"/>
          <w:sz w:val="24"/>
          <w:szCs w:val="24"/>
          <w:lang w:val="fi-FI"/>
        </w:rPr>
      </w:pPr>
    </w:p>
    <w:p w14:paraId="3E4CAEA3" w14:textId="53CD8BB2" w:rsidR="00196A7B" w:rsidRDefault="000C64B2" w:rsidP="208CFA41">
      <w:pPr>
        <w:spacing w:after="0" w:line="276" w:lineRule="auto"/>
        <w:rPr>
          <w:sz w:val="24"/>
          <w:szCs w:val="24"/>
        </w:rPr>
      </w:pPr>
      <w:r w:rsidRPr="6B9EA321">
        <w:rPr>
          <w:sz w:val="24"/>
          <w:szCs w:val="24"/>
        </w:rPr>
        <w:t>Omavalvontasuunnitelman laatimisesta, toteuttamisen seurannasta, päivittämisestä ja julkaisemisesta vastaa pitkäaikaishoidon palvelu</w:t>
      </w:r>
      <w:r w:rsidR="33CFF968" w:rsidRPr="6B9EA321">
        <w:rPr>
          <w:sz w:val="24"/>
          <w:szCs w:val="24"/>
        </w:rPr>
        <w:t>esihenkilö Laura Hautsalo.</w:t>
      </w:r>
      <w:r w:rsidRPr="6B9EA321">
        <w:rPr>
          <w:sz w:val="24"/>
          <w:szCs w:val="24"/>
        </w:rPr>
        <w:t xml:space="preserve"> Omavalvontasuunnitelman hyväksyy palvelujohtaja Kaisa Pekola. Palveluyksikön henkilökunta on osallistunut omavalvontasuunnitelman laatimiseen ja osallistuu päivittämiseen mahdollisuuksien mukaan.</w:t>
      </w:r>
      <w:r w:rsidR="00A410A0" w:rsidRPr="6B9EA321">
        <w:rPr>
          <w:sz w:val="24"/>
          <w:szCs w:val="24"/>
        </w:rPr>
        <w:t>H</w:t>
      </w:r>
      <w:r w:rsidR="00075525" w:rsidRPr="6B9EA321">
        <w:rPr>
          <w:sz w:val="24"/>
          <w:szCs w:val="24"/>
        </w:rPr>
        <w:t xml:space="preserve">enkilöstö on täyttänyt omavalvontaa koskevan kyselyn </w:t>
      </w:r>
      <w:r w:rsidR="015B4C06" w:rsidRPr="6B9EA321">
        <w:rPr>
          <w:sz w:val="24"/>
          <w:szCs w:val="24"/>
        </w:rPr>
        <w:t xml:space="preserve"> 4/2026</w:t>
      </w:r>
      <w:r w:rsidR="00066780">
        <w:rPr>
          <w:sz w:val="24"/>
          <w:szCs w:val="24"/>
        </w:rPr>
        <w:t xml:space="preserve"> ja 8/2026 </w:t>
      </w:r>
      <w:r w:rsidR="00075525" w:rsidRPr="6B9EA321">
        <w:rPr>
          <w:sz w:val="24"/>
          <w:szCs w:val="24"/>
        </w:rPr>
        <w:t xml:space="preserve">jossa he ovat hyödyntäneet </w:t>
      </w:r>
      <w:r w:rsidR="0013747B" w:rsidRPr="6B9EA321">
        <w:rPr>
          <w:sz w:val="24"/>
          <w:szCs w:val="24"/>
        </w:rPr>
        <w:t>päivitettyä omavalvontasuunnitelmaa.</w:t>
      </w:r>
      <w:r w:rsidRPr="6B9EA321">
        <w:rPr>
          <w:sz w:val="24"/>
          <w:szCs w:val="24"/>
        </w:rPr>
        <w:t xml:space="preserve"> Omavalvontasuunnitelma päivitetään ja samalla omavalvonnan toteutumista seurataan ja seurannasta kirjataan raportti 4kk välein. Omavalvonnan päivittäminen ja raportointi on kirjattuna palvelu</w:t>
      </w:r>
      <w:r w:rsidR="2620A7BA" w:rsidRPr="6B9EA321">
        <w:rPr>
          <w:sz w:val="24"/>
          <w:szCs w:val="24"/>
        </w:rPr>
        <w:t xml:space="preserve">esihenkilön </w:t>
      </w:r>
      <w:r w:rsidRPr="6B9EA321">
        <w:rPr>
          <w:sz w:val="24"/>
          <w:szCs w:val="24"/>
        </w:rPr>
        <w:t>vuosikellossa huhti-, elo- ja joulukuussa. Tarvittaessa päivityksiä omavalvontasuunnitelman sisältöön tehdään useammin. Omavalvontasuunnitelma on perehdytyksen työväline ja päivityksen yhteydessä omavalvontasuunnitelma lukukuit</w:t>
      </w:r>
      <w:r w:rsidR="512CB02B" w:rsidRPr="6B9EA321">
        <w:rPr>
          <w:sz w:val="24"/>
          <w:szCs w:val="24"/>
        </w:rPr>
        <w:t>ataan</w:t>
      </w:r>
      <w:r w:rsidRPr="6B9EA321">
        <w:rPr>
          <w:sz w:val="24"/>
          <w:szCs w:val="24"/>
        </w:rPr>
        <w:t xml:space="preserve"> henkilöstöllä. Omavalvonnan muutokset ja suunnitelman päivitykset käydään yksikköpalavereissa läpi yhteisesti. Jokaisen työtekijän tulee tietää palveluyksikkönsä omavalvontasuunnitelman sisältö ja omavalvonnallisista asioista käydään keskustelua yksikköpalavereissa ja onnistumiskeskusteluissa. </w:t>
      </w:r>
    </w:p>
    <w:p w14:paraId="55789A2B" w14:textId="77777777" w:rsidR="00196A7B" w:rsidRDefault="00196A7B" w:rsidP="208CFA41">
      <w:pPr>
        <w:spacing w:after="0" w:line="276" w:lineRule="auto"/>
        <w:rPr>
          <w:sz w:val="24"/>
          <w:szCs w:val="24"/>
        </w:rPr>
      </w:pPr>
    </w:p>
    <w:p w14:paraId="1B7D4196" w14:textId="0B2D4EDE" w:rsidR="00196A7B" w:rsidRDefault="000C64B2" w:rsidP="208CFA41">
      <w:pPr>
        <w:spacing w:after="0" w:line="276" w:lineRule="auto"/>
        <w:rPr>
          <w:sz w:val="24"/>
          <w:szCs w:val="24"/>
        </w:rPr>
      </w:pPr>
      <w:r w:rsidRPr="208CFA41">
        <w:rPr>
          <w:sz w:val="24"/>
          <w:szCs w:val="24"/>
        </w:rPr>
        <w:t>Omavalvontasuunnitelma on henkilökunnan saatavilla sähköisenä versiona Elpyn intrassa, sekä paperiversiona hoitajien toimistolla. Omavalvontasuunnitelma on julkaistu Elpyn internetsivuilla ja on sieltä julkisesti saatavilla. Omavalvon</w:t>
      </w:r>
      <w:r w:rsidR="003037DD">
        <w:rPr>
          <w:sz w:val="24"/>
          <w:szCs w:val="24"/>
        </w:rPr>
        <w:t>t</w:t>
      </w:r>
      <w:r w:rsidRPr="208CFA41">
        <w:rPr>
          <w:sz w:val="24"/>
          <w:szCs w:val="24"/>
        </w:rPr>
        <w:t xml:space="preserve">asuunnitelman aiemmat versiot säilytetään sähköisessä muodossa Elpyn verkkoasemalla, johon on pääsy yhdistyksen vastuuhenkilöillä. </w:t>
      </w:r>
    </w:p>
    <w:p w14:paraId="13549E9D" w14:textId="2ECF08D9" w:rsidR="208CFA41" w:rsidRDefault="208CFA41" w:rsidP="208CFA41">
      <w:pPr>
        <w:spacing w:after="0" w:line="276" w:lineRule="auto"/>
        <w:rPr>
          <w:rFonts w:eastAsia="Arial" w:cs="Arial"/>
          <w:sz w:val="24"/>
          <w:szCs w:val="24"/>
        </w:rPr>
      </w:pPr>
    </w:p>
    <w:p w14:paraId="1369DD29" w14:textId="216E50E3" w:rsidR="1E82D236" w:rsidRDefault="1E82D236" w:rsidP="6B9EA321">
      <w:pPr>
        <w:spacing w:after="0" w:line="276" w:lineRule="auto"/>
        <w:rPr>
          <w:rFonts w:eastAsia="Arial" w:cs="Arial"/>
          <w:color w:val="000000" w:themeColor="text1"/>
          <w:sz w:val="24"/>
          <w:szCs w:val="24"/>
        </w:rPr>
      </w:pPr>
      <w:r w:rsidRPr="6B9EA321">
        <w:rPr>
          <w:rFonts w:eastAsia="Arial" w:cs="Arial"/>
          <w:color w:val="000000" w:themeColor="text1"/>
          <w:sz w:val="24"/>
          <w:szCs w:val="24"/>
        </w:rPr>
        <w:t xml:space="preserve">Asiakas- ja läheispalautetta kerätään järjestelmällisesti. Päivittäisessä työssä tietoon tulleet palautteet kirjataan sähköiseen järjestelmään ja kirjataan myös tehdyt toimenpiteet sekä seuranta. Palautekyselyistä ja palautetyökalusta saadut raportit hyödynnetään toiminnan kehittämisessä ja uudet toimintamallit kirjataan omavalvontasuunnitelmaan ja raportoidaan. Asiakkaita ja läheisiä kannustetaan palautteenantoon ja palautteenanto on tehty helpoksi. </w:t>
      </w:r>
      <w:r w:rsidRPr="6B9EA321">
        <w:rPr>
          <w:rFonts w:eastAsia="Arial" w:cs="Arial"/>
          <w:color w:val="000000" w:themeColor="text1"/>
          <w:sz w:val="24"/>
          <w:szCs w:val="24"/>
        </w:rPr>
        <w:lastRenderedPageBreak/>
        <w:t>Palautelomakkeita on saatavilla talon aulassa ja palautteen voi antaa myös nimettömänä. Suurin osa palautteista tulee suullisesti tai sähköpostitse.</w:t>
      </w:r>
      <w:r w:rsidR="082C1BD5" w:rsidRPr="6B9EA321">
        <w:rPr>
          <w:rFonts w:eastAsia="Arial" w:cs="Arial"/>
          <w:color w:val="000000" w:themeColor="text1"/>
          <w:sz w:val="24"/>
          <w:szCs w:val="24"/>
        </w:rPr>
        <w:t xml:space="preserve"> Pitkäaikaishoivan yksiköi</w:t>
      </w:r>
      <w:r w:rsidR="00376821">
        <w:rPr>
          <w:rFonts w:eastAsia="Arial" w:cs="Arial"/>
          <w:color w:val="000000" w:themeColor="text1"/>
          <w:sz w:val="24"/>
          <w:szCs w:val="24"/>
        </w:rPr>
        <w:t xml:space="preserve">ssä pidettin </w:t>
      </w:r>
      <w:r w:rsidR="082C1BD5" w:rsidRPr="6B9EA321">
        <w:rPr>
          <w:rFonts w:eastAsia="Arial" w:cs="Arial"/>
          <w:color w:val="000000" w:themeColor="text1"/>
          <w:sz w:val="24"/>
          <w:szCs w:val="24"/>
        </w:rPr>
        <w:t xml:space="preserve"> omaisten ilta </w:t>
      </w:r>
      <w:r w:rsidR="00376821">
        <w:rPr>
          <w:rFonts w:eastAsia="Arial" w:cs="Arial"/>
          <w:color w:val="000000" w:themeColor="text1"/>
          <w:sz w:val="24"/>
          <w:szCs w:val="24"/>
        </w:rPr>
        <w:t>7</w:t>
      </w:r>
      <w:r w:rsidR="082C1BD5" w:rsidRPr="6B9EA321">
        <w:rPr>
          <w:rFonts w:eastAsia="Arial" w:cs="Arial"/>
          <w:color w:val="000000" w:themeColor="text1"/>
          <w:sz w:val="24"/>
          <w:szCs w:val="24"/>
        </w:rPr>
        <w:t>/2026 jossa käy</w:t>
      </w:r>
      <w:r w:rsidR="00376821">
        <w:rPr>
          <w:rFonts w:eastAsia="Arial" w:cs="Arial"/>
          <w:color w:val="000000" w:themeColor="text1"/>
          <w:sz w:val="24"/>
          <w:szCs w:val="24"/>
        </w:rPr>
        <w:t>tiin</w:t>
      </w:r>
      <w:r w:rsidR="0033280F">
        <w:rPr>
          <w:rFonts w:eastAsia="Arial" w:cs="Arial"/>
          <w:color w:val="000000" w:themeColor="text1"/>
          <w:sz w:val="24"/>
          <w:szCs w:val="24"/>
        </w:rPr>
        <w:t xml:space="preserve"> viimeisintä</w:t>
      </w:r>
      <w:r w:rsidR="00FF6137">
        <w:rPr>
          <w:rFonts w:eastAsia="Arial" w:cs="Arial"/>
          <w:color w:val="000000" w:themeColor="text1"/>
          <w:sz w:val="24"/>
          <w:szCs w:val="24"/>
        </w:rPr>
        <w:t xml:space="preserve"> (5/26)</w:t>
      </w:r>
      <w:r w:rsidR="082C1BD5" w:rsidRPr="6B9EA321">
        <w:rPr>
          <w:rFonts w:eastAsia="Arial" w:cs="Arial"/>
          <w:color w:val="000000" w:themeColor="text1"/>
          <w:sz w:val="24"/>
          <w:szCs w:val="24"/>
        </w:rPr>
        <w:t xml:space="preserve"> palautekysel</w:t>
      </w:r>
      <w:r w:rsidR="6EA1E592" w:rsidRPr="6B9EA321">
        <w:rPr>
          <w:rFonts w:eastAsia="Arial" w:cs="Arial"/>
          <w:color w:val="000000" w:themeColor="text1"/>
          <w:sz w:val="24"/>
          <w:szCs w:val="24"/>
        </w:rPr>
        <w:t>yä läpi sekä muita ajankohtaisia asioita.</w:t>
      </w:r>
      <w:r w:rsidR="0037240C">
        <w:rPr>
          <w:rFonts w:eastAsia="Arial" w:cs="Arial"/>
          <w:color w:val="000000" w:themeColor="text1"/>
          <w:sz w:val="24"/>
          <w:szCs w:val="24"/>
        </w:rPr>
        <w:t>Palaute illasta oli positiivista ja jatkossa pidämme omaistenillan kaksi kertaa vuodessa, illoissa käsiteltävät teemat laaditaan palautteen</w:t>
      </w:r>
      <w:r w:rsidR="00330460">
        <w:rPr>
          <w:rFonts w:eastAsia="Arial" w:cs="Arial"/>
          <w:color w:val="000000" w:themeColor="text1"/>
          <w:sz w:val="24"/>
          <w:szCs w:val="24"/>
        </w:rPr>
        <w:t xml:space="preserve"> ja ehdotusten mukaan.</w:t>
      </w:r>
    </w:p>
    <w:p w14:paraId="590790A7" w14:textId="77777777" w:rsidR="00196A7B" w:rsidRDefault="00196A7B" w:rsidP="208CFA41">
      <w:pPr>
        <w:spacing w:after="0" w:line="276" w:lineRule="auto"/>
        <w:rPr>
          <w:sz w:val="24"/>
          <w:szCs w:val="24"/>
        </w:rPr>
      </w:pPr>
    </w:p>
    <w:p w14:paraId="0317BC82" w14:textId="25FD4A4D" w:rsidR="000C64B2" w:rsidRPr="00F108EA" w:rsidRDefault="000C64B2" w:rsidP="208CFA41">
      <w:pPr>
        <w:spacing w:after="0" w:line="276" w:lineRule="auto"/>
        <w:rPr>
          <w:sz w:val="24"/>
          <w:szCs w:val="24"/>
        </w:rPr>
      </w:pPr>
      <w:r w:rsidRPr="208CFA41">
        <w:rPr>
          <w:sz w:val="24"/>
          <w:szCs w:val="24"/>
        </w:rPr>
        <w:t>Pelastussuunnitelma on laadittu toimitusjohtaja Niina Pyyn toimesta ja se on nähtävillä Elpyn intrassa. Tietoturvasuunnitelman päivittämisestä vastaa tietosuojavastaava Sanna Ikonen.</w:t>
      </w:r>
    </w:p>
    <w:p w14:paraId="59729BD4" w14:textId="17B625CA" w:rsidR="000C64B2" w:rsidRPr="00F108EA" w:rsidRDefault="000C64B2" w:rsidP="208CFA41">
      <w:pPr>
        <w:spacing w:after="0" w:line="276" w:lineRule="auto"/>
        <w:rPr>
          <w:sz w:val="24"/>
          <w:szCs w:val="24"/>
        </w:rPr>
      </w:pPr>
      <w:r w:rsidRPr="208CFA41">
        <w:rPr>
          <w:sz w:val="24"/>
          <w:szCs w:val="24"/>
        </w:rPr>
        <w:t>Yksikön lääkehoitosuunnitelma päivitetään vuosittain ja aina toiminnan muuttuessa</w:t>
      </w:r>
      <w:r w:rsidR="006B07D4">
        <w:rPr>
          <w:sz w:val="24"/>
          <w:szCs w:val="24"/>
        </w:rPr>
        <w:t xml:space="preserve">. Viimeisin päivitys lääkehoitosuunnitelmaan on tehty </w:t>
      </w:r>
      <w:r w:rsidR="00E26214">
        <w:rPr>
          <w:sz w:val="24"/>
          <w:szCs w:val="24"/>
        </w:rPr>
        <w:t>7/202</w:t>
      </w:r>
      <w:r w:rsidR="004D0D4E">
        <w:rPr>
          <w:sz w:val="24"/>
          <w:szCs w:val="24"/>
        </w:rPr>
        <w:t>6</w:t>
      </w:r>
      <w:r w:rsidR="00E26214">
        <w:rPr>
          <w:sz w:val="24"/>
          <w:szCs w:val="24"/>
        </w:rPr>
        <w:t>.</w:t>
      </w:r>
      <w:r w:rsidRPr="208CFA41">
        <w:rPr>
          <w:sz w:val="24"/>
          <w:szCs w:val="24"/>
        </w:rPr>
        <w:t xml:space="preserve">Lääkehoitosuunnitelman päivityksestä vastaa </w:t>
      </w:r>
      <w:r w:rsidR="5709E91D" w:rsidRPr="208CFA41">
        <w:rPr>
          <w:sz w:val="24"/>
          <w:szCs w:val="24"/>
        </w:rPr>
        <w:t>palveluesihenkilö Tarja Jurmu</w:t>
      </w:r>
      <w:r w:rsidR="00D60B78">
        <w:rPr>
          <w:sz w:val="24"/>
          <w:szCs w:val="24"/>
        </w:rPr>
        <w:t xml:space="preserve"> yhdessä vastuusairaanhoitaja Miia Yor</w:t>
      </w:r>
      <w:r w:rsidR="00824DC7">
        <w:rPr>
          <w:sz w:val="24"/>
          <w:szCs w:val="24"/>
        </w:rPr>
        <w:t>gunin kanssa.</w:t>
      </w:r>
    </w:p>
    <w:p w14:paraId="6B1BCAB7" w14:textId="5540AF7F" w:rsidR="000C64B2" w:rsidRPr="00F108EA" w:rsidRDefault="000C64B2" w:rsidP="208CFA41">
      <w:pPr>
        <w:spacing w:after="0" w:line="276" w:lineRule="auto"/>
        <w:rPr>
          <w:sz w:val="24"/>
          <w:szCs w:val="24"/>
          <w:lang w:val="fi-FI"/>
        </w:rPr>
      </w:pPr>
      <w:r w:rsidRPr="208CFA41">
        <w:rPr>
          <w:sz w:val="24"/>
          <w:szCs w:val="24"/>
        </w:rPr>
        <w:t xml:space="preserve">Elpyllä on yhdistystason valmiussuunnitelma ja sen </w:t>
      </w:r>
      <w:r w:rsidR="7460A9F0" w:rsidRPr="208CFA41">
        <w:rPr>
          <w:sz w:val="24"/>
          <w:szCs w:val="24"/>
        </w:rPr>
        <w:t xml:space="preserve">on </w:t>
      </w:r>
      <w:r w:rsidRPr="208CFA41">
        <w:rPr>
          <w:sz w:val="24"/>
          <w:szCs w:val="24"/>
        </w:rPr>
        <w:t>laatinut toimitusjohtaja Niina Pyy yhdessä vastuuhenkilöryhmän kanssa.</w:t>
      </w:r>
    </w:p>
    <w:p w14:paraId="37A67678" w14:textId="02388D6A" w:rsidR="6AD73674" w:rsidRDefault="6AD73674" w:rsidP="208CFA41">
      <w:pPr>
        <w:spacing w:after="0" w:line="276" w:lineRule="auto"/>
        <w:rPr>
          <w:sz w:val="24"/>
          <w:szCs w:val="24"/>
        </w:rPr>
      </w:pPr>
      <w:r w:rsidRPr="55E30746">
        <w:rPr>
          <w:sz w:val="24"/>
          <w:szCs w:val="24"/>
        </w:rPr>
        <w:t>Terveydenhuollon laitteista ja tarvikkeista on laadittu rekisteri sekä nimetty vastuuhenkilö</w:t>
      </w:r>
      <w:r w:rsidR="288E9AD3" w:rsidRPr="55E30746">
        <w:rPr>
          <w:sz w:val="24"/>
          <w:szCs w:val="24"/>
        </w:rPr>
        <w:t>,</w:t>
      </w:r>
      <w:r w:rsidRPr="55E30746">
        <w:rPr>
          <w:sz w:val="24"/>
          <w:szCs w:val="24"/>
        </w:rPr>
        <w:t xml:space="preserve"> joka vastaa tästä rekisteristä.</w:t>
      </w:r>
    </w:p>
    <w:p w14:paraId="40A6762E" w14:textId="6E5E8A1A" w:rsidR="513C7AC1" w:rsidRDefault="513C7AC1" w:rsidP="208CFA41">
      <w:pPr>
        <w:spacing w:after="0" w:line="276" w:lineRule="auto"/>
        <w:rPr>
          <w:sz w:val="24"/>
          <w:szCs w:val="24"/>
        </w:rPr>
      </w:pPr>
      <w:r w:rsidRPr="208CFA41">
        <w:rPr>
          <w:sz w:val="24"/>
          <w:szCs w:val="24"/>
        </w:rPr>
        <w:t>Hygieniasuunnitelmasta vastaa nimetyt vastuuhenkilöt.</w:t>
      </w:r>
    </w:p>
    <w:p w14:paraId="2754218B" w14:textId="695A55C3" w:rsidR="12E2FD86" w:rsidRDefault="12E2FD86" w:rsidP="208CFA41">
      <w:pPr>
        <w:spacing w:after="0" w:line="276" w:lineRule="auto"/>
        <w:rPr>
          <w:sz w:val="24"/>
          <w:szCs w:val="24"/>
        </w:rPr>
      </w:pPr>
      <w:r w:rsidRPr="208CFA41">
        <w:rPr>
          <w:sz w:val="24"/>
          <w:szCs w:val="24"/>
        </w:rPr>
        <w:t>RAI-toimintamallista vastaa kaksi vastuuhenkilöä yhdessä palveluesihenkilön tuella.</w:t>
      </w:r>
      <w:r w:rsidR="00F65587">
        <w:rPr>
          <w:sz w:val="24"/>
          <w:szCs w:val="24"/>
        </w:rPr>
        <w:t xml:space="preserve"> </w:t>
      </w:r>
      <w:r w:rsidR="00E3515F">
        <w:rPr>
          <w:sz w:val="24"/>
          <w:szCs w:val="24"/>
        </w:rPr>
        <w:t>Omahoitajuusmallin mukaan kaikki asukkaiden omahoitajat täyttävät RAI:ta</w:t>
      </w:r>
      <w:r w:rsidR="00A306FB">
        <w:rPr>
          <w:sz w:val="24"/>
          <w:szCs w:val="24"/>
        </w:rPr>
        <w:t>.</w:t>
      </w:r>
    </w:p>
    <w:p w14:paraId="4913848C" w14:textId="16C42270" w:rsidR="208CFA41" w:rsidRDefault="208CFA41" w:rsidP="208CFA41">
      <w:pPr>
        <w:spacing w:after="0" w:line="276" w:lineRule="auto"/>
      </w:pPr>
    </w:p>
    <w:p w14:paraId="44EEDE12" w14:textId="3DB75543" w:rsidR="00EE5246" w:rsidRPr="00F108EA" w:rsidRDefault="00EE5246" w:rsidP="0E5E453E">
      <w:pPr>
        <w:pStyle w:val="Luettelokappale"/>
        <w:spacing w:before="120" w:after="0" w:line="276" w:lineRule="auto"/>
        <w:rPr>
          <w:rFonts w:eastAsia="Arial" w:cs="Arial"/>
          <w:color w:val="000000" w:themeColor="text1"/>
          <w:sz w:val="24"/>
          <w:szCs w:val="24"/>
        </w:rPr>
      </w:pPr>
    </w:p>
    <w:p w14:paraId="61F8E74C" w14:textId="08A39F50" w:rsidR="00C17F8F" w:rsidRPr="00F108EA" w:rsidRDefault="24452DF6" w:rsidP="25E2C0E2">
      <w:pPr>
        <w:pStyle w:val="Otsikko1"/>
        <w:spacing w:line="276" w:lineRule="auto"/>
        <w:rPr>
          <w:rFonts w:eastAsia="Arial" w:cs="Arial"/>
          <w:lang w:val="fi-FI"/>
        </w:rPr>
      </w:pPr>
      <w:bookmarkStart w:id="27" w:name="_Toc175740435"/>
      <w:bookmarkStart w:id="28" w:name="_Toc175741898"/>
      <w:bookmarkStart w:id="29" w:name="_Toc175741953"/>
      <w:bookmarkStart w:id="30" w:name="_Toc177734571"/>
      <w:r w:rsidRPr="00F108EA">
        <w:rPr>
          <w:rFonts w:eastAsia="Arial" w:cs="Arial"/>
          <w:lang w:val="fi-FI"/>
        </w:rPr>
        <w:t>3</w:t>
      </w:r>
      <w:r w:rsidR="6EA887EB" w:rsidRPr="00F108EA">
        <w:rPr>
          <w:rFonts w:eastAsia="Arial" w:cs="Arial"/>
          <w:lang w:val="fi-FI"/>
        </w:rPr>
        <w:t>.</w:t>
      </w:r>
      <w:r w:rsidR="11483372" w:rsidRPr="00F108EA">
        <w:rPr>
          <w:rFonts w:eastAsia="Arial" w:cs="Arial"/>
          <w:lang w:val="fi-FI"/>
        </w:rPr>
        <w:t xml:space="preserve"> </w:t>
      </w:r>
      <w:r w:rsidR="23CA2D9B" w:rsidRPr="00F108EA">
        <w:rPr>
          <w:rFonts w:eastAsia="Arial" w:cs="Arial"/>
          <w:lang w:val="fi-FI"/>
        </w:rPr>
        <w:t>Palveluyks</w:t>
      </w:r>
      <w:r w:rsidR="3387135D" w:rsidRPr="00F108EA">
        <w:rPr>
          <w:rFonts w:eastAsia="Arial" w:cs="Arial"/>
          <w:lang w:val="fi-FI"/>
        </w:rPr>
        <w:t>i</w:t>
      </w:r>
      <w:r w:rsidR="3F3F4D5A" w:rsidRPr="00F108EA">
        <w:rPr>
          <w:rFonts w:eastAsia="Arial" w:cs="Arial"/>
          <w:lang w:val="fi-FI"/>
        </w:rPr>
        <w:t xml:space="preserve">kön </w:t>
      </w:r>
      <w:r w:rsidR="6EA887EB" w:rsidRPr="00F108EA">
        <w:rPr>
          <w:rFonts w:eastAsia="Arial" w:cs="Arial"/>
          <w:lang w:val="fi-FI"/>
        </w:rPr>
        <w:t>omavalvonnan</w:t>
      </w:r>
      <w:r w:rsidR="1F7A54C7" w:rsidRPr="00F108EA">
        <w:rPr>
          <w:rFonts w:eastAsia="Arial" w:cs="Arial"/>
          <w:lang w:val="fi-FI"/>
        </w:rPr>
        <w:t xml:space="preserve"> toteut</w:t>
      </w:r>
      <w:r w:rsidR="5C0EF11F" w:rsidRPr="00F108EA">
        <w:rPr>
          <w:rFonts w:eastAsia="Arial" w:cs="Arial"/>
          <w:lang w:val="fi-FI"/>
        </w:rPr>
        <w:t>tam</w:t>
      </w:r>
      <w:r w:rsidR="5B2D3AFE" w:rsidRPr="00F108EA">
        <w:rPr>
          <w:rFonts w:eastAsia="Arial" w:cs="Arial"/>
          <w:lang w:val="fi-FI"/>
        </w:rPr>
        <w:t>inen</w:t>
      </w:r>
      <w:r w:rsidR="0FDB61A0" w:rsidRPr="00F108EA">
        <w:rPr>
          <w:rFonts w:eastAsia="Arial" w:cs="Arial"/>
          <w:lang w:val="fi-FI"/>
        </w:rPr>
        <w:t xml:space="preserve"> ja </w:t>
      </w:r>
      <w:r w:rsidR="3C2A658D" w:rsidRPr="00F108EA">
        <w:rPr>
          <w:rFonts w:eastAsia="Arial" w:cs="Arial"/>
          <w:lang w:val="fi-FI"/>
        </w:rPr>
        <w:t>menettelytavat</w:t>
      </w:r>
      <w:bookmarkEnd w:id="27"/>
      <w:bookmarkEnd w:id="28"/>
      <w:bookmarkEnd w:id="29"/>
      <w:bookmarkEnd w:id="30"/>
    </w:p>
    <w:p w14:paraId="739BCAF6" w14:textId="66D68916" w:rsidR="00235BCE" w:rsidRPr="00F108EA" w:rsidRDefault="599011B1" w:rsidP="25E2C0E2">
      <w:pPr>
        <w:pStyle w:val="Otsikko2"/>
        <w:spacing w:line="276" w:lineRule="auto"/>
        <w:rPr>
          <w:rFonts w:eastAsia="Arial" w:cs="Arial"/>
          <w:color w:val="auto"/>
          <w:lang w:val="fi-FI"/>
        </w:rPr>
      </w:pPr>
      <w:bookmarkStart w:id="31" w:name="_Toc153534229"/>
      <w:bookmarkStart w:id="32" w:name="_Toc175740436"/>
      <w:bookmarkStart w:id="33" w:name="_Toc175741899"/>
      <w:bookmarkStart w:id="34" w:name="_Toc175741954"/>
      <w:bookmarkStart w:id="35" w:name="_Toc177734572"/>
      <w:r w:rsidRPr="0E5E453E">
        <w:rPr>
          <w:rFonts w:eastAsia="Arial" w:cs="Arial"/>
          <w:lang w:val="fi-FI"/>
        </w:rPr>
        <w:t>3</w:t>
      </w:r>
      <w:r w:rsidR="62C7BE7B" w:rsidRPr="0E5E453E">
        <w:rPr>
          <w:rFonts w:eastAsia="Arial" w:cs="Arial"/>
          <w:lang w:val="fi-FI"/>
        </w:rPr>
        <w:t xml:space="preserve">.1 </w:t>
      </w:r>
      <w:r w:rsidR="522F9EBA" w:rsidRPr="0E5E453E">
        <w:rPr>
          <w:rFonts w:eastAsia="Arial" w:cs="Arial"/>
          <w:lang w:val="fi-FI"/>
        </w:rPr>
        <w:t>Palvelujen saatavuu</w:t>
      </w:r>
      <w:r w:rsidR="3A2A809C" w:rsidRPr="0E5E453E">
        <w:rPr>
          <w:rFonts w:eastAsia="Arial" w:cs="Arial"/>
          <w:lang w:val="fi-FI"/>
        </w:rPr>
        <w:t xml:space="preserve">den </w:t>
      </w:r>
      <w:r w:rsidR="3A2A809C" w:rsidRPr="0E5E453E">
        <w:rPr>
          <w:rFonts w:eastAsia="Arial" w:cs="Arial"/>
          <w:color w:val="auto"/>
          <w:lang w:val="fi-FI"/>
        </w:rPr>
        <w:t>varmistaminen</w:t>
      </w:r>
      <w:bookmarkEnd w:id="31"/>
      <w:bookmarkEnd w:id="32"/>
      <w:bookmarkEnd w:id="33"/>
      <w:bookmarkEnd w:id="34"/>
      <w:bookmarkEnd w:id="35"/>
    </w:p>
    <w:p w14:paraId="7560310A" w14:textId="55609784" w:rsidR="0E5E453E" w:rsidRDefault="0E5E453E" w:rsidP="0E5E453E">
      <w:pPr>
        <w:rPr>
          <w:lang w:val="fi-FI"/>
        </w:rPr>
      </w:pPr>
    </w:p>
    <w:p w14:paraId="2CDF60DE" w14:textId="7569A958" w:rsidR="1E6F1AC2" w:rsidRDefault="2FD51249" w:rsidP="208CFA41">
      <w:pPr>
        <w:spacing w:after="0" w:line="276" w:lineRule="auto"/>
        <w:rPr>
          <w:rFonts w:eastAsia="Arial" w:cs="Arial"/>
          <w:sz w:val="24"/>
          <w:szCs w:val="24"/>
          <w:lang w:val="fi-FI"/>
        </w:rPr>
      </w:pPr>
      <w:r w:rsidRPr="55E30746">
        <w:rPr>
          <w:rFonts w:eastAsia="Arial" w:cs="Arial"/>
          <w:sz w:val="24"/>
          <w:szCs w:val="24"/>
          <w:lang w:val="fi-FI"/>
        </w:rPr>
        <w:t>Hoivayksikön sijoituksista päätöksen tekee HVA</w:t>
      </w:r>
      <w:r w:rsidR="4C8F8C14" w:rsidRPr="55E30746">
        <w:rPr>
          <w:rFonts w:eastAsia="Arial" w:cs="Arial"/>
          <w:sz w:val="24"/>
          <w:szCs w:val="24"/>
          <w:lang w:val="fi-FI"/>
        </w:rPr>
        <w:t>.</w:t>
      </w:r>
      <w:r w:rsidR="1D565696" w:rsidRPr="55E30746">
        <w:rPr>
          <w:rFonts w:eastAsia="Arial" w:cs="Arial"/>
          <w:sz w:val="24"/>
          <w:szCs w:val="24"/>
          <w:lang w:val="fi-FI"/>
        </w:rPr>
        <w:t xml:space="preserve"> Sijoitus vaatii palvelupäätöksen</w:t>
      </w:r>
      <w:r w:rsidR="3B6B75CA" w:rsidRPr="55E30746">
        <w:rPr>
          <w:rFonts w:eastAsia="Arial" w:cs="Arial"/>
          <w:sz w:val="24"/>
          <w:szCs w:val="24"/>
          <w:lang w:val="fi-FI"/>
        </w:rPr>
        <w:t>,</w:t>
      </w:r>
      <w:r w:rsidR="1D565696" w:rsidRPr="55E30746">
        <w:rPr>
          <w:rFonts w:eastAsia="Arial" w:cs="Arial"/>
          <w:sz w:val="24"/>
          <w:szCs w:val="24"/>
          <w:lang w:val="fi-FI"/>
        </w:rPr>
        <w:t xml:space="preserve"> joka vaatii palvelutarpeen arvioinnin.</w:t>
      </w:r>
      <w:r w:rsidR="4C8F8C14" w:rsidRPr="55E30746">
        <w:rPr>
          <w:rFonts w:eastAsia="Arial" w:cs="Arial"/>
          <w:sz w:val="24"/>
          <w:szCs w:val="24"/>
          <w:lang w:val="fi-FI"/>
        </w:rPr>
        <w:t xml:space="preserve"> Asukkaaksi voi hakeutua suoraostoasiakkaana, palveluseteliasiakkaana tai itse m</w:t>
      </w:r>
      <w:r w:rsidR="1B0CA58D" w:rsidRPr="55E30746">
        <w:rPr>
          <w:rFonts w:eastAsia="Arial" w:cs="Arial"/>
          <w:sz w:val="24"/>
          <w:szCs w:val="24"/>
          <w:lang w:val="fi-FI"/>
        </w:rPr>
        <w:t>aksavana.</w:t>
      </w:r>
    </w:p>
    <w:p w14:paraId="479C04A3" w14:textId="19E7789F" w:rsidR="6EEF6D38" w:rsidRDefault="6EEF6D38" w:rsidP="208CFA41">
      <w:pPr>
        <w:spacing w:after="0" w:line="276" w:lineRule="auto"/>
        <w:rPr>
          <w:rFonts w:eastAsia="Arial" w:cs="Arial"/>
          <w:sz w:val="24"/>
          <w:szCs w:val="24"/>
          <w:lang w:val="fi-FI"/>
        </w:rPr>
      </w:pPr>
      <w:r w:rsidRPr="208CFA41">
        <w:rPr>
          <w:rFonts w:eastAsia="Arial" w:cs="Arial"/>
          <w:sz w:val="24"/>
          <w:szCs w:val="24"/>
          <w:lang w:val="fi-FI"/>
        </w:rPr>
        <w:t>Lyhytaikaiseen asumiseen tarvitaan vanhuspalveluiden tai seniori-infon päätös lyhytaikaisen</w:t>
      </w:r>
      <w:r w:rsidR="2725877A" w:rsidRPr="208CFA41">
        <w:rPr>
          <w:rFonts w:eastAsia="Arial" w:cs="Arial"/>
          <w:sz w:val="24"/>
          <w:szCs w:val="24"/>
          <w:lang w:val="fi-FI"/>
        </w:rPr>
        <w:t xml:space="preserve"> ympärivuorokautisen palveluasumisen tarpeesta.</w:t>
      </w:r>
    </w:p>
    <w:p w14:paraId="61387DED" w14:textId="33D18874" w:rsidR="208CFA41" w:rsidRDefault="208CFA41" w:rsidP="208CFA41">
      <w:pPr>
        <w:spacing w:after="0" w:line="276" w:lineRule="auto"/>
        <w:rPr>
          <w:rFonts w:eastAsia="Arial" w:cs="Arial"/>
          <w:sz w:val="24"/>
          <w:szCs w:val="24"/>
          <w:lang w:val="fi-FI"/>
        </w:rPr>
      </w:pPr>
    </w:p>
    <w:p w14:paraId="1ABCC656" w14:textId="69FC461E" w:rsidR="6977CB46" w:rsidRDefault="6977CB46" w:rsidP="208CFA41">
      <w:pPr>
        <w:spacing w:after="0" w:line="276" w:lineRule="auto"/>
        <w:rPr>
          <w:rFonts w:eastAsia="Arial" w:cs="Arial"/>
          <w:sz w:val="24"/>
          <w:szCs w:val="24"/>
          <w:lang w:val="fi-FI"/>
        </w:rPr>
      </w:pPr>
      <w:r w:rsidRPr="208CFA41">
        <w:rPr>
          <w:rFonts w:eastAsia="Arial" w:cs="Arial"/>
          <w:sz w:val="24"/>
          <w:szCs w:val="24"/>
          <w:lang w:val="fi-FI"/>
        </w:rPr>
        <w:t>Ympärivuorokautisessa yksikössä hoivaa tarjotaan konseptin mukaisesti.</w:t>
      </w:r>
      <w:r w:rsidR="59571E27" w:rsidRPr="208CFA41">
        <w:rPr>
          <w:rFonts w:ascii="Times New Roman" w:eastAsia="Times New Roman" w:hAnsi="Times New Roman" w:cs="Times New Roman"/>
          <w:color w:val="000000" w:themeColor="text1"/>
          <w:sz w:val="24"/>
          <w:szCs w:val="24"/>
          <w:lang w:val="fi-FI"/>
        </w:rPr>
        <w:t xml:space="preserve"> </w:t>
      </w:r>
      <w:r w:rsidR="59571E27" w:rsidRPr="208CFA41">
        <w:rPr>
          <w:rFonts w:eastAsia="Arial" w:cs="Arial"/>
          <w:color w:val="000000" w:themeColor="text1"/>
          <w:sz w:val="24"/>
          <w:szCs w:val="24"/>
          <w:lang w:val="fi-FI"/>
        </w:rPr>
        <w:t xml:space="preserve">Hoivayksikköön muuttovaiheessa yhteyshenkilönä on usein asiakkaan läheinen. Palveluista sovitaan asiakkaan ja läheisen kanssa tarvittaessa jo ennen muuttoa järjestetyssä tapaamisessa tai sopimalla asioista puhelimitse. </w:t>
      </w:r>
    </w:p>
    <w:p w14:paraId="0CC06A3A" w14:textId="4C1ECBB5" w:rsidR="19F74AE3" w:rsidRDefault="19F74AE3" w:rsidP="208CFA41">
      <w:pPr>
        <w:spacing w:after="0" w:line="276" w:lineRule="auto"/>
        <w:rPr>
          <w:rFonts w:eastAsia="Arial" w:cs="Arial"/>
          <w:sz w:val="24"/>
          <w:szCs w:val="24"/>
          <w:lang w:val="fi-FI"/>
        </w:rPr>
      </w:pPr>
      <w:r w:rsidRPr="55E30746">
        <w:rPr>
          <w:rFonts w:eastAsia="Arial" w:cs="Arial"/>
          <w:sz w:val="24"/>
          <w:szCs w:val="24"/>
          <w:lang w:val="fi-FI"/>
        </w:rPr>
        <w:t>Kun asukas muuttaa ympärivuorokautiseen hoivayksikköön, hänelle nimetään omahoitaja</w:t>
      </w:r>
      <w:r w:rsidR="74ED52B4" w:rsidRPr="55E30746">
        <w:rPr>
          <w:rFonts w:eastAsia="Arial" w:cs="Arial"/>
          <w:sz w:val="24"/>
          <w:szCs w:val="24"/>
          <w:lang w:val="fi-FI"/>
        </w:rPr>
        <w:t>,</w:t>
      </w:r>
      <w:r w:rsidRPr="55E30746">
        <w:rPr>
          <w:rFonts w:eastAsia="Arial" w:cs="Arial"/>
          <w:sz w:val="24"/>
          <w:szCs w:val="24"/>
          <w:lang w:val="fi-FI"/>
        </w:rPr>
        <w:t xml:space="preserve"> joka on pääasiallisessa vastuussa asukkaan asioista.</w:t>
      </w:r>
      <w:r w:rsidR="33B34672" w:rsidRPr="55E30746">
        <w:rPr>
          <w:rFonts w:eastAsia="Arial" w:cs="Arial"/>
          <w:color w:val="000000" w:themeColor="text1"/>
          <w:sz w:val="24"/>
          <w:szCs w:val="24"/>
          <w:lang w:val="fi-FI"/>
        </w:rPr>
        <w:t xml:space="preserve"> Hoitajan tulo- ja vuositapaamisista menee tieto sekä asiakkaalle että läheiselle. Läheinen toivotetaan tervetulleeksi mukaan tapaamisiin.</w:t>
      </w:r>
    </w:p>
    <w:p w14:paraId="3608CCB8" w14:textId="54FFE4F5" w:rsidR="19F74AE3" w:rsidRDefault="19F74AE3" w:rsidP="208CFA41">
      <w:pPr>
        <w:spacing w:after="0" w:line="276" w:lineRule="auto"/>
        <w:rPr>
          <w:rFonts w:eastAsia="Arial" w:cs="Arial"/>
          <w:sz w:val="24"/>
          <w:szCs w:val="24"/>
          <w:lang w:val="fi-FI"/>
        </w:rPr>
      </w:pPr>
      <w:r w:rsidRPr="208CFA41">
        <w:rPr>
          <w:rFonts w:eastAsia="Arial" w:cs="Arial"/>
          <w:sz w:val="24"/>
          <w:szCs w:val="24"/>
          <w:lang w:val="fi-FI"/>
        </w:rPr>
        <w:t>Pyrimme pitämään ens</w:t>
      </w:r>
      <w:r w:rsidR="789103BC" w:rsidRPr="208CFA41">
        <w:rPr>
          <w:rFonts w:eastAsia="Arial" w:cs="Arial"/>
          <w:sz w:val="24"/>
          <w:szCs w:val="24"/>
          <w:lang w:val="fi-FI"/>
        </w:rPr>
        <w:t xml:space="preserve">immäisen hoivakokouksen kuukauden sisällä muutosta. Kokouksessa kartoitetaan asukkaan yksilöllisiä tarpeita ja toiveita hoivan suhteen sekä </w:t>
      </w:r>
      <w:r w:rsidR="4252120F" w:rsidRPr="208CFA41">
        <w:rPr>
          <w:rFonts w:eastAsia="Arial" w:cs="Arial"/>
          <w:sz w:val="24"/>
          <w:szCs w:val="24"/>
          <w:lang w:val="fi-FI"/>
        </w:rPr>
        <w:t>tutustutaan asukkaan tapoihin ja mieltymyksiin. Hoivan keskiössä on aina ihmisläht</w:t>
      </w:r>
      <w:r w:rsidR="3D0ECE4B" w:rsidRPr="208CFA41">
        <w:rPr>
          <w:rFonts w:eastAsia="Arial" w:cs="Arial"/>
          <w:sz w:val="24"/>
          <w:szCs w:val="24"/>
          <w:lang w:val="fi-FI"/>
        </w:rPr>
        <w:t>öinen työ.</w:t>
      </w:r>
    </w:p>
    <w:p w14:paraId="5569575E" w14:textId="3E727052" w:rsidR="528F899A" w:rsidRDefault="528F899A" w:rsidP="208CFA41">
      <w:pPr>
        <w:spacing w:after="0" w:line="276" w:lineRule="auto"/>
        <w:rPr>
          <w:rFonts w:eastAsia="Arial" w:cs="Arial"/>
          <w:sz w:val="24"/>
          <w:szCs w:val="24"/>
          <w:lang w:val="fi-FI"/>
        </w:rPr>
      </w:pPr>
      <w:r w:rsidRPr="55E30746">
        <w:rPr>
          <w:rFonts w:eastAsia="Arial" w:cs="Arial"/>
          <w:sz w:val="24"/>
          <w:szCs w:val="24"/>
          <w:lang w:val="fi-FI"/>
        </w:rPr>
        <w:lastRenderedPageBreak/>
        <w:t>Hoito-ja palvelusuunnitelma luodaan kuukauden sisällä muutosta, RAI-arvioinnin intensiivijakso käynnistetään jo muuttopäivänä ja RAI-arvioi</w:t>
      </w:r>
      <w:r w:rsidR="70B85593" w:rsidRPr="55E30746">
        <w:rPr>
          <w:rFonts w:eastAsia="Arial" w:cs="Arial"/>
          <w:sz w:val="24"/>
          <w:szCs w:val="24"/>
          <w:lang w:val="fi-FI"/>
        </w:rPr>
        <w:t>nti tehdään kahden viikon sisällä muutosta.</w:t>
      </w:r>
      <w:r w:rsidR="38F0017E" w:rsidRPr="55E30746">
        <w:rPr>
          <w:rFonts w:eastAsia="Arial" w:cs="Arial"/>
          <w:sz w:val="24"/>
          <w:szCs w:val="24"/>
          <w:lang w:val="fi-FI"/>
        </w:rPr>
        <w:t xml:space="preserve"> RAI-arviointia sekä hoito-palvelusuunnitelmaa päivitetään 6</w:t>
      </w:r>
      <w:r w:rsidR="739EBED1" w:rsidRPr="55E30746">
        <w:rPr>
          <w:rFonts w:eastAsia="Arial" w:cs="Arial"/>
          <w:sz w:val="24"/>
          <w:szCs w:val="24"/>
          <w:lang w:val="fi-FI"/>
        </w:rPr>
        <w:t xml:space="preserve"> </w:t>
      </w:r>
      <w:r w:rsidR="38F0017E" w:rsidRPr="55E30746">
        <w:rPr>
          <w:rFonts w:eastAsia="Arial" w:cs="Arial"/>
          <w:sz w:val="24"/>
          <w:szCs w:val="24"/>
          <w:lang w:val="fi-FI"/>
        </w:rPr>
        <w:t>kk välein tai tilanteen akuutisti muuttuessa jo aiemmin.</w:t>
      </w:r>
      <w:r w:rsidR="6A38ED82" w:rsidRPr="55E30746">
        <w:rPr>
          <w:rFonts w:eastAsia="Arial" w:cs="Arial"/>
          <w:sz w:val="24"/>
          <w:szCs w:val="24"/>
          <w:lang w:val="fi-FI"/>
        </w:rPr>
        <w:t xml:space="preserve"> </w:t>
      </w:r>
    </w:p>
    <w:p w14:paraId="5A811606" w14:textId="56D42A42" w:rsidR="208CFA41" w:rsidRDefault="208CFA41" w:rsidP="208CFA41">
      <w:pPr>
        <w:spacing w:after="0" w:line="276" w:lineRule="auto"/>
        <w:rPr>
          <w:rFonts w:eastAsia="Arial" w:cs="Arial"/>
          <w:sz w:val="24"/>
          <w:szCs w:val="24"/>
          <w:lang w:val="fi-FI"/>
        </w:rPr>
      </w:pPr>
    </w:p>
    <w:p w14:paraId="4A8C7C63" w14:textId="6FDA7D84" w:rsidR="74F998F1" w:rsidRDefault="74F998F1" w:rsidP="208CFA41">
      <w:pPr>
        <w:pStyle w:val="Luettelokappale"/>
        <w:numPr>
          <w:ilvl w:val="0"/>
          <w:numId w:val="5"/>
        </w:numPr>
        <w:spacing w:line="276" w:lineRule="auto"/>
      </w:pPr>
      <w:r w:rsidRPr="55E30746">
        <w:rPr>
          <w:sz w:val="24"/>
          <w:szCs w:val="24"/>
        </w:rPr>
        <w:t>Lyhytaikaispuolella HOPS:a päivitetään aina kun asiakas saapuu jaksolle. Jakson päättyessä asiakkaasta laaditaan hoitotyön yhteenveto</w:t>
      </w:r>
      <w:r>
        <w:t xml:space="preserve">. </w:t>
      </w:r>
    </w:p>
    <w:p w14:paraId="478FEC65" w14:textId="566EB61F" w:rsidR="208CFA41" w:rsidRDefault="208CFA41" w:rsidP="208CFA41">
      <w:pPr>
        <w:spacing w:line="276" w:lineRule="auto"/>
      </w:pPr>
    </w:p>
    <w:p w14:paraId="6749B2EF" w14:textId="2DBA37AC" w:rsidR="78827D37" w:rsidRDefault="78827D37" w:rsidP="208CFA41">
      <w:pPr>
        <w:spacing w:before="240" w:after="240"/>
        <w:rPr>
          <w:rFonts w:eastAsia="Arial" w:cs="Arial"/>
          <w:color w:val="000000" w:themeColor="text1"/>
          <w:sz w:val="24"/>
          <w:szCs w:val="24"/>
        </w:rPr>
      </w:pPr>
      <w:r w:rsidRPr="208CFA41">
        <w:rPr>
          <w:rFonts w:eastAsia="Arial" w:cs="Arial"/>
          <w:color w:val="000000" w:themeColor="text1"/>
          <w:sz w:val="24"/>
          <w:szCs w:val="24"/>
        </w:rPr>
        <w:t>Henkilökunnan äkillisiin puutoksiin käytämme hoitajavuokrausta seuraavilta toimijoilta:</w:t>
      </w:r>
    </w:p>
    <w:p w14:paraId="6475CE3A" w14:textId="396A674A" w:rsidR="78827D37" w:rsidRDefault="78827D37" w:rsidP="208CFA41">
      <w:pPr>
        <w:spacing w:before="240" w:after="240"/>
        <w:rPr>
          <w:rFonts w:eastAsia="Arial" w:cs="Arial"/>
          <w:color w:val="000000" w:themeColor="text1"/>
          <w:sz w:val="24"/>
          <w:szCs w:val="24"/>
        </w:rPr>
      </w:pPr>
      <w:r w:rsidRPr="208CFA41">
        <w:rPr>
          <w:rFonts w:eastAsia="Arial" w:cs="Arial"/>
          <w:color w:val="000000" w:themeColor="text1"/>
          <w:sz w:val="24"/>
          <w:szCs w:val="24"/>
        </w:rPr>
        <w:t>- Eeva Marian hoito ja huolenpito</w:t>
      </w:r>
    </w:p>
    <w:p w14:paraId="16C5F870" w14:textId="62ED032D" w:rsidR="78827D37" w:rsidRDefault="78827D37" w:rsidP="208CFA41">
      <w:pPr>
        <w:spacing w:before="240" w:after="240"/>
        <w:rPr>
          <w:rFonts w:eastAsia="Arial" w:cs="Arial"/>
          <w:color w:val="000000" w:themeColor="text1"/>
          <w:sz w:val="24"/>
          <w:szCs w:val="24"/>
        </w:rPr>
      </w:pPr>
      <w:r w:rsidRPr="208CFA41">
        <w:rPr>
          <w:rFonts w:eastAsia="Arial" w:cs="Arial"/>
          <w:color w:val="000000" w:themeColor="text1"/>
          <w:sz w:val="24"/>
          <w:szCs w:val="24"/>
        </w:rPr>
        <w:t>Ensisijaisesti pyrimme käyttämään yhdistyksen omia sijaisia. Yhdistyksellä on sopimus useamman palveluntuottajan kanssa, mutta pyrimme keskittämään tilaukset 2–3 yritykselle ja tilauksessa toivomme meillä aiemmin työskennelleitä hoitajia. Sijaista tilatessamme varmistamme, että vuoroon tulevalla työntekijällä on riittävä osaaminen tehtävään (koulutus, lääkeluvat). Vuoron alussa sijainen perehdytetään työtehtäviin ja käytössä oleviin järjestelmiin vakituisen henkilökunnan toimesta.  Vuorossa oleva vakituinen työntekijä ohjaa sijaista läpi työvuoron.</w:t>
      </w:r>
    </w:p>
    <w:p w14:paraId="4706CB58" w14:textId="58E21C79" w:rsidR="208CFA41" w:rsidRDefault="208CFA41" w:rsidP="208CFA41">
      <w:pPr>
        <w:spacing w:line="276" w:lineRule="auto"/>
        <w:rPr>
          <w:rFonts w:eastAsia="Arial" w:cs="Arial"/>
          <w:sz w:val="24"/>
          <w:szCs w:val="24"/>
        </w:rPr>
      </w:pPr>
    </w:p>
    <w:p w14:paraId="115003EF" w14:textId="3460F193" w:rsidR="0E5E453E" w:rsidRDefault="0E5E453E" w:rsidP="0E5E453E">
      <w:pPr>
        <w:rPr>
          <w:rFonts w:eastAsia="Arial" w:cs="Arial"/>
          <w:sz w:val="24"/>
          <w:szCs w:val="24"/>
          <w:lang w:val="fi-FI"/>
        </w:rPr>
      </w:pPr>
    </w:p>
    <w:p w14:paraId="00EBA80E" w14:textId="019687BF" w:rsidR="0E5E453E" w:rsidRDefault="0E5E453E" w:rsidP="0E5E453E">
      <w:pPr>
        <w:rPr>
          <w:rFonts w:eastAsia="Arial" w:cs="Arial"/>
          <w:sz w:val="24"/>
          <w:szCs w:val="24"/>
          <w:lang w:val="fi-FI"/>
        </w:rPr>
      </w:pPr>
    </w:p>
    <w:p w14:paraId="55C32ACE" w14:textId="3807AA2F" w:rsidR="7FA8AE39" w:rsidRPr="00F108EA" w:rsidRDefault="7FA8AE39" w:rsidP="0E5E453E">
      <w:pPr>
        <w:spacing w:after="0" w:line="276" w:lineRule="auto"/>
        <w:rPr>
          <w:rFonts w:eastAsia="Arial" w:cs="Arial"/>
          <w:color w:val="70AD47" w:themeColor="accent6"/>
          <w:sz w:val="24"/>
          <w:szCs w:val="24"/>
          <w:lang w:val="fi-FI"/>
        </w:rPr>
      </w:pPr>
      <w:r w:rsidRPr="0E5E453E">
        <w:rPr>
          <w:rFonts w:eastAsia="Arial" w:cs="Arial"/>
          <w:sz w:val="24"/>
          <w:szCs w:val="24"/>
          <w:lang w:val="fi-FI"/>
        </w:rPr>
        <w:t>Palveluyksikön k</w:t>
      </w:r>
      <w:r w:rsidR="551F7E32" w:rsidRPr="0E5E453E">
        <w:rPr>
          <w:rFonts w:eastAsia="Arial" w:cs="Arial"/>
          <w:sz w:val="24"/>
          <w:szCs w:val="24"/>
          <w:lang w:val="fi-FI"/>
        </w:rPr>
        <w:t>eskeisimpi</w:t>
      </w:r>
      <w:r w:rsidR="002615A5" w:rsidRPr="0E5E453E">
        <w:rPr>
          <w:rFonts w:eastAsia="Arial" w:cs="Arial"/>
          <w:sz w:val="24"/>
          <w:szCs w:val="24"/>
          <w:lang w:val="fi-FI"/>
        </w:rPr>
        <w:t>ä</w:t>
      </w:r>
      <w:r w:rsidR="551F7E32" w:rsidRPr="0E5E453E">
        <w:rPr>
          <w:rFonts w:eastAsia="Arial" w:cs="Arial"/>
          <w:sz w:val="24"/>
          <w:szCs w:val="24"/>
          <w:lang w:val="fi-FI"/>
        </w:rPr>
        <w:t xml:space="preserve"> palvelui</w:t>
      </w:r>
      <w:r w:rsidR="002615A5" w:rsidRPr="0E5E453E">
        <w:rPr>
          <w:rFonts w:eastAsia="Arial" w:cs="Arial"/>
          <w:sz w:val="24"/>
          <w:szCs w:val="24"/>
          <w:lang w:val="fi-FI"/>
        </w:rPr>
        <w:t>ta</w:t>
      </w:r>
      <w:r w:rsidR="551F7E32" w:rsidRPr="0E5E453E">
        <w:rPr>
          <w:rFonts w:eastAsia="Arial" w:cs="Arial"/>
          <w:sz w:val="24"/>
          <w:szCs w:val="24"/>
          <w:lang w:val="fi-FI"/>
        </w:rPr>
        <w:t xml:space="preserve"> ja hoitoon pääsyä koskevien riskien tunnistaminen</w:t>
      </w:r>
      <w:r w:rsidR="39FD11E4" w:rsidRPr="0E5E453E">
        <w:rPr>
          <w:rFonts w:eastAsia="Arial" w:cs="Arial"/>
          <w:sz w:val="24"/>
          <w:szCs w:val="24"/>
          <w:lang w:val="fi-FI"/>
        </w:rPr>
        <w:t xml:space="preserve">, </w:t>
      </w:r>
      <w:r w:rsidR="551F7E32" w:rsidRPr="0E5E453E">
        <w:rPr>
          <w:rFonts w:eastAsia="Arial" w:cs="Arial"/>
          <w:sz w:val="24"/>
          <w:szCs w:val="24"/>
          <w:lang w:val="fi-FI"/>
        </w:rPr>
        <w:t>arviointi ja hallinta</w:t>
      </w:r>
      <w:r w:rsidR="003E322A" w:rsidRPr="0E5E453E">
        <w:rPr>
          <w:rFonts w:eastAsia="Arial" w:cs="Arial"/>
          <w:sz w:val="24"/>
          <w:szCs w:val="24"/>
          <w:lang w:val="fi-FI"/>
        </w:rPr>
        <w:t xml:space="preserve"> on kuvattu Taulukossa 1.</w:t>
      </w:r>
    </w:p>
    <w:p w14:paraId="5261F61C" w14:textId="7C09A221" w:rsidR="3872A1D0" w:rsidRPr="00F108EA" w:rsidRDefault="3872A1D0" w:rsidP="3872A1D0">
      <w:pPr>
        <w:spacing w:after="0" w:line="276" w:lineRule="auto"/>
        <w:rPr>
          <w:rFonts w:eastAsia="Arial" w:cs="Arial"/>
          <w:sz w:val="24"/>
          <w:szCs w:val="24"/>
          <w:lang w:val="fi-FI"/>
        </w:rPr>
      </w:pPr>
    </w:p>
    <w:tbl>
      <w:tblPr>
        <w:tblStyle w:val="Vaaleataulukkoruudukko"/>
        <w:tblpPr w:leftFromText="141" w:rightFromText="141" w:vertAnchor="text" w:horzAnchor="margin" w:tblpXSpec="center" w:tblpY="-151"/>
        <w:tblW w:w="10035" w:type="dxa"/>
        <w:tblLayout w:type="fixed"/>
        <w:tblLook w:val="0620" w:firstRow="1" w:lastRow="0" w:firstColumn="0" w:lastColumn="0" w:noHBand="1" w:noVBand="1"/>
        <w:tblCaption w:val="Palveluyksikön toiminnan keskeisimpien palveluiden ja hoitoon pääsyä koskevien riskien tunnistaminen, arviointi ja hallinta"/>
        <w:tblDescription w:val="Taulukossa on kolme saraketta, joiden otsikot ovat: Tunnistettu riski, riskin arviointi (suuruus ja vaikutus) ja ehkäisy- ja hallintatoimet."/>
      </w:tblPr>
      <w:tblGrid>
        <w:gridCol w:w="3345"/>
        <w:gridCol w:w="3345"/>
        <w:gridCol w:w="3345"/>
      </w:tblGrid>
      <w:tr w:rsidR="00AB0C5C" w:rsidRPr="00F108EA" w14:paraId="5469B09B" w14:textId="77777777" w:rsidTr="00AB0C5C">
        <w:trPr>
          <w:trHeight w:val="300"/>
          <w:tblHeader/>
        </w:trPr>
        <w:tc>
          <w:tcPr>
            <w:tcW w:w="3345" w:type="dxa"/>
          </w:tcPr>
          <w:p w14:paraId="23AE1B05" w14:textId="77777777" w:rsidR="00AB0C5C" w:rsidRPr="00F108EA" w:rsidRDefault="00AB0C5C" w:rsidP="00AB0C5C">
            <w:pPr>
              <w:rPr>
                <w:rFonts w:eastAsia="Arial" w:cs="Arial"/>
                <w:sz w:val="24"/>
                <w:szCs w:val="24"/>
              </w:rPr>
            </w:pPr>
            <w:r w:rsidRPr="00F108EA">
              <w:rPr>
                <w:rFonts w:eastAsia="Arial" w:cs="Arial"/>
                <w:sz w:val="24"/>
                <w:szCs w:val="24"/>
              </w:rPr>
              <w:lastRenderedPageBreak/>
              <w:t>Tunnistettu riski</w:t>
            </w:r>
          </w:p>
        </w:tc>
        <w:tc>
          <w:tcPr>
            <w:tcW w:w="3345" w:type="dxa"/>
          </w:tcPr>
          <w:p w14:paraId="694F4523" w14:textId="77777777" w:rsidR="00AB0C5C" w:rsidRPr="00F108EA" w:rsidRDefault="00AB0C5C" w:rsidP="00AB0C5C">
            <w:pPr>
              <w:rPr>
                <w:rFonts w:eastAsia="Arial" w:cs="Arial"/>
                <w:color w:val="70AD47" w:themeColor="accent6"/>
                <w:sz w:val="24"/>
                <w:szCs w:val="24"/>
                <w:lang w:val="fi-FI"/>
              </w:rPr>
            </w:pPr>
            <w:r w:rsidRPr="00F108EA">
              <w:rPr>
                <w:rFonts w:eastAsia="Arial" w:cs="Arial"/>
                <w:sz w:val="24"/>
                <w:szCs w:val="24"/>
                <w:lang w:val="fi-FI"/>
              </w:rPr>
              <w:t>Riskin arviointi (suuruus ja vaikutus)</w:t>
            </w:r>
          </w:p>
        </w:tc>
        <w:tc>
          <w:tcPr>
            <w:tcW w:w="3345" w:type="dxa"/>
          </w:tcPr>
          <w:p w14:paraId="211C4401" w14:textId="77777777" w:rsidR="00AB0C5C" w:rsidRPr="00F108EA" w:rsidRDefault="00AB0C5C" w:rsidP="00AB0C5C">
            <w:pPr>
              <w:rPr>
                <w:rFonts w:eastAsia="Arial" w:cs="Arial"/>
                <w:color w:val="70AD47" w:themeColor="accent6"/>
                <w:sz w:val="24"/>
                <w:szCs w:val="24"/>
              </w:rPr>
            </w:pPr>
            <w:r w:rsidRPr="00F108EA">
              <w:rPr>
                <w:rFonts w:eastAsia="Arial" w:cs="Arial"/>
                <w:sz w:val="24"/>
                <w:szCs w:val="24"/>
              </w:rPr>
              <w:t>Ehkäisy- ja hallintatoimet</w:t>
            </w:r>
          </w:p>
        </w:tc>
      </w:tr>
      <w:tr w:rsidR="00AB0C5C" w:rsidRPr="00F108EA" w14:paraId="547BD762" w14:textId="77777777" w:rsidTr="00AB0C5C">
        <w:trPr>
          <w:trHeight w:val="300"/>
          <w:tblHeader/>
        </w:trPr>
        <w:tc>
          <w:tcPr>
            <w:tcW w:w="3345" w:type="dxa"/>
          </w:tcPr>
          <w:p w14:paraId="75A906C4" w14:textId="77777777" w:rsidR="00AB0C5C" w:rsidRPr="00F108EA" w:rsidRDefault="00AB0C5C" w:rsidP="00AB0C5C">
            <w:pPr>
              <w:rPr>
                <w:rFonts w:eastAsia="Arial" w:cs="Arial"/>
                <w:color w:val="000000" w:themeColor="text1"/>
                <w:sz w:val="24"/>
                <w:szCs w:val="24"/>
              </w:rPr>
            </w:pPr>
            <w:r w:rsidRPr="0E5E453E">
              <w:rPr>
                <w:rFonts w:eastAsia="Arial" w:cs="Arial"/>
                <w:color w:val="000000" w:themeColor="text1"/>
                <w:sz w:val="24"/>
                <w:szCs w:val="24"/>
              </w:rPr>
              <w:t>Taustatiedot ovat puutteelliset tulotilanteessa</w:t>
            </w:r>
          </w:p>
        </w:tc>
        <w:tc>
          <w:tcPr>
            <w:tcW w:w="3345" w:type="dxa"/>
          </w:tcPr>
          <w:p w14:paraId="707592F3" w14:textId="77777777" w:rsidR="00AB0C5C" w:rsidRPr="00F108EA" w:rsidRDefault="00AB0C5C" w:rsidP="00AB0C5C">
            <w:pPr>
              <w:rPr>
                <w:rFonts w:eastAsia="Arial" w:cs="Arial"/>
                <w:color w:val="000000" w:themeColor="text1"/>
                <w:sz w:val="24"/>
                <w:szCs w:val="24"/>
              </w:rPr>
            </w:pPr>
            <w:r w:rsidRPr="0E5E453E">
              <w:rPr>
                <w:rFonts w:eastAsia="Arial" w:cs="Arial"/>
                <w:color w:val="000000" w:themeColor="text1"/>
                <w:sz w:val="24"/>
                <w:szCs w:val="24"/>
              </w:rPr>
              <w:t>Riski on mahdollinen ja sen vaikutus voi olla merkittävä</w:t>
            </w:r>
          </w:p>
        </w:tc>
        <w:tc>
          <w:tcPr>
            <w:tcW w:w="3345" w:type="dxa"/>
          </w:tcPr>
          <w:p w14:paraId="699356F5" w14:textId="77777777" w:rsidR="00AB0C5C" w:rsidRPr="00F108EA" w:rsidRDefault="00AB0C5C" w:rsidP="00AB0C5C">
            <w:pPr>
              <w:rPr>
                <w:rFonts w:eastAsia="Arial" w:cs="Arial"/>
                <w:color w:val="000000" w:themeColor="text1"/>
                <w:sz w:val="24"/>
                <w:szCs w:val="24"/>
              </w:rPr>
            </w:pPr>
            <w:r w:rsidRPr="0E5E453E">
              <w:rPr>
                <w:rFonts w:eastAsia="Arial" w:cs="Arial"/>
                <w:color w:val="000000" w:themeColor="text1"/>
                <w:sz w:val="24"/>
                <w:szCs w:val="24"/>
              </w:rPr>
              <w:t>Pyydetään kattava raportti asukkaasta ennen muuttoa lähettävästä yksiköstä tai omaiselta lyhytaikaispuolelle tultaessa, vaaditaan ajantasainen tieto kokonaisvaltaisesta toimintakyvystä lääkelistoineen. HVA:ta pyydetään poisrajaamaan käyttöoikeus muuttavan asiakkaan/asukkaan hoitotietonäkymään jotta asukkaan vastaanottava sh saa ajantasaiset tiedot jo ennen muuttoa.</w:t>
            </w:r>
          </w:p>
        </w:tc>
      </w:tr>
      <w:tr w:rsidR="00AB0C5C" w:rsidRPr="00F108EA" w14:paraId="6DE7CE5B" w14:textId="77777777" w:rsidTr="00AB0C5C">
        <w:trPr>
          <w:trHeight w:val="300"/>
          <w:tblHeader/>
        </w:trPr>
        <w:tc>
          <w:tcPr>
            <w:tcW w:w="3345" w:type="dxa"/>
          </w:tcPr>
          <w:p w14:paraId="2E02B766" w14:textId="77777777" w:rsidR="00AB0C5C" w:rsidRPr="00F108EA" w:rsidRDefault="00AB0C5C" w:rsidP="00AB0C5C">
            <w:pPr>
              <w:spacing w:before="240" w:after="240"/>
              <w:rPr>
                <w:rFonts w:eastAsia="Arial" w:cs="Arial"/>
                <w:color w:val="000000" w:themeColor="text1"/>
                <w:sz w:val="24"/>
                <w:szCs w:val="24"/>
              </w:rPr>
            </w:pPr>
            <w:r w:rsidRPr="0E5E453E">
              <w:rPr>
                <w:rFonts w:eastAsia="Arial" w:cs="Arial"/>
                <w:color w:val="000000" w:themeColor="text1"/>
                <w:sz w:val="24"/>
                <w:szCs w:val="24"/>
              </w:rPr>
              <w:t>Henkilöstön</w:t>
            </w:r>
          </w:p>
          <w:p w14:paraId="39429401" w14:textId="77777777" w:rsidR="00AB0C5C" w:rsidRPr="00F108EA" w:rsidRDefault="00AB0C5C" w:rsidP="00AB0C5C">
            <w:pPr>
              <w:spacing w:before="240" w:after="240"/>
              <w:rPr>
                <w:rFonts w:eastAsia="Arial" w:cs="Arial"/>
                <w:color w:val="000000" w:themeColor="text1"/>
                <w:sz w:val="24"/>
                <w:szCs w:val="24"/>
              </w:rPr>
            </w:pPr>
            <w:r w:rsidRPr="0E5E453E">
              <w:rPr>
                <w:rFonts w:eastAsia="Arial" w:cs="Arial"/>
                <w:color w:val="000000" w:themeColor="text1"/>
                <w:sz w:val="24"/>
                <w:szCs w:val="24"/>
              </w:rPr>
              <w:t>osaaminen -</w:t>
            </w:r>
          </w:p>
          <w:p w14:paraId="4A34BCEF" w14:textId="77777777" w:rsidR="00AB0C5C" w:rsidRPr="00F108EA" w:rsidRDefault="00AB0C5C" w:rsidP="00AB0C5C">
            <w:pPr>
              <w:spacing w:before="240" w:after="240"/>
              <w:rPr>
                <w:rFonts w:eastAsia="Arial" w:cs="Arial"/>
                <w:color w:val="000000" w:themeColor="text1"/>
                <w:sz w:val="24"/>
                <w:szCs w:val="24"/>
              </w:rPr>
            </w:pPr>
            <w:r w:rsidRPr="0E5E453E">
              <w:rPr>
                <w:rFonts w:eastAsia="Arial" w:cs="Arial"/>
                <w:color w:val="000000" w:themeColor="text1"/>
                <w:sz w:val="24"/>
                <w:szCs w:val="24"/>
              </w:rPr>
              <w:t>perustehtävä.</w:t>
            </w:r>
          </w:p>
          <w:p w14:paraId="6440FD1B" w14:textId="77777777" w:rsidR="00AB0C5C" w:rsidRPr="00F108EA" w:rsidRDefault="00AB0C5C" w:rsidP="00AB0C5C">
            <w:pPr>
              <w:rPr>
                <w:rFonts w:eastAsia="Arial" w:cs="Arial"/>
                <w:color w:val="70AD47" w:themeColor="accent6"/>
                <w:sz w:val="24"/>
                <w:szCs w:val="24"/>
              </w:rPr>
            </w:pPr>
          </w:p>
        </w:tc>
        <w:tc>
          <w:tcPr>
            <w:tcW w:w="3345" w:type="dxa"/>
          </w:tcPr>
          <w:p w14:paraId="2C3ADE4F" w14:textId="77777777" w:rsidR="00AB0C5C" w:rsidRPr="00F108EA" w:rsidRDefault="00AB0C5C" w:rsidP="00AB0C5C">
            <w:pPr>
              <w:rPr>
                <w:rFonts w:eastAsia="Arial" w:cs="Arial"/>
                <w:color w:val="000000" w:themeColor="text1"/>
                <w:sz w:val="24"/>
                <w:szCs w:val="24"/>
              </w:rPr>
            </w:pPr>
            <w:r w:rsidRPr="0E5E453E">
              <w:rPr>
                <w:rFonts w:eastAsia="Arial" w:cs="Arial"/>
                <w:color w:val="000000" w:themeColor="text1"/>
                <w:sz w:val="24"/>
                <w:szCs w:val="24"/>
              </w:rPr>
              <w:t>Riski on mahdollinen ja sen vaikutus on merkittävä.</w:t>
            </w:r>
          </w:p>
        </w:tc>
        <w:tc>
          <w:tcPr>
            <w:tcW w:w="3345" w:type="dxa"/>
          </w:tcPr>
          <w:p w14:paraId="696F4CF2" w14:textId="77777777" w:rsidR="00AB0C5C" w:rsidRPr="00F108EA" w:rsidRDefault="00AB0C5C" w:rsidP="00AB0C5C">
            <w:pPr>
              <w:rPr>
                <w:rFonts w:eastAsia="Arial" w:cs="Arial"/>
                <w:sz w:val="24"/>
                <w:szCs w:val="24"/>
              </w:rPr>
            </w:pPr>
            <w:r w:rsidRPr="0E5E453E">
              <w:rPr>
                <w:rFonts w:eastAsia="Arial" w:cs="Arial"/>
                <w:color w:val="000000" w:themeColor="text1"/>
                <w:sz w:val="24"/>
                <w:szCs w:val="24"/>
              </w:rPr>
              <w:t>Rekrytoidaan ammattitaitoista henkilökuntaa. Järjestetään riittävästi lisäkoulutusta. Käytetään omia, luotettavia sijaisia. Vuoroissa on aina omaa, vakituista henkilökuntaa. Varmistetaan ostopalvelun työntekijöiden koulutus ja lääkeosaaminen tilausta tehtäessä.</w:t>
            </w:r>
          </w:p>
        </w:tc>
      </w:tr>
      <w:tr w:rsidR="00AB0C5C" w:rsidRPr="00F108EA" w14:paraId="53F04080" w14:textId="77777777" w:rsidTr="00AB0C5C">
        <w:trPr>
          <w:trHeight w:val="300"/>
          <w:tblHeader/>
        </w:trPr>
        <w:tc>
          <w:tcPr>
            <w:tcW w:w="3345" w:type="dxa"/>
          </w:tcPr>
          <w:p w14:paraId="70E46F38" w14:textId="77777777" w:rsidR="00AB0C5C" w:rsidRPr="00F108EA" w:rsidRDefault="00AB0C5C" w:rsidP="00AB0C5C">
            <w:pPr>
              <w:rPr>
                <w:rFonts w:eastAsia="Arial" w:cs="Arial"/>
                <w:color w:val="70AD47" w:themeColor="accent6"/>
                <w:sz w:val="24"/>
                <w:szCs w:val="24"/>
              </w:rPr>
            </w:pPr>
            <w:r w:rsidRPr="0E5E453E">
              <w:rPr>
                <w:rFonts w:eastAsia="Arial" w:cs="Arial"/>
                <w:color w:val="000000" w:themeColor="text1"/>
                <w:sz w:val="24"/>
                <w:szCs w:val="24"/>
              </w:rPr>
              <w:t>Henkilöstön järjestelmäosaaminen</w:t>
            </w:r>
            <w:r w:rsidRPr="0E5E453E">
              <w:rPr>
                <w:rFonts w:eastAsia="Arial" w:cs="Arial"/>
                <w:color w:val="70AD47" w:themeColor="accent6"/>
                <w:sz w:val="24"/>
                <w:szCs w:val="24"/>
              </w:rPr>
              <w:t>.</w:t>
            </w:r>
          </w:p>
        </w:tc>
        <w:tc>
          <w:tcPr>
            <w:tcW w:w="3345" w:type="dxa"/>
          </w:tcPr>
          <w:p w14:paraId="068BA26C" w14:textId="77777777" w:rsidR="00AB0C5C" w:rsidRPr="00F108EA" w:rsidRDefault="00AB0C5C" w:rsidP="00AB0C5C">
            <w:pPr>
              <w:rPr>
                <w:rFonts w:eastAsia="Arial" w:cs="Arial"/>
                <w:color w:val="000000" w:themeColor="text1"/>
                <w:sz w:val="24"/>
                <w:szCs w:val="24"/>
              </w:rPr>
            </w:pPr>
            <w:r w:rsidRPr="0E5E453E">
              <w:rPr>
                <w:rFonts w:eastAsia="Arial" w:cs="Arial"/>
                <w:color w:val="000000" w:themeColor="text1"/>
                <w:sz w:val="24"/>
                <w:szCs w:val="24"/>
              </w:rPr>
              <w:t>Riski on mahdollinen ja sen vaikutus on merkittävä.</w:t>
            </w:r>
          </w:p>
        </w:tc>
        <w:tc>
          <w:tcPr>
            <w:tcW w:w="3345" w:type="dxa"/>
          </w:tcPr>
          <w:p w14:paraId="35E2AC14" w14:textId="77777777" w:rsidR="00AB0C5C" w:rsidRPr="00F108EA" w:rsidRDefault="00AB0C5C" w:rsidP="00AB0C5C">
            <w:pPr>
              <w:rPr>
                <w:rFonts w:eastAsia="Arial" w:cs="Arial"/>
                <w:sz w:val="24"/>
                <w:szCs w:val="24"/>
              </w:rPr>
            </w:pPr>
            <w:r w:rsidRPr="0E5E453E">
              <w:rPr>
                <w:rFonts w:eastAsia="Arial" w:cs="Arial"/>
                <w:color w:val="000000" w:themeColor="text1"/>
                <w:sz w:val="24"/>
                <w:szCs w:val="24"/>
              </w:rPr>
              <w:t>Tarjotaan riittävästi perehdytystä. Vuoroissa on aina omaa, vakituista henkilökuntaa.</w:t>
            </w:r>
          </w:p>
        </w:tc>
      </w:tr>
      <w:tr w:rsidR="00AB0C5C" w:rsidRPr="00F108EA" w14:paraId="73E04C44" w14:textId="77777777" w:rsidTr="00AB0C5C">
        <w:trPr>
          <w:trHeight w:val="300"/>
          <w:tblHeader/>
        </w:trPr>
        <w:tc>
          <w:tcPr>
            <w:tcW w:w="3345" w:type="dxa"/>
          </w:tcPr>
          <w:p w14:paraId="42E7420C" w14:textId="77777777" w:rsidR="00AB0C5C" w:rsidRPr="00F108EA" w:rsidRDefault="00AB0C5C" w:rsidP="00AB0C5C">
            <w:pPr>
              <w:rPr>
                <w:rFonts w:eastAsia="Arial" w:cs="Arial"/>
                <w:color w:val="000000" w:themeColor="text1"/>
                <w:sz w:val="24"/>
                <w:szCs w:val="24"/>
              </w:rPr>
            </w:pPr>
            <w:r w:rsidRPr="0E5E453E">
              <w:rPr>
                <w:rFonts w:eastAsia="Arial" w:cs="Arial"/>
                <w:color w:val="000000" w:themeColor="text1"/>
                <w:sz w:val="24"/>
                <w:szCs w:val="24"/>
              </w:rPr>
              <w:t>Henkilöstön kielitaito</w:t>
            </w:r>
          </w:p>
        </w:tc>
        <w:tc>
          <w:tcPr>
            <w:tcW w:w="3345" w:type="dxa"/>
          </w:tcPr>
          <w:p w14:paraId="3CDD8E24" w14:textId="77777777" w:rsidR="00AB0C5C" w:rsidRPr="00F108EA" w:rsidRDefault="00AB0C5C" w:rsidP="00AB0C5C">
            <w:pPr>
              <w:rPr>
                <w:rFonts w:eastAsia="Arial" w:cs="Arial"/>
                <w:color w:val="000000" w:themeColor="text1"/>
                <w:sz w:val="24"/>
                <w:szCs w:val="24"/>
              </w:rPr>
            </w:pPr>
            <w:r w:rsidRPr="0E5E453E">
              <w:rPr>
                <w:rFonts w:eastAsia="Arial" w:cs="Arial"/>
                <w:color w:val="000000" w:themeColor="text1"/>
                <w:sz w:val="24"/>
                <w:szCs w:val="24"/>
              </w:rPr>
              <w:t>Riski on mahdollinen ja sen vaikutus on merkittävä</w:t>
            </w:r>
          </w:p>
        </w:tc>
        <w:tc>
          <w:tcPr>
            <w:tcW w:w="3345" w:type="dxa"/>
          </w:tcPr>
          <w:p w14:paraId="1AA2D55F" w14:textId="29920B10" w:rsidR="00AB0C5C" w:rsidRPr="00F108EA" w:rsidRDefault="00AB0C5C" w:rsidP="00AB0C5C">
            <w:pPr>
              <w:rPr>
                <w:rFonts w:eastAsia="Arial" w:cs="Arial"/>
                <w:sz w:val="24"/>
                <w:szCs w:val="24"/>
              </w:rPr>
            </w:pPr>
            <w:r w:rsidRPr="0E5E453E">
              <w:rPr>
                <w:rFonts w:eastAsia="Arial" w:cs="Arial"/>
                <w:color w:val="000000" w:themeColor="text1"/>
                <w:sz w:val="24"/>
                <w:szCs w:val="24"/>
              </w:rPr>
              <w:t>Rekrytoinnissa huomioidaan, että työntekijälle tulee olla riittävä kielitaito tehtävän suorittamiseen. Tarjotaan suomen kielen opetusta. Työkielenä käytetään suomen kieltä. Vuoroissa on aina omaa, vakituista henkilökuntaa.</w:t>
            </w:r>
          </w:p>
        </w:tc>
      </w:tr>
      <w:tr w:rsidR="00AB0C5C" w:rsidRPr="00F108EA" w14:paraId="6E007147" w14:textId="77777777" w:rsidTr="00AB0C5C">
        <w:trPr>
          <w:trHeight w:val="300"/>
          <w:tblHeader/>
        </w:trPr>
        <w:tc>
          <w:tcPr>
            <w:tcW w:w="3345" w:type="dxa"/>
          </w:tcPr>
          <w:p w14:paraId="7EDAB3BA" w14:textId="77777777" w:rsidR="00AB0C5C" w:rsidRPr="004B3FCA" w:rsidRDefault="00AB0C5C" w:rsidP="00AB0C5C">
            <w:pPr>
              <w:spacing w:before="240" w:after="240"/>
              <w:rPr>
                <w:rFonts w:eastAsia="Arial" w:cs="Arial"/>
                <w:color w:val="000000" w:themeColor="text1"/>
                <w:sz w:val="24"/>
                <w:szCs w:val="24"/>
              </w:rPr>
            </w:pPr>
            <w:r w:rsidRPr="0E5E453E">
              <w:rPr>
                <w:rFonts w:eastAsia="Arial" w:cs="Arial"/>
                <w:color w:val="000000" w:themeColor="text1"/>
                <w:sz w:val="24"/>
                <w:szCs w:val="24"/>
              </w:rPr>
              <w:t>Yhteiskunnallinen</w:t>
            </w:r>
          </w:p>
          <w:p w14:paraId="272DDD7C" w14:textId="77777777" w:rsidR="00AB0C5C" w:rsidRPr="004B3FCA" w:rsidRDefault="00AB0C5C" w:rsidP="00AB0C5C">
            <w:pPr>
              <w:spacing w:before="240" w:after="240"/>
              <w:rPr>
                <w:rFonts w:eastAsia="Arial" w:cs="Arial"/>
                <w:color w:val="000000" w:themeColor="text1"/>
                <w:sz w:val="24"/>
                <w:szCs w:val="24"/>
              </w:rPr>
            </w:pPr>
            <w:r w:rsidRPr="0E5E453E">
              <w:rPr>
                <w:rFonts w:eastAsia="Arial" w:cs="Arial"/>
                <w:color w:val="000000" w:themeColor="text1"/>
                <w:sz w:val="24"/>
                <w:szCs w:val="24"/>
              </w:rPr>
              <w:t>epävakaa tilanne.</w:t>
            </w:r>
          </w:p>
          <w:p w14:paraId="25969BB7" w14:textId="77777777" w:rsidR="00AB0C5C" w:rsidRPr="004B3FCA" w:rsidRDefault="00AB0C5C" w:rsidP="00AB0C5C">
            <w:pPr>
              <w:spacing w:before="240" w:after="240"/>
              <w:rPr>
                <w:rFonts w:eastAsia="Arial" w:cs="Arial"/>
                <w:color w:val="000000" w:themeColor="text1"/>
                <w:sz w:val="24"/>
                <w:szCs w:val="24"/>
              </w:rPr>
            </w:pPr>
            <w:r w:rsidRPr="0E5E453E">
              <w:rPr>
                <w:rFonts w:eastAsia="Arial" w:cs="Arial"/>
                <w:color w:val="000000" w:themeColor="text1"/>
                <w:sz w:val="24"/>
                <w:szCs w:val="24"/>
              </w:rPr>
              <w:t>Kriisitilanne.</w:t>
            </w:r>
          </w:p>
          <w:p w14:paraId="1DE081C4" w14:textId="77777777" w:rsidR="00AB0C5C" w:rsidRPr="004B3FCA" w:rsidRDefault="00AB0C5C" w:rsidP="00AB0C5C">
            <w:pPr>
              <w:rPr>
                <w:rFonts w:eastAsia="Arial" w:cs="Arial"/>
                <w:color w:val="92D050"/>
                <w:sz w:val="24"/>
                <w:szCs w:val="24"/>
              </w:rPr>
            </w:pPr>
          </w:p>
        </w:tc>
        <w:tc>
          <w:tcPr>
            <w:tcW w:w="3345" w:type="dxa"/>
          </w:tcPr>
          <w:p w14:paraId="48DEFE37" w14:textId="77777777" w:rsidR="00AB0C5C" w:rsidRPr="00F108EA" w:rsidRDefault="00AB0C5C" w:rsidP="00AB0C5C">
            <w:pPr>
              <w:rPr>
                <w:rFonts w:eastAsia="Arial" w:cs="Arial"/>
                <w:sz w:val="24"/>
                <w:szCs w:val="24"/>
              </w:rPr>
            </w:pPr>
            <w:r w:rsidRPr="0E5E453E">
              <w:rPr>
                <w:rFonts w:eastAsia="Arial" w:cs="Arial"/>
                <w:color w:val="000000" w:themeColor="text1"/>
                <w:sz w:val="24"/>
                <w:szCs w:val="24"/>
              </w:rPr>
              <w:lastRenderedPageBreak/>
              <w:t>Riski on mahdollinen ja sen vaikutus on merkittävä.</w:t>
            </w:r>
          </w:p>
        </w:tc>
        <w:tc>
          <w:tcPr>
            <w:tcW w:w="3345" w:type="dxa"/>
          </w:tcPr>
          <w:p w14:paraId="2DCB5ECC" w14:textId="77777777" w:rsidR="00AB0C5C" w:rsidRPr="00DE39F9" w:rsidRDefault="00AB0C5C" w:rsidP="00AB0C5C">
            <w:pPr>
              <w:rPr>
                <w:rFonts w:eastAsia="Arial" w:cs="Arial"/>
                <w:sz w:val="24"/>
                <w:szCs w:val="24"/>
              </w:rPr>
            </w:pPr>
            <w:r w:rsidRPr="0E5E453E">
              <w:rPr>
                <w:rFonts w:eastAsia="Arial" w:cs="Arial"/>
                <w:color w:val="000000" w:themeColor="text1"/>
                <w:sz w:val="24"/>
                <w:szCs w:val="24"/>
              </w:rPr>
              <w:t>Valmiussuunnitelma sekä toimintaohjeet erilaisiin häiriö- ja poikkeustilanteisiin. Toimintakortit valmisteilla syksy 2025</w:t>
            </w:r>
          </w:p>
        </w:tc>
      </w:tr>
    </w:tbl>
    <w:p w14:paraId="290CB38A" w14:textId="1FC4E692" w:rsidR="002A7612" w:rsidRPr="00F108EA" w:rsidRDefault="00FD48CB" w:rsidP="002A7612">
      <w:pPr>
        <w:pStyle w:val="Kuvaotsikko"/>
        <w:keepNext/>
        <w:rPr>
          <w:rFonts w:cs="Arial"/>
          <w:lang w:val="fi-FI"/>
        </w:rPr>
      </w:pPr>
      <w:r w:rsidRPr="00F108EA">
        <w:rPr>
          <w:rFonts w:cs="Arial"/>
          <w:sz w:val="24"/>
          <w:szCs w:val="24"/>
          <w:lang w:val="fi-FI"/>
        </w:rPr>
        <w:t xml:space="preserve">Taulukko 1: </w:t>
      </w:r>
      <w:r w:rsidRPr="00F108EA">
        <w:rPr>
          <w:rFonts w:eastAsia="Arial" w:cs="Arial"/>
          <w:sz w:val="24"/>
          <w:szCs w:val="24"/>
          <w:lang w:val="fi-FI"/>
        </w:rPr>
        <w:t>Palveluyksikön keskeisimpi</w:t>
      </w:r>
      <w:r w:rsidR="002615A5">
        <w:rPr>
          <w:rFonts w:eastAsia="Arial" w:cs="Arial"/>
          <w:sz w:val="24"/>
          <w:szCs w:val="24"/>
          <w:lang w:val="fi-FI"/>
        </w:rPr>
        <w:t xml:space="preserve">ä </w:t>
      </w:r>
      <w:r w:rsidRPr="00F108EA">
        <w:rPr>
          <w:rFonts w:eastAsia="Arial" w:cs="Arial"/>
          <w:b/>
          <w:bCs/>
          <w:sz w:val="24"/>
          <w:szCs w:val="24"/>
          <w:lang w:val="fi-FI"/>
        </w:rPr>
        <w:t>palvelui</w:t>
      </w:r>
      <w:r w:rsidR="002615A5">
        <w:rPr>
          <w:rFonts w:eastAsia="Arial" w:cs="Arial"/>
          <w:b/>
          <w:bCs/>
          <w:sz w:val="24"/>
          <w:szCs w:val="24"/>
          <w:lang w:val="fi-FI"/>
        </w:rPr>
        <w:t>ta</w:t>
      </w:r>
      <w:r w:rsidRPr="00F108EA">
        <w:rPr>
          <w:rFonts w:eastAsia="Arial" w:cs="Arial"/>
          <w:b/>
          <w:bCs/>
          <w:sz w:val="24"/>
          <w:szCs w:val="24"/>
          <w:lang w:val="fi-FI"/>
        </w:rPr>
        <w:t xml:space="preserve"> ja hoitoon pääsyä</w:t>
      </w:r>
      <w:r w:rsidRPr="00F108EA">
        <w:rPr>
          <w:rFonts w:eastAsia="Arial" w:cs="Arial"/>
          <w:sz w:val="24"/>
          <w:szCs w:val="24"/>
          <w:lang w:val="fi-FI"/>
        </w:rPr>
        <w:t xml:space="preserve"> koskevien riskien tunnistaminen, arviointi ja </w:t>
      </w:r>
      <w:r w:rsidRPr="00CE2808">
        <w:rPr>
          <w:rFonts w:eastAsia="Arial" w:cs="Arial"/>
          <w:color w:val="44546A"/>
          <w:sz w:val="24"/>
          <w:szCs w:val="24"/>
          <w:lang w:val="fi-FI"/>
        </w:rPr>
        <w:t>hallinta</w:t>
      </w:r>
    </w:p>
    <w:p w14:paraId="43095CBF" w14:textId="525B51D4" w:rsidR="6A9617F7" w:rsidRPr="00F108EA" w:rsidRDefault="6A9617F7" w:rsidP="25E2C0E2">
      <w:pPr>
        <w:spacing w:after="0" w:line="276" w:lineRule="auto"/>
        <w:ind w:left="720"/>
        <w:rPr>
          <w:rFonts w:eastAsia="Arial" w:cs="Arial"/>
          <w:color w:val="FF0000"/>
          <w:sz w:val="24"/>
          <w:szCs w:val="24"/>
        </w:rPr>
      </w:pPr>
    </w:p>
    <w:p w14:paraId="3E93B94F" w14:textId="7BD7D424" w:rsidR="00CE3A08" w:rsidRPr="00F108EA" w:rsidRDefault="599011B1" w:rsidP="25E2C0E2">
      <w:pPr>
        <w:pStyle w:val="Otsikko2"/>
        <w:spacing w:line="276" w:lineRule="auto"/>
        <w:rPr>
          <w:rFonts w:eastAsia="Arial" w:cs="Arial"/>
          <w:color w:val="auto"/>
          <w:lang w:val="fi-FI"/>
        </w:rPr>
      </w:pPr>
      <w:bookmarkStart w:id="36" w:name="_Toc175740437"/>
      <w:bookmarkStart w:id="37" w:name="_Toc175741900"/>
      <w:bookmarkStart w:id="38" w:name="_Toc175741955"/>
      <w:bookmarkStart w:id="39" w:name="_Toc177734573"/>
      <w:bookmarkStart w:id="40" w:name="_Toc978757974"/>
      <w:r w:rsidRPr="00F108EA">
        <w:rPr>
          <w:rFonts w:eastAsia="Arial" w:cs="Arial"/>
          <w:lang w:val="fi-FI"/>
        </w:rPr>
        <w:t>3</w:t>
      </w:r>
      <w:r w:rsidR="79DBB4C1" w:rsidRPr="00F108EA">
        <w:rPr>
          <w:rFonts w:eastAsia="Arial" w:cs="Arial"/>
          <w:lang w:val="fi-FI"/>
        </w:rPr>
        <w:t xml:space="preserve">.2 </w:t>
      </w:r>
      <w:r w:rsidR="522F9EBA" w:rsidRPr="00F108EA">
        <w:rPr>
          <w:rFonts w:eastAsia="Arial" w:cs="Arial"/>
          <w:lang w:val="fi-FI"/>
        </w:rPr>
        <w:t>Palvelujen jatkuvuu</w:t>
      </w:r>
      <w:r w:rsidR="3A2A809C" w:rsidRPr="00F108EA">
        <w:rPr>
          <w:rFonts w:eastAsia="Arial" w:cs="Arial"/>
          <w:lang w:val="fi-FI"/>
        </w:rPr>
        <w:t xml:space="preserve">den </w:t>
      </w:r>
      <w:r w:rsidR="3A2A809C" w:rsidRPr="00F108EA">
        <w:rPr>
          <w:rFonts w:eastAsia="Arial" w:cs="Arial"/>
          <w:color w:val="auto"/>
          <w:lang w:val="fi-FI"/>
        </w:rPr>
        <w:t>varmistaminen</w:t>
      </w:r>
      <w:bookmarkEnd w:id="36"/>
      <w:bookmarkEnd w:id="37"/>
      <w:bookmarkEnd w:id="38"/>
      <w:bookmarkEnd w:id="39"/>
    </w:p>
    <w:p w14:paraId="3203A592" w14:textId="1FD3EC7E" w:rsidR="00CE3A08" w:rsidRPr="00F108EA" w:rsidRDefault="00ED12AF" w:rsidP="25E2C0E2">
      <w:pPr>
        <w:pStyle w:val="Otsikko3"/>
        <w:spacing w:line="276" w:lineRule="auto"/>
        <w:rPr>
          <w:rFonts w:eastAsia="Arial" w:cs="Arial"/>
          <w:color w:val="auto"/>
          <w:lang w:val="fi-FI"/>
        </w:rPr>
      </w:pPr>
      <w:bookmarkStart w:id="41" w:name="_Toc175741956"/>
      <w:r w:rsidRPr="0E5E453E">
        <w:rPr>
          <w:rFonts w:eastAsia="Arial" w:cs="Arial"/>
          <w:color w:val="auto"/>
          <w:lang w:val="fi-FI"/>
        </w:rPr>
        <w:t>3</w:t>
      </w:r>
      <w:r w:rsidR="00CE3A08" w:rsidRPr="0E5E453E">
        <w:rPr>
          <w:rFonts w:eastAsia="Arial" w:cs="Arial"/>
          <w:color w:val="auto"/>
          <w:lang w:val="fi-FI"/>
        </w:rPr>
        <w:t>.2.1 Monialainen yhteistyö ja palvelun koordinointi</w:t>
      </w:r>
      <w:bookmarkEnd w:id="41"/>
    </w:p>
    <w:bookmarkEnd w:id="40"/>
    <w:p w14:paraId="7CBCBE9F" w14:textId="4F606D92" w:rsidR="0E5E453E" w:rsidRDefault="0E5E453E" w:rsidP="0E5E453E">
      <w:pPr>
        <w:rPr>
          <w:lang w:val="fi-FI"/>
        </w:rPr>
      </w:pPr>
    </w:p>
    <w:p w14:paraId="128E8AAB" w14:textId="367E39A1" w:rsidR="00AB444C" w:rsidRPr="00F108EA" w:rsidRDefault="761797EC" w:rsidP="0E5E453E">
      <w:pPr>
        <w:pStyle w:val="Otsikko2"/>
        <w:spacing w:line="276" w:lineRule="auto"/>
        <w:rPr>
          <w:rFonts w:eastAsia="Arial" w:cs="Arial"/>
          <w:sz w:val="24"/>
          <w:szCs w:val="24"/>
        </w:rPr>
      </w:pPr>
      <w:r w:rsidRPr="0E5E453E">
        <w:rPr>
          <w:rFonts w:eastAsia="Arial" w:cs="Arial"/>
          <w:color w:val="auto"/>
          <w:sz w:val="24"/>
          <w:szCs w:val="24"/>
        </w:rPr>
        <w:t>Asukkaidemme</w:t>
      </w:r>
      <w:r w:rsidRPr="0E5E453E">
        <w:rPr>
          <w:rFonts w:eastAsia="Arial" w:cs="Arial"/>
          <w:color w:val="FF0000"/>
          <w:sz w:val="24"/>
          <w:szCs w:val="24"/>
        </w:rPr>
        <w:t xml:space="preserve"> </w:t>
      </w:r>
      <w:r w:rsidRPr="0E5E453E">
        <w:rPr>
          <w:rFonts w:eastAsia="Arial" w:cs="Arial"/>
          <w:sz w:val="24"/>
          <w:szCs w:val="24"/>
        </w:rPr>
        <w:t>asioita hoidetaan yhteistyössä muun terveydenhoidon henkilöstön kanssa. Yhteistyöta</w:t>
      </w:r>
      <w:r w:rsidR="2AE45B02" w:rsidRPr="0E5E453E">
        <w:rPr>
          <w:rFonts w:eastAsia="Arial" w:cs="Arial"/>
          <w:sz w:val="24"/>
          <w:szCs w:val="24"/>
        </w:rPr>
        <w:t>hoja ovat mm.erikoissairaanhoito,päivystyspoliklinikka, Liikkuva Sairaala LiiSa,kotihoito, terveysasema, HUS laboratoriot</w:t>
      </w:r>
      <w:r w:rsidR="56E3450F" w:rsidRPr="0E5E453E">
        <w:rPr>
          <w:rFonts w:eastAsia="Arial" w:cs="Arial"/>
          <w:sz w:val="24"/>
          <w:szCs w:val="24"/>
        </w:rPr>
        <w:t xml:space="preserve"> ja Länsiuudenmaan hyvinvointialueen pitkäaikaishoito sekö keskistetyn palvelutarpeen arvioinnin yksikkö Seniori-info.Yhteistyötä tehdään esimerkiksi sa</w:t>
      </w:r>
      <w:r w:rsidR="26B1D086" w:rsidRPr="0E5E453E">
        <w:rPr>
          <w:rFonts w:eastAsia="Arial" w:cs="Arial"/>
          <w:sz w:val="24"/>
          <w:szCs w:val="24"/>
        </w:rPr>
        <w:t>iraalajaksojen aikana. Julkiselta puolelta yhteistyötä tehdään mm.hammashygienistin kanssa ja epidemioiden yhteydessä kau</w:t>
      </w:r>
      <w:r w:rsidR="68025CFB" w:rsidRPr="0E5E453E">
        <w:rPr>
          <w:rFonts w:eastAsia="Arial" w:cs="Arial"/>
          <w:sz w:val="24"/>
          <w:szCs w:val="24"/>
        </w:rPr>
        <w:t>pungin hygieniahoitajan kanssa.  Yhteistyötä hoidetaan puhelimitse, söhköpostilla, ja tapaamisin.Lyhytaikaispuolella yhteis</w:t>
      </w:r>
      <w:r w:rsidR="3DF95CF8" w:rsidRPr="0E5E453E">
        <w:rPr>
          <w:rFonts w:eastAsia="Arial" w:cs="Arial"/>
          <w:sz w:val="24"/>
          <w:szCs w:val="24"/>
        </w:rPr>
        <w:t>työtä tehdään lähinnä Seniori-infon, LiiSan ja Terveystalon päivystävän lääkärin kanssa.</w:t>
      </w:r>
    </w:p>
    <w:p w14:paraId="614265B9" w14:textId="79644F25" w:rsidR="0E5E453E" w:rsidRDefault="0E5E453E" w:rsidP="0E5E453E">
      <w:pPr>
        <w:rPr>
          <w:lang w:val="fi-FI"/>
        </w:rPr>
      </w:pPr>
    </w:p>
    <w:p w14:paraId="1A99269D" w14:textId="49375FF6" w:rsidR="29159E96" w:rsidRDefault="29159E96" w:rsidP="0E5E453E">
      <w:pPr>
        <w:rPr>
          <w:sz w:val="24"/>
          <w:szCs w:val="24"/>
        </w:rPr>
      </w:pPr>
      <w:r w:rsidRPr="0E5E453E">
        <w:rPr>
          <w:sz w:val="24"/>
          <w:szCs w:val="24"/>
        </w:rPr>
        <w:t>Pitkäaikaispuolella lääkäripalvelut tuottaa Länsiuudenmaan hyvinvointialue ostopalveluna Terveystalo Oy:ltä. Yksiköi</w:t>
      </w:r>
      <w:r w:rsidR="39652F7E" w:rsidRPr="0E5E453E">
        <w:rPr>
          <w:sz w:val="24"/>
          <w:szCs w:val="24"/>
        </w:rPr>
        <w:t>llä on nimetty lääkäri joka on mahdollista tavoittaa puhelimitse virka-aikana. Virka-ajan jälkeen käytettävissä on</w:t>
      </w:r>
      <w:r w:rsidR="51D2BDE8" w:rsidRPr="0E5E453E">
        <w:rPr>
          <w:sz w:val="24"/>
          <w:szCs w:val="24"/>
        </w:rPr>
        <w:t xml:space="preserve"> </w:t>
      </w:r>
      <w:r w:rsidR="39652F7E" w:rsidRPr="0E5E453E">
        <w:rPr>
          <w:sz w:val="24"/>
          <w:szCs w:val="24"/>
        </w:rPr>
        <w:t>Terveystalon</w:t>
      </w:r>
      <w:r w:rsidR="1406845E" w:rsidRPr="0E5E453E">
        <w:rPr>
          <w:sz w:val="24"/>
          <w:szCs w:val="24"/>
        </w:rPr>
        <w:t xml:space="preserve"> päivystävät lääkärit klo 19 saakka. Muina aikoina teemme yhteistyötä Länsiuudenmaan HVA:n L</w:t>
      </w:r>
      <w:r w:rsidR="576B523B" w:rsidRPr="0E5E453E">
        <w:rPr>
          <w:sz w:val="24"/>
          <w:szCs w:val="24"/>
        </w:rPr>
        <w:t>iiSan eli Liikkuvan Sairaalan kanssa. Saattohoito toteutetaan yhteistyössä  Länsiuudenmaan HVA:n kotisairaalan tuella. Kuolemanta</w:t>
      </w:r>
      <w:r w:rsidR="4FB9EBBA" w:rsidRPr="0E5E453E">
        <w:rPr>
          <w:sz w:val="24"/>
          <w:szCs w:val="24"/>
        </w:rPr>
        <w:t>pauksissa yksikön omalääkäri tai päivystävä lääkäri tulee toteamaan kuoleman.</w:t>
      </w:r>
    </w:p>
    <w:p w14:paraId="61F336A2" w14:textId="7A14518F" w:rsidR="4FB9EBBA" w:rsidRDefault="4FB9EBBA" w:rsidP="0E5E453E">
      <w:pPr>
        <w:rPr>
          <w:sz w:val="24"/>
          <w:szCs w:val="24"/>
        </w:rPr>
      </w:pPr>
      <w:r w:rsidRPr="0E5E453E">
        <w:rPr>
          <w:sz w:val="24"/>
          <w:szCs w:val="24"/>
        </w:rPr>
        <w:t>Lyhytaikaispuolella on käytössä vain Terveystalon päivystävä lääkäripalvelu sekä LiiSa.</w:t>
      </w:r>
    </w:p>
    <w:p w14:paraId="205C7F64" w14:textId="2E050D76" w:rsidR="54AA143D" w:rsidRDefault="54AA143D" w:rsidP="0E5E453E">
      <w:pPr>
        <w:rPr>
          <w:sz w:val="24"/>
          <w:szCs w:val="24"/>
        </w:rPr>
      </w:pPr>
      <w:r w:rsidRPr="6B9EA321">
        <w:rPr>
          <w:sz w:val="24"/>
          <w:szCs w:val="24"/>
        </w:rPr>
        <w:t>Yksikössä toimii lähihoitajia ja sairaanhoitajia.Hyvällä perehdytyksellä(perehdytyksen seurantalomake</w:t>
      </w:r>
      <w:r w:rsidR="4CE56F19" w:rsidRPr="6B9EA321">
        <w:rPr>
          <w:sz w:val="24"/>
          <w:szCs w:val="24"/>
        </w:rPr>
        <w:t>, päivitetty 4/26</w:t>
      </w:r>
      <w:r w:rsidRPr="6B9EA321">
        <w:rPr>
          <w:sz w:val="24"/>
          <w:szCs w:val="24"/>
        </w:rPr>
        <w:t>), ryhmäkotien toimintaohjeilla,suullisella ja kirjallisella rapo</w:t>
      </w:r>
      <w:r w:rsidR="25F160FD" w:rsidRPr="6B9EA321">
        <w:rPr>
          <w:sz w:val="24"/>
          <w:szCs w:val="24"/>
        </w:rPr>
        <w:t>rtoinnilla sekä palaverikäytännöillä varmistetaan toimintaohjeiden noudattaminen. HVA lähettää sähköisesti ohjeiden p</w:t>
      </w:r>
      <w:r w:rsidR="3E248FB1" w:rsidRPr="6B9EA321">
        <w:rPr>
          <w:sz w:val="24"/>
          <w:szCs w:val="24"/>
        </w:rPr>
        <w:t>äivitykset palveluesihenkilöille ja johtajalle jotka tiedottavat muutoksista työryhmiin.</w:t>
      </w:r>
    </w:p>
    <w:p w14:paraId="14A51319" w14:textId="3D5D28DB" w:rsidR="2626E5E1" w:rsidRPr="00F108EA" w:rsidRDefault="00ED12AF" w:rsidP="0E5E453E">
      <w:pPr>
        <w:pStyle w:val="Otsikko3"/>
        <w:spacing w:line="276" w:lineRule="auto"/>
        <w:rPr>
          <w:rFonts w:eastAsia="Arial" w:cs="Arial"/>
          <w:lang w:val="fi-FI"/>
        </w:rPr>
      </w:pPr>
      <w:bookmarkStart w:id="42" w:name="_Toc750371403"/>
      <w:bookmarkStart w:id="43" w:name="_Toc175741957"/>
      <w:r w:rsidRPr="0E5E453E">
        <w:rPr>
          <w:rFonts w:eastAsia="Arial" w:cs="Arial"/>
          <w:lang w:val="fi-FI"/>
        </w:rPr>
        <w:t>3</w:t>
      </w:r>
      <w:r w:rsidR="10C93B02" w:rsidRPr="0E5E453E">
        <w:rPr>
          <w:rFonts w:eastAsia="Arial" w:cs="Arial"/>
          <w:lang w:val="fi-FI"/>
        </w:rPr>
        <w:t>.2.</w:t>
      </w:r>
      <w:r w:rsidR="00CE3A08" w:rsidRPr="0E5E453E">
        <w:rPr>
          <w:rFonts w:eastAsia="Arial" w:cs="Arial"/>
          <w:lang w:val="fi-FI"/>
        </w:rPr>
        <w:t>2</w:t>
      </w:r>
      <w:r w:rsidR="10C93B02" w:rsidRPr="0E5E453E">
        <w:rPr>
          <w:rFonts w:eastAsia="Arial" w:cs="Arial"/>
          <w:lang w:val="fi-FI"/>
        </w:rPr>
        <w:t xml:space="preserve"> </w:t>
      </w:r>
    </w:p>
    <w:p w14:paraId="7C4CD8BF" w14:textId="09C35B9E" w:rsidR="2626E5E1" w:rsidRPr="00F108EA" w:rsidRDefault="5BEABBB7" w:rsidP="0E5E453E">
      <w:pPr>
        <w:pStyle w:val="Otsikko3"/>
        <w:spacing w:line="276" w:lineRule="auto"/>
        <w:rPr>
          <w:rFonts w:eastAsia="Arial" w:cs="Arial"/>
          <w:lang w:val="fi-FI"/>
        </w:rPr>
      </w:pPr>
      <w:r w:rsidRPr="0E5E453E">
        <w:rPr>
          <w:rFonts w:eastAsia="Arial" w:cs="Arial"/>
          <w:lang w:val="fi-FI"/>
        </w:rPr>
        <w:t xml:space="preserve">Palveluyksikön valmius- ja jatkuvuudenhallinnasta sekä valmius- ja jatkuvuussuunnitelmasta vastaavan henkilön nimi, tehtävänimike ja yhteystiedot: Niina Pyy, toimitusjohtaja, niina.pyy@elpy.fi, 040 591 9548 </w:t>
      </w:r>
      <w:r w:rsidR="4E167C79" w:rsidRPr="0E5E453E">
        <w:rPr>
          <w:rFonts w:eastAsia="Arial" w:cs="Arial"/>
          <w:lang w:val="fi-FI"/>
        </w:rPr>
        <w:t>v</w:t>
      </w:r>
      <w:r w:rsidR="10C93B02" w:rsidRPr="0E5E453E">
        <w:rPr>
          <w:rFonts w:eastAsia="Arial" w:cs="Arial"/>
          <w:lang w:val="fi-FI"/>
        </w:rPr>
        <w:t>almius- ja jatkuvuudenhallinta</w:t>
      </w:r>
      <w:bookmarkEnd w:id="42"/>
      <w:bookmarkEnd w:id="43"/>
    </w:p>
    <w:p w14:paraId="13DC0849" w14:textId="525CCBAB" w:rsidR="0E5E453E" w:rsidRDefault="0E5E453E" w:rsidP="0E5E453E">
      <w:pPr>
        <w:rPr>
          <w:lang w:val="fi-FI"/>
        </w:rPr>
      </w:pPr>
    </w:p>
    <w:p w14:paraId="3E8C2806" w14:textId="7F13DBF8" w:rsidR="3E93F805" w:rsidRDefault="3E93F805" w:rsidP="0E5E453E">
      <w:pPr>
        <w:rPr>
          <w:rFonts w:eastAsia="Arial" w:cs="Arial"/>
          <w:lang w:val="fi-FI"/>
        </w:rPr>
      </w:pPr>
      <w:r w:rsidRPr="0E5E453E">
        <w:rPr>
          <w:rFonts w:eastAsia="Arial" w:cs="Arial"/>
          <w:color w:val="000000" w:themeColor="text1"/>
          <w:sz w:val="24"/>
          <w:szCs w:val="24"/>
          <w:lang w:val="fi-FI"/>
        </w:rPr>
        <w:t>Yhdistyksellä on valmiussuunnitelma pandemiatilanteisiin ja sähkökatkosten varalle. Valmiussuunnitelma kokonaisuudessaan on päivityksessä. Häiriö- ja poikkeusoloja koskevat yksikkökohtaiset Hyvinvointialueen ohjeistuksen mukaiset toimintakortit valmistu</w:t>
      </w:r>
      <w:r w:rsidR="00567409">
        <w:rPr>
          <w:rFonts w:eastAsia="Arial" w:cs="Arial"/>
          <w:color w:val="000000" w:themeColor="text1"/>
          <w:sz w:val="24"/>
          <w:szCs w:val="24"/>
          <w:lang w:val="fi-FI"/>
        </w:rPr>
        <w:t>neet</w:t>
      </w:r>
      <w:r w:rsidRPr="0E5E453E">
        <w:rPr>
          <w:rFonts w:eastAsia="Arial" w:cs="Arial"/>
          <w:color w:val="000000" w:themeColor="text1"/>
          <w:sz w:val="24"/>
          <w:szCs w:val="24"/>
          <w:lang w:val="fi-FI"/>
        </w:rPr>
        <w:t xml:space="preserve"> syksyksi 2025</w:t>
      </w:r>
      <w:r w:rsidRPr="0E5E453E">
        <w:rPr>
          <w:rFonts w:ascii="Times New Roman" w:eastAsia="Times New Roman" w:hAnsi="Times New Roman" w:cs="Times New Roman"/>
          <w:color w:val="000000" w:themeColor="text1"/>
          <w:lang w:val="fi-FI"/>
        </w:rPr>
        <w:t>.</w:t>
      </w:r>
    </w:p>
    <w:p w14:paraId="3AB3D363" w14:textId="2B605548" w:rsidR="30C04016" w:rsidRDefault="30C04016" w:rsidP="0E5E453E">
      <w:pPr>
        <w:spacing w:before="240" w:after="240"/>
        <w:rPr>
          <w:rFonts w:eastAsia="Arial" w:cs="Arial"/>
          <w:color w:val="000000" w:themeColor="text1"/>
          <w:sz w:val="24"/>
          <w:szCs w:val="24"/>
          <w:lang w:val="fi-FI"/>
        </w:rPr>
      </w:pPr>
      <w:r w:rsidRPr="0E5E453E">
        <w:rPr>
          <w:rFonts w:eastAsia="Arial" w:cs="Arial"/>
          <w:color w:val="000000" w:themeColor="text1"/>
          <w:sz w:val="24"/>
          <w:szCs w:val="24"/>
          <w:lang w:val="fi-FI"/>
        </w:rPr>
        <w:lastRenderedPageBreak/>
        <w:t>Puistohelmissä merkittävä toimintaa ja palveluiden jatkuvuutta uhkaava riski on merkittävä henkilöstövaje, jota ei saada normaaleilla sijaisjärjestelyillä korjattua. Pandemiavalmiussuunnitelmassa on kuvattuna toiminta hoivayksikössä merkittävän henkilöstövajeen aikana ja tätä suunnitelmaa voidaan hyödyntää tarvittaessa myös muissa henkilöstövajetta aiheuttavissa tilanteissa.</w:t>
      </w:r>
    </w:p>
    <w:p w14:paraId="4414B040" w14:textId="71E01D36" w:rsidR="30C04016" w:rsidRDefault="30C04016" w:rsidP="0E5E453E">
      <w:pPr>
        <w:spacing w:before="240" w:after="240"/>
        <w:rPr>
          <w:rFonts w:eastAsia="Arial" w:cs="Arial"/>
          <w:color w:val="000000" w:themeColor="text1"/>
          <w:sz w:val="24"/>
          <w:szCs w:val="24"/>
          <w:lang w:val="fi-FI"/>
        </w:rPr>
      </w:pPr>
      <w:r w:rsidRPr="6B9EA321">
        <w:rPr>
          <w:rFonts w:eastAsia="Arial" w:cs="Arial"/>
          <w:color w:val="000000" w:themeColor="text1"/>
          <w:sz w:val="24"/>
          <w:szCs w:val="24"/>
          <w:lang w:val="fi-FI"/>
        </w:rPr>
        <w:t>Ilmoitus sairastumisesta tulee arkisin toimistoaikaan esihenkilölle</w:t>
      </w:r>
      <w:r w:rsidR="50CD7A60" w:rsidRPr="6B9EA321">
        <w:rPr>
          <w:rFonts w:eastAsia="Arial" w:cs="Arial"/>
          <w:color w:val="000000" w:themeColor="text1"/>
          <w:sz w:val="24"/>
          <w:szCs w:val="24"/>
          <w:lang w:val="fi-FI"/>
        </w:rPr>
        <w:t xml:space="preserve"> ja HR-asiantuntijalle</w:t>
      </w:r>
      <w:r w:rsidR="08898CA1" w:rsidRPr="6B9EA321">
        <w:rPr>
          <w:rFonts w:eastAsia="Arial" w:cs="Arial"/>
          <w:color w:val="000000" w:themeColor="text1"/>
          <w:sz w:val="24"/>
          <w:szCs w:val="24"/>
          <w:lang w:val="fi-FI"/>
        </w:rPr>
        <w:t>,</w:t>
      </w:r>
      <w:r w:rsidR="50CD7A60" w:rsidRPr="6B9EA321">
        <w:rPr>
          <w:rFonts w:eastAsia="Arial" w:cs="Arial"/>
          <w:color w:val="000000" w:themeColor="text1"/>
          <w:sz w:val="24"/>
          <w:szCs w:val="24"/>
          <w:lang w:val="fi-FI"/>
        </w:rPr>
        <w:t xml:space="preserve"> </w:t>
      </w:r>
      <w:r w:rsidRPr="6B9EA321">
        <w:rPr>
          <w:rFonts w:eastAsia="Arial" w:cs="Arial"/>
          <w:color w:val="000000" w:themeColor="text1"/>
          <w:sz w:val="24"/>
          <w:szCs w:val="24"/>
          <w:lang w:val="fi-FI"/>
        </w:rPr>
        <w:t>joka arvioi sijaistarpeen ja hankkii sijaisen. Muuna aikana ilmoitus sairastumistilanteissa tulee vastuuvuorossa olevalle hoitajalle, joka arvioi sijaistarpeen ja hankkii sijaisen varaamalla Elpy</w:t>
      </w:r>
      <w:r w:rsidR="29E21CB6" w:rsidRPr="6B9EA321">
        <w:rPr>
          <w:rFonts w:eastAsia="Arial" w:cs="Arial"/>
          <w:color w:val="000000" w:themeColor="text1"/>
          <w:sz w:val="24"/>
          <w:szCs w:val="24"/>
          <w:lang w:val="fi-FI"/>
        </w:rPr>
        <w:t>:</w:t>
      </w:r>
      <w:r w:rsidRPr="6B9EA321">
        <w:rPr>
          <w:rFonts w:eastAsia="Arial" w:cs="Arial"/>
          <w:color w:val="000000" w:themeColor="text1"/>
          <w:sz w:val="24"/>
          <w:szCs w:val="24"/>
          <w:lang w:val="fi-FI"/>
        </w:rPr>
        <w:t>n sisäisen poolilaisen, hakemalla Elpy</w:t>
      </w:r>
      <w:r w:rsidR="3D06C692" w:rsidRPr="6B9EA321">
        <w:rPr>
          <w:rFonts w:eastAsia="Arial" w:cs="Arial"/>
          <w:color w:val="000000" w:themeColor="text1"/>
          <w:sz w:val="24"/>
          <w:szCs w:val="24"/>
          <w:lang w:val="fi-FI"/>
        </w:rPr>
        <w:t>:</w:t>
      </w:r>
      <w:r w:rsidRPr="6B9EA321">
        <w:rPr>
          <w:rFonts w:eastAsia="Arial" w:cs="Arial"/>
          <w:color w:val="000000" w:themeColor="text1"/>
          <w:sz w:val="24"/>
          <w:szCs w:val="24"/>
          <w:lang w:val="fi-FI"/>
        </w:rPr>
        <w:t xml:space="preserve">n keikkalistoilla olevaa sijaista </w:t>
      </w:r>
      <w:r w:rsidR="5C96E1B3" w:rsidRPr="6B9EA321">
        <w:rPr>
          <w:rFonts w:eastAsia="Arial" w:cs="Arial"/>
          <w:color w:val="000000" w:themeColor="text1"/>
          <w:sz w:val="24"/>
          <w:szCs w:val="24"/>
          <w:lang w:val="fi-FI"/>
        </w:rPr>
        <w:t>Times&amp;Giggs</w:t>
      </w:r>
      <w:r w:rsidRPr="6B9EA321">
        <w:rPr>
          <w:rFonts w:eastAsia="Arial" w:cs="Arial"/>
          <w:color w:val="000000" w:themeColor="text1"/>
          <w:sz w:val="24"/>
          <w:szCs w:val="24"/>
          <w:lang w:val="fi-FI"/>
        </w:rPr>
        <w:t>-järjestelmän kautta tai rekrytointiyrityksen kautta.</w:t>
      </w:r>
      <w:r w:rsidR="00104EDC" w:rsidRPr="6B9EA321">
        <w:rPr>
          <w:rFonts w:eastAsia="Arial" w:cs="Arial"/>
          <w:color w:val="000000" w:themeColor="text1"/>
          <w:sz w:val="24"/>
          <w:szCs w:val="24"/>
          <w:lang w:val="fi-FI"/>
        </w:rPr>
        <w:t xml:space="preserve"> </w:t>
      </w:r>
      <w:r w:rsidR="00CF01AB" w:rsidRPr="6B9EA321">
        <w:rPr>
          <w:rFonts w:eastAsia="Arial" w:cs="Arial"/>
          <w:color w:val="000000" w:themeColor="text1"/>
          <w:sz w:val="24"/>
          <w:szCs w:val="24"/>
          <w:lang w:val="fi-FI"/>
        </w:rPr>
        <w:t>Pitkäaikaispuolen yksiköiss</w:t>
      </w:r>
      <w:r w:rsidR="00104EDC" w:rsidRPr="6B9EA321">
        <w:rPr>
          <w:rFonts w:eastAsia="Arial" w:cs="Arial"/>
          <w:color w:val="000000" w:themeColor="text1"/>
          <w:sz w:val="24"/>
          <w:szCs w:val="24"/>
          <w:lang w:val="fi-FI"/>
        </w:rPr>
        <w:t xml:space="preserve">ä </w:t>
      </w:r>
      <w:r w:rsidR="00CF01AB" w:rsidRPr="6B9EA321">
        <w:rPr>
          <w:rFonts w:eastAsia="Arial" w:cs="Arial"/>
          <w:color w:val="000000" w:themeColor="text1"/>
          <w:sz w:val="24"/>
          <w:szCs w:val="24"/>
          <w:lang w:val="fi-FI"/>
        </w:rPr>
        <w:t>ty</w:t>
      </w:r>
      <w:r w:rsidR="00613BD4" w:rsidRPr="6B9EA321">
        <w:rPr>
          <w:rFonts w:eastAsia="Arial" w:cs="Arial"/>
          <w:color w:val="000000" w:themeColor="text1"/>
          <w:sz w:val="24"/>
          <w:szCs w:val="24"/>
          <w:lang w:val="fi-FI"/>
        </w:rPr>
        <w:t>önkierto on aloitettu</w:t>
      </w:r>
      <w:r w:rsidR="001976F0" w:rsidRPr="6B9EA321">
        <w:rPr>
          <w:rFonts w:eastAsia="Arial" w:cs="Arial"/>
          <w:color w:val="000000" w:themeColor="text1"/>
          <w:sz w:val="24"/>
          <w:szCs w:val="24"/>
          <w:lang w:val="fi-FI"/>
        </w:rPr>
        <w:t xml:space="preserve"> 9/2025 yksiköiden välillä ja tämä osaltaan tasaa resurssivajetta</w:t>
      </w:r>
      <w:r w:rsidR="696D8F5D" w:rsidRPr="6B9EA321">
        <w:rPr>
          <w:rFonts w:eastAsia="Arial" w:cs="Arial"/>
          <w:color w:val="000000" w:themeColor="text1"/>
          <w:sz w:val="24"/>
          <w:szCs w:val="24"/>
          <w:lang w:val="fi-FI"/>
        </w:rPr>
        <w:t>,</w:t>
      </w:r>
      <w:r w:rsidR="001976F0" w:rsidRPr="6B9EA321">
        <w:rPr>
          <w:rFonts w:eastAsia="Arial" w:cs="Arial"/>
          <w:color w:val="000000" w:themeColor="text1"/>
          <w:sz w:val="24"/>
          <w:szCs w:val="24"/>
          <w:lang w:val="fi-FI"/>
        </w:rPr>
        <w:t xml:space="preserve"> kun kaikilla on valmius työskennellä muussa kuin kotiyksikössä.</w:t>
      </w:r>
      <w:r w:rsidR="20360C3B" w:rsidRPr="6B9EA321">
        <w:rPr>
          <w:rFonts w:eastAsia="Arial" w:cs="Arial"/>
          <w:color w:val="000000" w:themeColor="text1"/>
          <w:sz w:val="24"/>
          <w:szCs w:val="24"/>
          <w:lang w:val="fi-FI"/>
        </w:rPr>
        <w:t xml:space="preserve"> Tammikuusta 2026 lähtien työnkierto on käsittänyt myös LAH-ja PAH-yk</w:t>
      </w:r>
      <w:r w:rsidR="2D04A51C" w:rsidRPr="6B9EA321">
        <w:rPr>
          <w:rFonts w:eastAsia="Arial" w:cs="Arial"/>
          <w:color w:val="000000" w:themeColor="text1"/>
          <w:sz w:val="24"/>
          <w:szCs w:val="24"/>
          <w:lang w:val="fi-FI"/>
        </w:rPr>
        <w:t>sikön keskinäiset kierrot.</w:t>
      </w:r>
      <w:r w:rsidRPr="6B9EA321">
        <w:rPr>
          <w:rFonts w:eastAsia="Arial" w:cs="Arial"/>
          <w:color w:val="000000" w:themeColor="text1"/>
          <w:sz w:val="24"/>
          <w:szCs w:val="24"/>
          <w:lang w:val="fi-FI"/>
        </w:rPr>
        <w:t xml:space="preserve"> Henkilökuntaa on ohjeistettu ilmoittamaan poissaolostaa</w:t>
      </w:r>
      <w:r w:rsidR="245F7AA3" w:rsidRPr="6B9EA321">
        <w:rPr>
          <w:rFonts w:eastAsia="Arial" w:cs="Arial"/>
          <w:color w:val="000000" w:themeColor="text1"/>
          <w:sz w:val="24"/>
          <w:szCs w:val="24"/>
          <w:lang w:val="fi-FI"/>
        </w:rPr>
        <w:t>n</w:t>
      </w:r>
      <w:r w:rsidRPr="6B9EA321">
        <w:rPr>
          <w:rFonts w:eastAsia="Arial" w:cs="Arial"/>
          <w:color w:val="000000" w:themeColor="text1"/>
          <w:sz w:val="24"/>
          <w:szCs w:val="24"/>
          <w:lang w:val="fi-FI"/>
        </w:rPr>
        <w:t xml:space="preserve"> mahdollisimman pian, jolloin pystytään reagoimaan riittävän ajoissa ja varmistamaan henkilöstön riittävyys vuoroissa. Poikkeustilanteissa riittävistä henkilöstöresursseista vastaa palvelujohtaja yhdessä yhdistyksen hoivayksiköiden esihenkilöiden kanssa.</w:t>
      </w:r>
    </w:p>
    <w:p w14:paraId="5D283193" w14:textId="19FC6D57" w:rsidR="5EF02760" w:rsidRDefault="5EF02760" w:rsidP="0E5E453E">
      <w:pPr>
        <w:spacing w:before="240" w:after="240"/>
        <w:rPr>
          <w:rFonts w:eastAsia="Arial" w:cs="Arial"/>
          <w:color w:val="000000" w:themeColor="text1"/>
          <w:sz w:val="24"/>
          <w:szCs w:val="24"/>
          <w:lang w:val="fi-FI"/>
        </w:rPr>
      </w:pPr>
      <w:r w:rsidRPr="0E5E453E">
        <w:rPr>
          <w:rFonts w:eastAsia="Arial" w:cs="Arial"/>
          <w:color w:val="000000" w:themeColor="text1"/>
          <w:sz w:val="24"/>
          <w:szCs w:val="24"/>
          <w:lang w:val="fi-FI"/>
        </w:rPr>
        <w:t>Järjestelmien poikkeus- ja häiriötilanteista on yksikössä omat ohjeistuksena. Päivittäistä hoitotyötä voidaan pitkälti toteuttaa vaikka esimerkiksi potilastietojärjestelmä Doma Caressa olisi hetkellinen häi</w:t>
      </w:r>
      <w:r w:rsidR="7CC4DF10" w:rsidRPr="0E5E453E">
        <w:rPr>
          <w:rFonts w:eastAsia="Arial" w:cs="Arial"/>
          <w:color w:val="000000" w:themeColor="text1"/>
          <w:sz w:val="24"/>
          <w:szCs w:val="24"/>
          <w:lang w:val="fi-FI"/>
        </w:rPr>
        <w:t>riö. Pitkään jatkuvi</w:t>
      </w:r>
      <w:r w:rsidR="351789A2" w:rsidRPr="0E5E453E">
        <w:rPr>
          <w:rFonts w:eastAsia="Arial" w:cs="Arial"/>
          <w:color w:val="000000" w:themeColor="text1"/>
          <w:sz w:val="24"/>
          <w:szCs w:val="24"/>
          <w:lang w:val="fi-FI"/>
        </w:rPr>
        <w:t>a</w:t>
      </w:r>
      <w:r w:rsidR="7CC4DF10" w:rsidRPr="0E5E453E">
        <w:rPr>
          <w:rFonts w:eastAsia="Arial" w:cs="Arial"/>
          <w:color w:val="000000" w:themeColor="text1"/>
          <w:sz w:val="24"/>
          <w:szCs w:val="24"/>
          <w:lang w:val="fi-FI"/>
        </w:rPr>
        <w:t xml:space="preserve"> toimintahäiriöitä ei ole yksikössä ollut vaan lähinnä joitakin tunteja kestäviä esimerkiksi ohjelmistopäivityksiä.</w:t>
      </w:r>
    </w:p>
    <w:p w14:paraId="3EA93A4C" w14:textId="4129A51B" w:rsidR="0E5E453E" w:rsidRDefault="0E5E453E" w:rsidP="0E5E453E">
      <w:pPr>
        <w:rPr>
          <w:rFonts w:ascii="Times New Roman" w:eastAsia="Times New Roman" w:hAnsi="Times New Roman" w:cs="Times New Roman"/>
          <w:color w:val="000000" w:themeColor="text1"/>
          <w:lang w:val="fi-FI"/>
        </w:rPr>
      </w:pPr>
    </w:p>
    <w:p w14:paraId="663C4384" w14:textId="77777777" w:rsidR="0008545B" w:rsidRPr="00F108EA" w:rsidRDefault="0008545B" w:rsidP="25E2C0E2">
      <w:pPr>
        <w:spacing w:after="0" w:line="276" w:lineRule="auto"/>
        <w:ind w:firstLine="720"/>
        <w:rPr>
          <w:rFonts w:eastAsia="Arial" w:cs="Arial"/>
          <w:sz w:val="24"/>
          <w:szCs w:val="24"/>
          <w:lang w:val="fi-FI"/>
        </w:rPr>
      </w:pPr>
    </w:p>
    <w:p w14:paraId="1E5F3D24" w14:textId="40239E54" w:rsidR="002A7612" w:rsidRPr="00CE2808" w:rsidRDefault="0621C293" w:rsidP="0E5E453E">
      <w:pPr>
        <w:keepNext/>
        <w:spacing w:after="0" w:line="276" w:lineRule="auto"/>
        <w:rPr>
          <w:rFonts w:cs="Arial"/>
          <w:color w:val="000000" w:themeColor="text1"/>
          <w:sz w:val="24"/>
          <w:szCs w:val="24"/>
          <w:lang w:val="fi-FI"/>
        </w:rPr>
      </w:pPr>
      <w:r w:rsidRPr="0E5E453E">
        <w:rPr>
          <w:rFonts w:cs="Arial"/>
          <w:color w:val="000000" w:themeColor="text1"/>
          <w:sz w:val="24"/>
          <w:szCs w:val="24"/>
          <w:lang w:val="fi-FI"/>
        </w:rPr>
        <w:t>Palveluyksikön toiminnan keskeisimpien jatkuvuutta koskevien riskien tunnistaminen, arviointi ja hallinta</w:t>
      </w:r>
      <w:r w:rsidR="002A7612" w:rsidRPr="0E5E453E">
        <w:rPr>
          <w:rFonts w:cs="Arial"/>
          <w:color w:val="000000" w:themeColor="text1"/>
          <w:sz w:val="24"/>
          <w:szCs w:val="24"/>
          <w:lang w:val="fi-FI"/>
        </w:rPr>
        <w:t xml:space="preserve"> on kuvattu Taulukossa 2</w:t>
      </w:r>
      <w:r w:rsidR="00EB71FD" w:rsidRPr="0E5E453E">
        <w:rPr>
          <w:rFonts w:cs="Arial"/>
          <w:color w:val="000000" w:themeColor="text1"/>
          <w:sz w:val="24"/>
          <w:szCs w:val="24"/>
          <w:lang w:val="fi-FI"/>
        </w:rPr>
        <w:t>.</w:t>
      </w:r>
      <w:r w:rsidR="002A7612" w:rsidRPr="0E5E453E">
        <w:rPr>
          <w:rFonts w:cs="Arial"/>
          <w:color w:val="000000" w:themeColor="text1"/>
          <w:sz w:val="24"/>
          <w:szCs w:val="24"/>
          <w:lang w:val="fi-FI"/>
        </w:rPr>
        <w:t xml:space="preserve"> </w:t>
      </w:r>
    </w:p>
    <w:p w14:paraId="1012A281" w14:textId="352C773B" w:rsidR="002A7612" w:rsidRPr="00CE2808" w:rsidRDefault="00FD48CB" w:rsidP="002A7612">
      <w:pPr>
        <w:spacing w:after="0" w:line="276" w:lineRule="auto"/>
        <w:rPr>
          <w:rFonts w:cs="Arial"/>
          <w:i/>
          <w:color w:val="44546A"/>
          <w:lang w:val="fi-FI"/>
        </w:rPr>
      </w:pPr>
      <w:r w:rsidRPr="00CE2808">
        <w:rPr>
          <w:rFonts w:cs="Arial"/>
          <w:i/>
          <w:color w:val="44546A"/>
          <w:sz w:val="24"/>
          <w:szCs w:val="24"/>
          <w:lang w:val="fi-FI"/>
        </w:rPr>
        <w:t xml:space="preserve">Taulukko 2: </w:t>
      </w:r>
      <w:r w:rsidRPr="00CE2808">
        <w:rPr>
          <w:rFonts w:eastAsia="Arial" w:cs="Arial"/>
          <w:i/>
          <w:color w:val="44546A"/>
          <w:sz w:val="24"/>
          <w:szCs w:val="24"/>
          <w:lang w:val="fi-FI"/>
        </w:rPr>
        <w:t xml:space="preserve">Palveluyksikön toiminnan keskeisimpien </w:t>
      </w:r>
      <w:r w:rsidRPr="00CE2808">
        <w:rPr>
          <w:rFonts w:eastAsia="Arial" w:cs="Arial"/>
          <w:b/>
          <w:bCs/>
          <w:i/>
          <w:color w:val="44546A"/>
          <w:sz w:val="24"/>
          <w:szCs w:val="24"/>
          <w:lang w:val="fi-FI"/>
        </w:rPr>
        <w:t>jatkuvuutta</w:t>
      </w:r>
      <w:r w:rsidRPr="00CE2808">
        <w:rPr>
          <w:rFonts w:eastAsia="Arial" w:cs="Arial"/>
          <w:i/>
          <w:color w:val="44546A"/>
          <w:sz w:val="24"/>
          <w:szCs w:val="24"/>
          <w:lang w:val="fi-FI"/>
        </w:rPr>
        <w:t xml:space="preserve"> koskevien riskien tunnistaminen, arviointi ja hallinta</w:t>
      </w:r>
    </w:p>
    <w:tbl>
      <w:tblPr>
        <w:tblStyle w:val="Vaaleataulukkoruudukko"/>
        <w:tblW w:w="10035" w:type="dxa"/>
        <w:tblLayout w:type="fixed"/>
        <w:tblLook w:val="0620" w:firstRow="1" w:lastRow="0" w:firstColumn="0" w:lastColumn="0" w:noHBand="1" w:noVBand="1"/>
        <w:tblCaption w:val="Palveluyksikön toiminnan keskeisimpien jatkuvuutta koskevien riskien tunnistaminen, arviointi ja hallinta "/>
        <w:tblDescription w:val="Taulukossa on kolme saraketta: Tunnistettu riski, riskin arviointi (suuruus ja vaikutus) sekä ehkäisy- ja hallintatoimet."/>
      </w:tblPr>
      <w:tblGrid>
        <w:gridCol w:w="3345"/>
        <w:gridCol w:w="3345"/>
        <w:gridCol w:w="3345"/>
      </w:tblGrid>
      <w:tr w:rsidR="6A9617F7" w:rsidRPr="00F108EA" w14:paraId="2B052F7B" w14:textId="77777777" w:rsidTr="0E5E453E">
        <w:trPr>
          <w:trHeight w:val="300"/>
          <w:tblHeader/>
        </w:trPr>
        <w:tc>
          <w:tcPr>
            <w:tcW w:w="3345" w:type="dxa"/>
          </w:tcPr>
          <w:p w14:paraId="7F4B3140" w14:textId="13BFA6EC" w:rsidR="6A9617F7" w:rsidRPr="00F108EA" w:rsidRDefault="0E42534F" w:rsidP="20E08D4F">
            <w:pPr>
              <w:rPr>
                <w:rFonts w:eastAsia="Arial" w:cs="Arial"/>
                <w:color w:val="70AD47" w:themeColor="accent6"/>
                <w:sz w:val="24"/>
                <w:szCs w:val="24"/>
              </w:rPr>
            </w:pPr>
            <w:r w:rsidRPr="00F108EA">
              <w:rPr>
                <w:rFonts w:eastAsia="Arial" w:cs="Arial"/>
                <w:sz w:val="24"/>
                <w:szCs w:val="24"/>
              </w:rPr>
              <w:lastRenderedPageBreak/>
              <w:t>Tunnistettu riski</w:t>
            </w:r>
          </w:p>
        </w:tc>
        <w:tc>
          <w:tcPr>
            <w:tcW w:w="3345" w:type="dxa"/>
          </w:tcPr>
          <w:p w14:paraId="6C1255AA" w14:textId="447413F7" w:rsidR="6A9617F7" w:rsidRPr="00F108EA" w:rsidRDefault="0E42534F" w:rsidP="20E08D4F">
            <w:pPr>
              <w:rPr>
                <w:rFonts w:eastAsia="Arial" w:cs="Arial"/>
                <w:color w:val="70AD47" w:themeColor="accent6"/>
                <w:sz w:val="24"/>
                <w:szCs w:val="24"/>
                <w:lang w:val="fi-FI"/>
              </w:rPr>
            </w:pPr>
            <w:r w:rsidRPr="00F108EA">
              <w:rPr>
                <w:rFonts w:eastAsia="Arial" w:cs="Arial"/>
                <w:sz w:val="24"/>
                <w:szCs w:val="24"/>
                <w:lang w:val="fi-FI"/>
              </w:rPr>
              <w:t>Riskin arviointi (suuruus ja vaikutus)</w:t>
            </w:r>
          </w:p>
        </w:tc>
        <w:tc>
          <w:tcPr>
            <w:tcW w:w="3345" w:type="dxa"/>
          </w:tcPr>
          <w:p w14:paraId="7D5E9DE5" w14:textId="4897C75B" w:rsidR="6A9617F7" w:rsidRPr="00F108EA" w:rsidRDefault="0E42534F" w:rsidP="20E08D4F">
            <w:pPr>
              <w:rPr>
                <w:rFonts w:eastAsia="Arial" w:cs="Arial"/>
                <w:color w:val="70AD47" w:themeColor="accent6"/>
                <w:sz w:val="24"/>
                <w:szCs w:val="24"/>
              </w:rPr>
            </w:pPr>
            <w:r w:rsidRPr="00F108EA">
              <w:rPr>
                <w:rFonts w:eastAsia="Arial" w:cs="Arial"/>
                <w:sz w:val="24"/>
                <w:szCs w:val="24"/>
              </w:rPr>
              <w:t>Ehkäisy- ja hallintatoimet</w:t>
            </w:r>
          </w:p>
        </w:tc>
      </w:tr>
      <w:tr w:rsidR="6A9617F7" w:rsidRPr="00F108EA" w14:paraId="4A6CF97C" w14:textId="77777777" w:rsidTr="0E5E453E">
        <w:trPr>
          <w:trHeight w:val="300"/>
          <w:tblHeader/>
        </w:trPr>
        <w:tc>
          <w:tcPr>
            <w:tcW w:w="3345" w:type="dxa"/>
          </w:tcPr>
          <w:p w14:paraId="17855C2A" w14:textId="132B7557" w:rsidR="6A9617F7" w:rsidRPr="00F108EA" w:rsidRDefault="00B72931" w:rsidP="0E5E453E">
            <w:pPr>
              <w:rPr>
                <w:rFonts w:eastAsia="Arial" w:cs="Arial"/>
                <w:color w:val="000000" w:themeColor="text1"/>
                <w:sz w:val="24"/>
                <w:szCs w:val="24"/>
              </w:rPr>
            </w:pPr>
            <w:r w:rsidRPr="0E5E453E">
              <w:rPr>
                <w:rFonts w:eastAsia="Arial" w:cs="Arial"/>
                <w:color w:val="000000" w:themeColor="text1"/>
                <w:sz w:val="24"/>
                <w:szCs w:val="24"/>
              </w:rPr>
              <w:t>H</w:t>
            </w:r>
            <w:r w:rsidR="004B3FCA" w:rsidRPr="0E5E453E">
              <w:rPr>
                <w:rFonts w:eastAsia="Arial" w:cs="Arial"/>
                <w:color w:val="000000" w:themeColor="text1"/>
                <w:sz w:val="24"/>
                <w:szCs w:val="24"/>
              </w:rPr>
              <w:t>enkilöstöresurssi (äkkipuutokset ja pitkät poissaolot)</w:t>
            </w:r>
          </w:p>
        </w:tc>
        <w:tc>
          <w:tcPr>
            <w:tcW w:w="3345" w:type="dxa"/>
          </w:tcPr>
          <w:p w14:paraId="61B22614" w14:textId="0337D314" w:rsidR="6A9617F7" w:rsidRPr="00F108EA" w:rsidRDefault="727D4323" w:rsidP="0E5E453E">
            <w:pPr>
              <w:rPr>
                <w:rFonts w:eastAsia="Arial" w:cs="Arial"/>
                <w:sz w:val="24"/>
                <w:szCs w:val="24"/>
              </w:rPr>
            </w:pPr>
            <w:r w:rsidRPr="0E5E453E">
              <w:rPr>
                <w:rFonts w:eastAsia="Arial" w:cs="Arial"/>
                <w:color w:val="000000" w:themeColor="text1"/>
                <w:sz w:val="24"/>
                <w:szCs w:val="24"/>
              </w:rPr>
              <w:t>Riski on todennäköinen ja sen vaikutus on merkittävä</w:t>
            </w:r>
          </w:p>
        </w:tc>
        <w:tc>
          <w:tcPr>
            <w:tcW w:w="3345" w:type="dxa"/>
          </w:tcPr>
          <w:p w14:paraId="15D88435" w14:textId="06EB9A85" w:rsidR="6A9617F7" w:rsidRPr="00F108EA" w:rsidRDefault="727D4323" w:rsidP="0E5E453E">
            <w:pPr>
              <w:rPr>
                <w:rFonts w:eastAsia="Arial" w:cs="Arial"/>
                <w:sz w:val="24"/>
                <w:szCs w:val="24"/>
              </w:rPr>
            </w:pPr>
            <w:r w:rsidRPr="0E5E453E">
              <w:rPr>
                <w:rFonts w:eastAsia="Arial" w:cs="Arial"/>
                <w:color w:val="000000" w:themeColor="text1"/>
                <w:sz w:val="24"/>
                <w:szCs w:val="24"/>
              </w:rPr>
              <w:t>Selkeät toimintaohjeet. Toimiva rekrytointiprosessi. Omat sijaiset. Omat poolityöntekijät.</w:t>
            </w:r>
            <w:r w:rsidR="005476AD">
              <w:rPr>
                <w:rFonts w:eastAsia="Arial" w:cs="Arial"/>
                <w:color w:val="000000" w:themeColor="text1"/>
                <w:sz w:val="24"/>
                <w:szCs w:val="24"/>
              </w:rPr>
              <w:t xml:space="preserve"> Työnkierto.</w:t>
            </w:r>
          </w:p>
        </w:tc>
      </w:tr>
      <w:tr w:rsidR="6A9617F7" w:rsidRPr="00F108EA" w14:paraId="6053913F" w14:textId="77777777" w:rsidTr="0E5E453E">
        <w:trPr>
          <w:trHeight w:val="300"/>
          <w:tblHeader/>
        </w:trPr>
        <w:tc>
          <w:tcPr>
            <w:tcW w:w="3345" w:type="dxa"/>
          </w:tcPr>
          <w:p w14:paraId="6D3E394E" w14:textId="41B6282D" w:rsidR="6A9617F7" w:rsidRPr="00F108EA" w:rsidRDefault="00B72931" w:rsidP="0E5E453E">
            <w:pPr>
              <w:rPr>
                <w:rFonts w:eastAsia="Arial" w:cs="Arial"/>
                <w:color w:val="000000" w:themeColor="text1"/>
                <w:sz w:val="24"/>
                <w:szCs w:val="24"/>
              </w:rPr>
            </w:pPr>
            <w:r w:rsidRPr="0E5E453E">
              <w:rPr>
                <w:rFonts w:eastAsia="Arial" w:cs="Arial"/>
                <w:color w:val="000000" w:themeColor="text1"/>
                <w:sz w:val="24"/>
                <w:szCs w:val="24"/>
              </w:rPr>
              <w:t xml:space="preserve">Järjestelmät </w:t>
            </w:r>
          </w:p>
        </w:tc>
        <w:tc>
          <w:tcPr>
            <w:tcW w:w="3345" w:type="dxa"/>
          </w:tcPr>
          <w:p w14:paraId="7FC31B8B" w14:textId="05641796" w:rsidR="6A9617F7" w:rsidRPr="00F108EA" w:rsidRDefault="7AB7035A" w:rsidP="0E5E453E">
            <w:pPr>
              <w:rPr>
                <w:rFonts w:eastAsia="Arial" w:cs="Arial"/>
                <w:sz w:val="24"/>
                <w:szCs w:val="24"/>
              </w:rPr>
            </w:pPr>
            <w:r w:rsidRPr="0E5E453E">
              <w:rPr>
                <w:rFonts w:eastAsia="Arial" w:cs="Arial"/>
                <w:color w:val="000000" w:themeColor="text1"/>
                <w:sz w:val="24"/>
                <w:szCs w:val="24"/>
              </w:rPr>
              <w:t>Riski on mahdollinen ja sen vaikutus on merkittävä</w:t>
            </w:r>
            <w:r w:rsidRPr="0E5E453E">
              <w:rPr>
                <w:rFonts w:ascii="Times New Roman" w:eastAsia="Times New Roman" w:hAnsi="Times New Roman" w:cs="Times New Roman"/>
                <w:color w:val="000000" w:themeColor="text1"/>
                <w:sz w:val="24"/>
                <w:szCs w:val="24"/>
              </w:rPr>
              <w:t>.</w:t>
            </w:r>
          </w:p>
        </w:tc>
        <w:tc>
          <w:tcPr>
            <w:tcW w:w="3345" w:type="dxa"/>
          </w:tcPr>
          <w:p w14:paraId="4D30D1FA" w14:textId="408DE572" w:rsidR="6A9617F7" w:rsidRPr="00F108EA" w:rsidRDefault="7AB7035A" w:rsidP="0E5E453E">
            <w:pPr>
              <w:rPr>
                <w:rFonts w:eastAsia="Arial" w:cs="Arial"/>
                <w:sz w:val="24"/>
                <w:szCs w:val="24"/>
              </w:rPr>
            </w:pPr>
            <w:r w:rsidRPr="0E5E453E">
              <w:rPr>
                <w:rFonts w:eastAsia="Arial" w:cs="Arial"/>
                <w:color w:val="000000" w:themeColor="text1"/>
                <w:sz w:val="24"/>
                <w:szCs w:val="24"/>
              </w:rPr>
              <w:t>Luotettavat järjestelmäntoimittajat ja riittävät sopimukset koskien tukipalvelua ja huoltoa. Toimintaohjeet häiriötilanteisiin.</w:t>
            </w:r>
          </w:p>
        </w:tc>
      </w:tr>
      <w:tr w:rsidR="6A9617F7" w:rsidRPr="00F108EA" w14:paraId="3AA82095" w14:textId="77777777" w:rsidTr="0E5E453E">
        <w:trPr>
          <w:trHeight w:val="300"/>
          <w:tblHeader/>
        </w:trPr>
        <w:tc>
          <w:tcPr>
            <w:tcW w:w="3345" w:type="dxa"/>
          </w:tcPr>
          <w:p w14:paraId="2054D699" w14:textId="42C5CC80" w:rsidR="6A9617F7" w:rsidRPr="00F108EA" w:rsidRDefault="00B72931" w:rsidP="0E5E453E">
            <w:pPr>
              <w:rPr>
                <w:rFonts w:eastAsia="Arial" w:cs="Arial"/>
                <w:color w:val="000000" w:themeColor="text1"/>
                <w:sz w:val="24"/>
                <w:szCs w:val="24"/>
              </w:rPr>
            </w:pPr>
            <w:r w:rsidRPr="0E5E453E">
              <w:rPr>
                <w:rFonts w:eastAsia="Arial" w:cs="Arial"/>
                <w:color w:val="000000" w:themeColor="text1"/>
                <w:sz w:val="24"/>
                <w:szCs w:val="24"/>
              </w:rPr>
              <w:t>Asiakaskunnan sairastuminen samanaikaisesti-</w:t>
            </w:r>
          </w:p>
        </w:tc>
        <w:tc>
          <w:tcPr>
            <w:tcW w:w="3345" w:type="dxa"/>
          </w:tcPr>
          <w:p w14:paraId="7C07D43C" w14:textId="05641796" w:rsidR="6A9617F7" w:rsidRPr="00F108EA" w:rsidRDefault="5D96DD4D" w:rsidP="0E5E453E">
            <w:pPr>
              <w:rPr>
                <w:rFonts w:eastAsia="Arial" w:cs="Arial"/>
                <w:sz w:val="24"/>
                <w:szCs w:val="24"/>
              </w:rPr>
            </w:pPr>
            <w:r w:rsidRPr="0E5E453E">
              <w:rPr>
                <w:rFonts w:eastAsia="Arial" w:cs="Arial"/>
                <w:color w:val="000000" w:themeColor="text1"/>
                <w:sz w:val="24"/>
                <w:szCs w:val="24"/>
              </w:rPr>
              <w:t>Riski on mahdollinen ja sen vaikutus on merkittävä</w:t>
            </w:r>
            <w:r w:rsidRPr="0E5E453E">
              <w:rPr>
                <w:rFonts w:ascii="Times New Roman" w:eastAsia="Times New Roman" w:hAnsi="Times New Roman" w:cs="Times New Roman"/>
                <w:color w:val="000000" w:themeColor="text1"/>
                <w:sz w:val="24"/>
                <w:szCs w:val="24"/>
              </w:rPr>
              <w:t>.</w:t>
            </w:r>
          </w:p>
          <w:p w14:paraId="01DD3CFC" w14:textId="6863DB81" w:rsidR="6A9617F7" w:rsidRPr="00F108EA" w:rsidRDefault="6A9617F7" w:rsidP="20E08D4F">
            <w:pPr>
              <w:rPr>
                <w:rFonts w:eastAsia="Arial" w:cs="Arial"/>
                <w:color w:val="70AD47" w:themeColor="accent6"/>
                <w:sz w:val="24"/>
                <w:szCs w:val="24"/>
              </w:rPr>
            </w:pPr>
          </w:p>
        </w:tc>
        <w:tc>
          <w:tcPr>
            <w:tcW w:w="3345" w:type="dxa"/>
          </w:tcPr>
          <w:p w14:paraId="40BB3CAA" w14:textId="7A2BFDCC" w:rsidR="6A9617F7" w:rsidRPr="00F108EA" w:rsidRDefault="5D96DD4D" w:rsidP="0E5E453E">
            <w:pPr>
              <w:rPr>
                <w:rFonts w:eastAsia="Arial" w:cs="Arial"/>
                <w:sz w:val="24"/>
                <w:szCs w:val="24"/>
              </w:rPr>
            </w:pPr>
            <w:r w:rsidRPr="0E5E453E">
              <w:rPr>
                <w:rFonts w:eastAsia="Arial" w:cs="Arial"/>
                <w:color w:val="000000" w:themeColor="text1"/>
                <w:sz w:val="24"/>
                <w:szCs w:val="24"/>
              </w:rPr>
              <w:t>Varmistetaan riittävä henkilöstöresurssi toimintaohjeen mukaisesti. Toimintaohjeet epidemiatilanteessa (hygienia, siivous).</w:t>
            </w:r>
          </w:p>
        </w:tc>
      </w:tr>
      <w:tr w:rsidR="3872A1D0" w:rsidRPr="00F108EA" w14:paraId="4B1124F7" w14:textId="77777777" w:rsidTr="0E5E453E">
        <w:trPr>
          <w:trHeight w:val="300"/>
          <w:tblHeader/>
        </w:trPr>
        <w:tc>
          <w:tcPr>
            <w:tcW w:w="3345" w:type="dxa"/>
          </w:tcPr>
          <w:p w14:paraId="58D83CB0" w14:textId="2DC6732C" w:rsidR="3872A1D0" w:rsidRPr="00B72931" w:rsidRDefault="00B72931" w:rsidP="0E5E453E">
            <w:pPr>
              <w:rPr>
                <w:rFonts w:eastAsia="Arial" w:cs="Arial"/>
                <w:color w:val="000000" w:themeColor="text1"/>
                <w:sz w:val="24"/>
                <w:szCs w:val="24"/>
              </w:rPr>
            </w:pPr>
            <w:r w:rsidRPr="0E5E453E">
              <w:rPr>
                <w:rFonts w:eastAsia="Arial" w:cs="Arial"/>
                <w:color w:val="000000" w:themeColor="text1"/>
                <w:sz w:val="24"/>
                <w:szCs w:val="24"/>
              </w:rPr>
              <w:t>Kriisitilanteet</w:t>
            </w:r>
          </w:p>
        </w:tc>
        <w:tc>
          <w:tcPr>
            <w:tcW w:w="3345" w:type="dxa"/>
          </w:tcPr>
          <w:p w14:paraId="7D9756B4" w14:textId="7BD427FC" w:rsidR="3872A1D0" w:rsidRPr="00F108EA" w:rsidRDefault="47001588" w:rsidP="0E5E453E">
            <w:pPr>
              <w:rPr>
                <w:rFonts w:ascii="Times New Roman" w:eastAsia="Times New Roman" w:hAnsi="Times New Roman" w:cs="Times New Roman"/>
                <w:color w:val="000000" w:themeColor="text1"/>
                <w:sz w:val="24"/>
                <w:szCs w:val="24"/>
              </w:rPr>
            </w:pPr>
            <w:r w:rsidRPr="0E5E453E">
              <w:rPr>
                <w:rFonts w:eastAsia="Arial" w:cs="Arial"/>
                <w:color w:val="000000" w:themeColor="text1"/>
                <w:sz w:val="24"/>
                <w:szCs w:val="24"/>
              </w:rPr>
              <w:t>Riski on mahdollinen ja sen vaikutus on merkittävä</w:t>
            </w:r>
          </w:p>
        </w:tc>
        <w:tc>
          <w:tcPr>
            <w:tcW w:w="3345" w:type="dxa"/>
          </w:tcPr>
          <w:p w14:paraId="34F5FC1F" w14:textId="17174267" w:rsidR="3872A1D0" w:rsidRPr="00F108EA" w:rsidRDefault="47001588" w:rsidP="0E5E453E">
            <w:pPr>
              <w:rPr>
                <w:rFonts w:eastAsia="Arial" w:cs="Arial"/>
                <w:sz w:val="24"/>
                <w:szCs w:val="24"/>
              </w:rPr>
            </w:pPr>
            <w:r w:rsidRPr="0E5E453E">
              <w:rPr>
                <w:rFonts w:eastAsia="Arial" w:cs="Arial"/>
                <w:color w:val="000000" w:themeColor="text1"/>
                <w:sz w:val="24"/>
                <w:szCs w:val="24"/>
              </w:rPr>
              <w:t>Toimintaohjeet. Nimetyt vastuuhenkilö</w:t>
            </w:r>
            <w:r w:rsidRPr="0E5E453E">
              <w:rPr>
                <w:rFonts w:ascii="Times New Roman" w:eastAsia="Times New Roman" w:hAnsi="Times New Roman" w:cs="Times New Roman"/>
                <w:color w:val="000000" w:themeColor="text1"/>
                <w:sz w:val="24"/>
                <w:szCs w:val="24"/>
              </w:rPr>
              <w:t>t.</w:t>
            </w:r>
          </w:p>
        </w:tc>
      </w:tr>
      <w:tr w:rsidR="6A9617F7" w:rsidRPr="00F108EA" w14:paraId="1F8616FF" w14:textId="77777777" w:rsidTr="0E5E453E">
        <w:trPr>
          <w:trHeight w:val="2865"/>
          <w:tblHeader/>
        </w:trPr>
        <w:tc>
          <w:tcPr>
            <w:tcW w:w="3345" w:type="dxa"/>
          </w:tcPr>
          <w:p w14:paraId="39F80EFC" w14:textId="0D947B1F" w:rsidR="6A9617F7" w:rsidRPr="00F108EA" w:rsidRDefault="00B72931" w:rsidP="0E5E453E">
            <w:pPr>
              <w:rPr>
                <w:rFonts w:eastAsia="Arial" w:cs="Arial"/>
                <w:color w:val="000000" w:themeColor="text1"/>
                <w:sz w:val="24"/>
                <w:szCs w:val="24"/>
              </w:rPr>
            </w:pPr>
            <w:r w:rsidRPr="0E5E453E">
              <w:rPr>
                <w:rFonts w:eastAsia="Arial" w:cs="Arial"/>
                <w:color w:val="000000" w:themeColor="text1"/>
                <w:sz w:val="24"/>
                <w:szCs w:val="24"/>
              </w:rPr>
              <w:t>Epidemia-koko henkilökunnan sairastuminen samaan aikaan</w:t>
            </w:r>
          </w:p>
        </w:tc>
        <w:tc>
          <w:tcPr>
            <w:tcW w:w="3345" w:type="dxa"/>
          </w:tcPr>
          <w:p w14:paraId="022F1557" w14:textId="6D9278E6" w:rsidR="6A9617F7" w:rsidRPr="00F108EA" w:rsidRDefault="392B02D2" w:rsidP="0E5E453E">
            <w:pPr>
              <w:rPr>
                <w:rFonts w:ascii="Times New Roman" w:eastAsia="Times New Roman" w:hAnsi="Times New Roman" w:cs="Times New Roman"/>
                <w:color w:val="000000" w:themeColor="text1"/>
                <w:sz w:val="24"/>
                <w:szCs w:val="24"/>
              </w:rPr>
            </w:pPr>
            <w:r w:rsidRPr="0E5E453E">
              <w:rPr>
                <w:rFonts w:eastAsia="Arial" w:cs="Arial"/>
                <w:color w:val="000000" w:themeColor="text1"/>
                <w:sz w:val="24"/>
                <w:szCs w:val="24"/>
              </w:rPr>
              <w:t>Riski on mahdollinen ja sen vaikutus on merkittävä.</w:t>
            </w:r>
          </w:p>
        </w:tc>
        <w:tc>
          <w:tcPr>
            <w:tcW w:w="3345" w:type="dxa"/>
          </w:tcPr>
          <w:p w14:paraId="75414FD5" w14:textId="45BA5091" w:rsidR="6A9617F7" w:rsidRPr="00F108EA" w:rsidRDefault="392B02D2" w:rsidP="0E5E453E">
            <w:pPr>
              <w:rPr>
                <w:rFonts w:ascii="Times New Roman" w:eastAsia="Times New Roman" w:hAnsi="Times New Roman" w:cs="Times New Roman"/>
                <w:color w:val="000000" w:themeColor="text1"/>
                <w:sz w:val="24"/>
                <w:szCs w:val="24"/>
              </w:rPr>
            </w:pPr>
            <w:r w:rsidRPr="0E5E453E">
              <w:rPr>
                <w:rFonts w:eastAsia="Arial" w:cs="Arial"/>
                <w:color w:val="000000" w:themeColor="text1"/>
                <w:sz w:val="24"/>
                <w:szCs w:val="24"/>
              </w:rPr>
              <w:t>Toimintaohjeet. Nimetyt vastuuhenkilö</w:t>
            </w:r>
            <w:r w:rsidRPr="0E5E453E">
              <w:rPr>
                <w:rFonts w:ascii="Times New Roman" w:eastAsia="Times New Roman" w:hAnsi="Times New Roman" w:cs="Times New Roman"/>
                <w:color w:val="000000" w:themeColor="text1"/>
                <w:sz w:val="24"/>
                <w:szCs w:val="24"/>
              </w:rPr>
              <w:t>t.</w:t>
            </w:r>
          </w:p>
        </w:tc>
      </w:tr>
    </w:tbl>
    <w:p w14:paraId="35D93533" w14:textId="77F30B78" w:rsidR="6A9617F7" w:rsidRPr="00F108EA" w:rsidRDefault="6A9617F7" w:rsidP="3872A1D0">
      <w:pPr>
        <w:pStyle w:val="Luettelokappale"/>
        <w:spacing w:after="0" w:line="276" w:lineRule="auto"/>
        <w:ind w:left="1440"/>
        <w:rPr>
          <w:rFonts w:eastAsia="Arial" w:cs="Arial"/>
          <w:sz w:val="24"/>
          <w:szCs w:val="24"/>
        </w:rPr>
      </w:pPr>
    </w:p>
    <w:p w14:paraId="4286257B" w14:textId="643D6C78" w:rsidR="35ADCE10" w:rsidRPr="00F108EA" w:rsidRDefault="599011B1" w:rsidP="25E2C0E2">
      <w:pPr>
        <w:pStyle w:val="Otsikko2"/>
        <w:spacing w:line="276" w:lineRule="auto"/>
        <w:rPr>
          <w:rFonts w:eastAsia="Arial" w:cs="Arial"/>
          <w:color w:val="FF0000"/>
          <w:lang w:val="fi-FI"/>
        </w:rPr>
      </w:pPr>
      <w:bookmarkStart w:id="44" w:name="_Toc1864136885"/>
      <w:bookmarkStart w:id="45" w:name="_Toc175740438"/>
      <w:bookmarkStart w:id="46" w:name="_Toc175741901"/>
      <w:bookmarkStart w:id="47" w:name="_Toc175741958"/>
      <w:bookmarkStart w:id="48" w:name="_Toc177734574"/>
      <w:r w:rsidRPr="00F108EA">
        <w:rPr>
          <w:rFonts w:eastAsia="Arial" w:cs="Arial"/>
          <w:lang w:val="fi-FI"/>
        </w:rPr>
        <w:t>3</w:t>
      </w:r>
      <w:r w:rsidR="54EB82A2" w:rsidRPr="00F108EA">
        <w:rPr>
          <w:rFonts w:eastAsia="Arial" w:cs="Arial"/>
          <w:lang w:val="fi-FI"/>
        </w:rPr>
        <w:t xml:space="preserve">.3 </w:t>
      </w:r>
      <w:r w:rsidR="522F9EBA" w:rsidRPr="00F108EA">
        <w:rPr>
          <w:rFonts w:eastAsia="Arial" w:cs="Arial"/>
          <w:lang w:val="fi-FI"/>
        </w:rPr>
        <w:t>Palvelujen turvallisuu</w:t>
      </w:r>
      <w:r w:rsidR="3A2A809C" w:rsidRPr="00F108EA">
        <w:rPr>
          <w:rFonts w:eastAsia="Arial" w:cs="Arial"/>
          <w:lang w:val="fi-FI"/>
        </w:rPr>
        <w:t>den</w:t>
      </w:r>
      <w:r w:rsidR="522F9EBA" w:rsidRPr="00F108EA">
        <w:rPr>
          <w:rFonts w:eastAsia="Arial" w:cs="Arial"/>
          <w:lang w:val="fi-FI"/>
        </w:rPr>
        <w:t xml:space="preserve"> ja </w:t>
      </w:r>
      <w:r w:rsidR="522F9EBA" w:rsidRPr="00F108EA">
        <w:rPr>
          <w:rFonts w:eastAsia="Arial" w:cs="Arial"/>
          <w:color w:val="auto"/>
          <w:lang w:val="fi-FI"/>
        </w:rPr>
        <w:t>laa</w:t>
      </w:r>
      <w:r w:rsidR="3A2A809C" w:rsidRPr="00F108EA">
        <w:rPr>
          <w:rFonts w:eastAsia="Arial" w:cs="Arial"/>
          <w:color w:val="auto"/>
          <w:lang w:val="fi-FI"/>
        </w:rPr>
        <w:t>dun varmistaminen</w:t>
      </w:r>
      <w:bookmarkEnd w:id="44"/>
      <w:bookmarkEnd w:id="45"/>
      <w:bookmarkEnd w:id="46"/>
      <w:bookmarkEnd w:id="47"/>
      <w:bookmarkEnd w:id="48"/>
    </w:p>
    <w:p w14:paraId="58B26412" w14:textId="50FED617" w:rsidR="7F208B5A" w:rsidRPr="00F108EA" w:rsidRDefault="00ED12AF" w:rsidP="25E2C0E2">
      <w:pPr>
        <w:pStyle w:val="Otsikko3"/>
        <w:spacing w:line="276" w:lineRule="auto"/>
        <w:rPr>
          <w:rFonts w:eastAsia="Arial" w:cs="Arial"/>
          <w:lang w:val="fi-FI"/>
        </w:rPr>
      </w:pPr>
      <w:bookmarkStart w:id="49" w:name="_Toc175741959"/>
      <w:r w:rsidRPr="0E5E453E">
        <w:rPr>
          <w:rFonts w:eastAsia="Arial" w:cs="Arial"/>
          <w:lang w:val="fi-FI"/>
        </w:rPr>
        <w:t>3</w:t>
      </w:r>
      <w:r w:rsidR="7F208B5A" w:rsidRPr="0E5E453E">
        <w:rPr>
          <w:rFonts w:eastAsia="Arial" w:cs="Arial"/>
          <w:lang w:val="fi-FI"/>
        </w:rPr>
        <w:t>.3.1 Palveluiden laadulliset edellytykset</w:t>
      </w:r>
      <w:bookmarkEnd w:id="49"/>
    </w:p>
    <w:p w14:paraId="4E74F138" w14:textId="096C9573" w:rsidR="2C1F1FAC" w:rsidRPr="00F108EA" w:rsidRDefault="2C1F1FAC" w:rsidP="0E5E453E">
      <w:pPr>
        <w:rPr>
          <w:lang w:val="fi-FI"/>
        </w:rPr>
      </w:pPr>
    </w:p>
    <w:p w14:paraId="64F906FF" w14:textId="500C8469" w:rsidR="2C1F1FAC" w:rsidRPr="00F108EA" w:rsidRDefault="7E9EA29A" w:rsidP="0E5E453E">
      <w:pPr>
        <w:spacing w:after="0" w:line="276" w:lineRule="auto"/>
        <w:rPr>
          <w:rFonts w:eastAsia="Arial" w:cs="Arial"/>
          <w:sz w:val="24"/>
          <w:szCs w:val="24"/>
          <w:lang w:val="fi-FI"/>
        </w:rPr>
      </w:pPr>
      <w:r w:rsidRPr="0E5E453E">
        <w:rPr>
          <w:rFonts w:eastAsia="Arial" w:cs="Arial"/>
          <w:color w:val="000000" w:themeColor="text1"/>
          <w:sz w:val="24"/>
          <w:szCs w:val="24"/>
          <w:lang w:val="fi-FI"/>
        </w:rPr>
        <w:t>Uuden strategian mukaisesti haluamme mahdollistaa asiakkaillemme turvallisen, aktiivisen ja omannäköisen elämän yhteisössämme. Tämä edellyttää mm. yhtenäistä tapaa toimia</w:t>
      </w:r>
      <w:r w:rsidR="02E8B735" w:rsidRPr="0E5E453E">
        <w:rPr>
          <w:rFonts w:eastAsia="Arial" w:cs="Arial"/>
          <w:color w:val="000000" w:themeColor="text1"/>
          <w:sz w:val="24"/>
          <w:szCs w:val="24"/>
          <w:lang w:val="fi-FI"/>
        </w:rPr>
        <w:t xml:space="preserve"> yksiköissämme, ”Elpyn tapa toimia”. Laatuvaatimukset liittyvät asiakasturvallisuuteen, itsemääräämisoikeuden kunnioittamiseen, yhdenvertaisuuteen, tasapuolisuuteen, palvelujen saatavuuteen sekä jatkuvuuteen. Toimimme Hyvinvointialueen pitkä ja lyhytaikaishoidon käsikirjojen vaatimusten mukaisesti.</w:t>
      </w:r>
    </w:p>
    <w:p w14:paraId="74FC9485" w14:textId="5C14DC41" w:rsidR="2C1F1FAC" w:rsidRPr="00F108EA" w:rsidRDefault="21C6C20F" w:rsidP="0E5E453E">
      <w:pPr>
        <w:spacing w:after="0" w:line="276" w:lineRule="auto"/>
        <w:rPr>
          <w:rFonts w:eastAsia="Arial" w:cs="Arial"/>
          <w:color w:val="000000" w:themeColor="text1"/>
          <w:sz w:val="24"/>
          <w:szCs w:val="24"/>
          <w:lang w:val="fi-FI"/>
        </w:rPr>
      </w:pPr>
      <w:r w:rsidRPr="55E30746">
        <w:rPr>
          <w:rFonts w:eastAsia="Arial" w:cs="Arial"/>
          <w:color w:val="000000" w:themeColor="text1"/>
          <w:sz w:val="24"/>
          <w:szCs w:val="24"/>
          <w:lang w:val="fi-FI"/>
        </w:rPr>
        <w:t>Puistohelmet tarjoavat asukkaalle mahdollisuuden esteettömään turvalliseen liikkumiseen y</w:t>
      </w:r>
      <w:r w:rsidR="1FF57892" w:rsidRPr="55E30746">
        <w:rPr>
          <w:rFonts w:eastAsia="Arial" w:cs="Arial"/>
          <w:color w:val="000000" w:themeColor="text1"/>
          <w:sz w:val="24"/>
          <w:szCs w:val="24"/>
          <w:lang w:val="fi-FI"/>
        </w:rPr>
        <w:t>ksikön sisällä ja omassa huoneessa.</w:t>
      </w:r>
      <w:r w:rsidR="038A0AB7" w:rsidRPr="55E30746">
        <w:rPr>
          <w:rFonts w:eastAsia="Arial" w:cs="Arial"/>
          <w:color w:val="000000" w:themeColor="text1"/>
          <w:sz w:val="24"/>
          <w:szCs w:val="24"/>
          <w:lang w:val="fi-FI"/>
        </w:rPr>
        <w:t xml:space="preserve"> </w:t>
      </w:r>
      <w:r w:rsidR="1FF57892" w:rsidRPr="55E30746">
        <w:rPr>
          <w:rFonts w:eastAsia="Arial" w:cs="Arial"/>
          <w:color w:val="000000" w:themeColor="text1"/>
          <w:sz w:val="24"/>
          <w:szCs w:val="24"/>
          <w:lang w:val="fi-FI"/>
        </w:rPr>
        <w:t>Myös hygieniatiloissa on runsaasti kaiteita</w:t>
      </w:r>
      <w:r w:rsidR="69E03ADF" w:rsidRPr="55E30746">
        <w:rPr>
          <w:rFonts w:eastAsia="Arial" w:cs="Arial"/>
          <w:color w:val="000000" w:themeColor="text1"/>
          <w:sz w:val="24"/>
          <w:szCs w:val="24"/>
          <w:lang w:val="fi-FI"/>
        </w:rPr>
        <w:t>,</w:t>
      </w:r>
      <w:r w:rsidR="1FF57892" w:rsidRPr="55E30746">
        <w:rPr>
          <w:rFonts w:eastAsia="Arial" w:cs="Arial"/>
          <w:color w:val="000000" w:themeColor="text1"/>
          <w:sz w:val="24"/>
          <w:szCs w:val="24"/>
          <w:lang w:val="fi-FI"/>
        </w:rPr>
        <w:t xml:space="preserve"> joista pitää kiinni ja valaistus on riittävä.</w:t>
      </w:r>
      <w:r w:rsidR="1BFD1BFA" w:rsidRPr="55E30746">
        <w:rPr>
          <w:rFonts w:eastAsia="Arial" w:cs="Arial"/>
          <w:color w:val="000000" w:themeColor="text1"/>
          <w:sz w:val="24"/>
          <w:szCs w:val="24"/>
          <w:lang w:val="fi-FI"/>
        </w:rPr>
        <w:t xml:space="preserve"> </w:t>
      </w:r>
      <w:r w:rsidR="1FF57892" w:rsidRPr="55E30746">
        <w:rPr>
          <w:rFonts w:eastAsia="Arial" w:cs="Arial"/>
          <w:color w:val="000000" w:themeColor="text1"/>
          <w:sz w:val="24"/>
          <w:szCs w:val="24"/>
          <w:lang w:val="fi-FI"/>
        </w:rPr>
        <w:t xml:space="preserve">Asukkaan toimintakyvyn tunteminen ja </w:t>
      </w:r>
      <w:r w:rsidR="7107030F" w:rsidRPr="55E30746">
        <w:rPr>
          <w:rFonts w:eastAsia="Arial" w:cs="Arial"/>
          <w:color w:val="000000" w:themeColor="text1"/>
          <w:sz w:val="24"/>
          <w:szCs w:val="24"/>
          <w:lang w:val="fi-FI"/>
        </w:rPr>
        <w:t>tarvittaessa apuvälineiden käyttö auttavat hoitajia ennakoimaan vaaratilanteita ja suunnittelemaan asukkaalle turvallista arkiliikkumista.</w:t>
      </w:r>
    </w:p>
    <w:p w14:paraId="70423EBA" w14:textId="7643014C" w:rsidR="2C1F1FAC" w:rsidRPr="00F108EA" w:rsidRDefault="331C48D7" w:rsidP="0E5E453E">
      <w:pPr>
        <w:spacing w:after="0" w:line="276" w:lineRule="auto"/>
        <w:rPr>
          <w:rFonts w:eastAsia="Arial" w:cs="Arial"/>
          <w:color w:val="000000" w:themeColor="text1"/>
          <w:sz w:val="24"/>
          <w:szCs w:val="24"/>
          <w:lang w:val="fi-FI"/>
        </w:rPr>
      </w:pPr>
      <w:r w:rsidRPr="6B9EA321">
        <w:rPr>
          <w:rFonts w:eastAsia="Arial" w:cs="Arial"/>
          <w:color w:val="000000" w:themeColor="text1"/>
          <w:sz w:val="24"/>
          <w:szCs w:val="24"/>
          <w:lang w:val="fi-FI"/>
        </w:rPr>
        <w:lastRenderedPageBreak/>
        <w:t>Lääkinnällisten laitteiden</w:t>
      </w:r>
      <w:r w:rsidR="75B4603F" w:rsidRPr="6B9EA321">
        <w:rPr>
          <w:rFonts w:eastAsia="Arial" w:cs="Arial"/>
          <w:color w:val="000000" w:themeColor="text1"/>
          <w:sz w:val="24"/>
          <w:szCs w:val="24"/>
          <w:lang w:val="fi-FI"/>
        </w:rPr>
        <w:t xml:space="preserve"> </w:t>
      </w:r>
      <w:r w:rsidRPr="6B9EA321">
        <w:rPr>
          <w:rFonts w:eastAsia="Arial" w:cs="Arial"/>
          <w:color w:val="000000" w:themeColor="text1"/>
          <w:sz w:val="24"/>
          <w:szCs w:val="24"/>
          <w:lang w:val="fi-FI"/>
        </w:rPr>
        <w:t>esim.</w:t>
      </w:r>
      <w:r w:rsidR="2DF7427E" w:rsidRPr="6B9EA321">
        <w:rPr>
          <w:rFonts w:eastAsia="Arial" w:cs="Arial"/>
          <w:color w:val="000000" w:themeColor="text1"/>
          <w:sz w:val="24"/>
          <w:szCs w:val="24"/>
          <w:lang w:val="fi-FI"/>
        </w:rPr>
        <w:t xml:space="preserve"> </w:t>
      </w:r>
      <w:r w:rsidRPr="6B9EA321">
        <w:rPr>
          <w:rFonts w:eastAsia="Arial" w:cs="Arial"/>
          <w:color w:val="000000" w:themeColor="text1"/>
          <w:sz w:val="24"/>
          <w:szCs w:val="24"/>
          <w:lang w:val="fi-FI"/>
        </w:rPr>
        <w:t>Vivago-turvaranneke, motorisoidut sängyt,</w:t>
      </w:r>
      <w:r w:rsidR="7722B695" w:rsidRPr="6B9EA321">
        <w:rPr>
          <w:rFonts w:eastAsia="Arial" w:cs="Arial"/>
          <w:color w:val="000000" w:themeColor="text1"/>
          <w:sz w:val="24"/>
          <w:szCs w:val="24"/>
          <w:lang w:val="fi-FI"/>
        </w:rPr>
        <w:t xml:space="preserve"> </w:t>
      </w:r>
      <w:r w:rsidRPr="6B9EA321">
        <w:rPr>
          <w:rFonts w:eastAsia="Arial" w:cs="Arial"/>
          <w:color w:val="000000" w:themeColor="text1"/>
          <w:sz w:val="24"/>
          <w:szCs w:val="24"/>
          <w:lang w:val="fi-FI"/>
        </w:rPr>
        <w:t>henkilönostimet,</w:t>
      </w:r>
      <w:r w:rsidR="11816BD1" w:rsidRPr="6B9EA321">
        <w:rPr>
          <w:rFonts w:eastAsia="Arial" w:cs="Arial"/>
          <w:color w:val="000000" w:themeColor="text1"/>
          <w:sz w:val="24"/>
          <w:szCs w:val="24"/>
          <w:lang w:val="fi-FI"/>
        </w:rPr>
        <w:t xml:space="preserve"> </w:t>
      </w:r>
      <w:r w:rsidRPr="6B9EA321">
        <w:rPr>
          <w:rFonts w:eastAsia="Arial" w:cs="Arial"/>
          <w:color w:val="000000" w:themeColor="text1"/>
          <w:sz w:val="24"/>
          <w:szCs w:val="24"/>
          <w:lang w:val="fi-FI"/>
        </w:rPr>
        <w:t>suihkutuolit,</w:t>
      </w:r>
      <w:r w:rsidR="1B567DF6" w:rsidRPr="6B9EA321">
        <w:rPr>
          <w:rFonts w:eastAsia="Arial" w:cs="Arial"/>
          <w:color w:val="000000" w:themeColor="text1"/>
          <w:sz w:val="24"/>
          <w:szCs w:val="24"/>
          <w:lang w:val="fi-FI"/>
        </w:rPr>
        <w:t xml:space="preserve"> </w:t>
      </w:r>
      <w:r w:rsidRPr="6B9EA321">
        <w:rPr>
          <w:rFonts w:eastAsia="Arial" w:cs="Arial"/>
          <w:color w:val="000000" w:themeColor="text1"/>
          <w:sz w:val="24"/>
          <w:szCs w:val="24"/>
          <w:lang w:val="fi-FI"/>
        </w:rPr>
        <w:t>pyörätuolit,</w:t>
      </w:r>
      <w:r w:rsidR="32A04478" w:rsidRPr="6B9EA321">
        <w:rPr>
          <w:rFonts w:eastAsia="Arial" w:cs="Arial"/>
          <w:color w:val="000000" w:themeColor="text1"/>
          <w:sz w:val="24"/>
          <w:szCs w:val="24"/>
          <w:lang w:val="fi-FI"/>
        </w:rPr>
        <w:t xml:space="preserve"> </w:t>
      </w:r>
      <w:r w:rsidR="4DCA370D" w:rsidRPr="6B9EA321">
        <w:rPr>
          <w:rFonts w:eastAsia="Arial" w:cs="Arial"/>
          <w:color w:val="000000" w:themeColor="text1"/>
          <w:sz w:val="24"/>
          <w:szCs w:val="24"/>
          <w:lang w:val="fi-FI"/>
        </w:rPr>
        <w:t>rollaattorit)</w:t>
      </w:r>
      <w:r w:rsidR="637F8384" w:rsidRPr="6B9EA321">
        <w:rPr>
          <w:rFonts w:eastAsia="Arial" w:cs="Arial"/>
          <w:color w:val="000000" w:themeColor="text1"/>
          <w:sz w:val="24"/>
          <w:szCs w:val="24"/>
          <w:lang w:val="fi-FI"/>
        </w:rPr>
        <w:t xml:space="preserve"> </w:t>
      </w:r>
      <w:r w:rsidR="4DCA370D" w:rsidRPr="6B9EA321">
        <w:rPr>
          <w:rFonts w:eastAsia="Arial" w:cs="Arial"/>
          <w:color w:val="000000" w:themeColor="text1"/>
          <w:sz w:val="24"/>
          <w:szCs w:val="24"/>
          <w:lang w:val="fi-FI"/>
        </w:rPr>
        <w:t>kunnossapito ja vuosihuollot ehkäisevät tapaturmia ja läheltä piti-tilanteita. Henkilökunnalle järjestetään kerran vuodessa poistumis-</w:t>
      </w:r>
      <w:r w:rsidR="16E11935" w:rsidRPr="6B9EA321">
        <w:rPr>
          <w:rFonts w:eastAsia="Arial" w:cs="Arial"/>
          <w:color w:val="000000" w:themeColor="text1"/>
          <w:sz w:val="24"/>
          <w:szCs w:val="24"/>
          <w:lang w:val="fi-FI"/>
        </w:rPr>
        <w:t xml:space="preserve"> </w:t>
      </w:r>
      <w:r w:rsidR="4DCA370D" w:rsidRPr="6B9EA321">
        <w:rPr>
          <w:rFonts w:eastAsia="Arial" w:cs="Arial"/>
          <w:color w:val="000000" w:themeColor="text1"/>
          <w:sz w:val="24"/>
          <w:szCs w:val="24"/>
          <w:lang w:val="fi-FI"/>
        </w:rPr>
        <w:t>ja alkusammutus</w:t>
      </w:r>
      <w:r w:rsidR="3FD10B19" w:rsidRPr="6B9EA321">
        <w:rPr>
          <w:rFonts w:eastAsia="Arial" w:cs="Arial"/>
          <w:color w:val="000000" w:themeColor="text1"/>
          <w:sz w:val="24"/>
          <w:szCs w:val="24"/>
          <w:lang w:val="fi-FI"/>
        </w:rPr>
        <w:t>harjoitus.</w:t>
      </w:r>
      <w:r w:rsidR="17434C0A" w:rsidRPr="6B9EA321">
        <w:rPr>
          <w:rFonts w:eastAsia="Arial" w:cs="Arial"/>
          <w:color w:val="000000" w:themeColor="text1"/>
          <w:sz w:val="24"/>
          <w:szCs w:val="24"/>
          <w:lang w:val="fi-FI"/>
        </w:rPr>
        <w:t xml:space="preserve"> </w:t>
      </w:r>
      <w:r w:rsidR="3FD10B19" w:rsidRPr="6B9EA321">
        <w:rPr>
          <w:rFonts w:eastAsia="Arial" w:cs="Arial"/>
          <w:color w:val="000000" w:themeColor="text1"/>
          <w:sz w:val="24"/>
          <w:szCs w:val="24"/>
          <w:lang w:val="fi-FI"/>
        </w:rPr>
        <w:t>Talon sisällä järjestetään säännöllisesti turvakävelyjä</w:t>
      </w:r>
      <w:r w:rsidR="5B5CEEE3" w:rsidRPr="6B9EA321">
        <w:rPr>
          <w:rFonts w:eastAsia="Arial" w:cs="Arial"/>
          <w:color w:val="000000" w:themeColor="text1"/>
          <w:sz w:val="24"/>
          <w:szCs w:val="24"/>
          <w:lang w:val="fi-FI"/>
        </w:rPr>
        <w:t>,</w:t>
      </w:r>
      <w:r w:rsidR="3FD10B19" w:rsidRPr="6B9EA321">
        <w:rPr>
          <w:rFonts w:eastAsia="Arial" w:cs="Arial"/>
          <w:color w:val="000000" w:themeColor="text1"/>
          <w:sz w:val="24"/>
          <w:szCs w:val="24"/>
          <w:lang w:val="fi-FI"/>
        </w:rPr>
        <w:t xml:space="preserve"> joilla henkilökunta tutustuu kiinteistön</w:t>
      </w:r>
      <w:r w:rsidR="34D78878" w:rsidRPr="6B9EA321">
        <w:rPr>
          <w:rFonts w:eastAsia="Arial" w:cs="Arial"/>
          <w:color w:val="000000" w:themeColor="text1"/>
          <w:sz w:val="24"/>
          <w:szCs w:val="24"/>
          <w:lang w:val="fi-FI"/>
        </w:rPr>
        <w:t xml:space="preserve"> palotauluun,</w:t>
      </w:r>
      <w:r w:rsidR="0568FC96" w:rsidRPr="6B9EA321">
        <w:rPr>
          <w:rFonts w:eastAsia="Arial" w:cs="Arial"/>
          <w:color w:val="000000" w:themeColor="text1"/>
          <w:sz w:val="24"/>
          <w:szCs w:val="24"/>
          <w:lang w:val="fi-FI"/>
        </w:rPr>
        <w:t xml:space="preserve"> </w:t>
      </w:r>
      <w:r w:rsidR="34D78878" w:rsidRPr="6B9EA321">
        <w:rPr>
          <w:rFonts w:eastAsia="Arial" w:cs="Arial"/>
          <w:color w:val="000000" w:themeColor="text1"/>
          <w:sz w:val="24"/>
          <w:szCs w:val="24"/>
          <w:lang w:val="fi-FI"/>
        </w:rPr>
        <w:t>sprinklerijärjestelmän toimintaan, poistumisreitteihin jne.</w:t>
      </w:r>
      <w:r w:rsidR="007825AE" w:rsidRPr="6B9EA321">
        <w:rPr>
          <w:rFonts w:eastAsia="Arial" w:cs="Arial"/>
          <w:color w:val="000000" w:themeColor="text1"/>
          <w:sz w:val="24"/>
          <w:szCs w:val="24"/>
          <w:lang w:val="fi-FI"/>
        </w:rPr>
        <w:t>Keväällä 2026 on laadittu uusi vastuualue, turvallisuusvastaava joka osaltaan vastaa erikseen nimetyistä alue</w:t>
      </w:r>
      <w:r w:rsidR="1D3B3307" w:rsidRPr="6B9EA321">
        <w:rPr>
          <w:rFonts w:eastAsia="Arial" w:cs="Arial"/>
          <w:color w:val="000000" w:themeColor="text1"/>
          <w:sz w:val="24"/>
          <w:szCs w:val="24"/>
          <w:lang w:val="fi-FI"/>
        </w:rPr>
        <w:t>ista turvallisuuden näkökulmasta.</w:t>
      </w:r>
      <w:r w:rsidR="249DC469" w:rsidRPr="6B9EA321">
        <w:rPr>
          <w:rFonts w:eastAsia="Arial" w:cs="Arial"/>
          <w:color w:val="000000" w:themeColor="text1"/>
          <w:sz w:val="24"/>
          <w:szCs w:val="24"/>
          <w:lang w:val="fi-FI"/>
        </w:rPr>
        <w:t xml:space="preserve"> Yhteistyötä tehdään mm.</w:t>
      </w:r>
      <w:r w:rsidR="3E1821CD" w:rsidRPr="6B9EA321">
        <w:rPr>
          <w:rFonts w:eastAsia="Arial" w:cs="Arial"/>
          <w:color w:val="000000" w:themeColor="text1"/>
          <w:sz w:val="24"/>
          <w:szCs w:val="24"/>
          <w:lang w:val="fi-FI"/>
        </w:rPr>
        <w:t xml:space="preserve"> </w:t>
      </w:r>
      <w:r w:rsidR="249DC469" w:rsidRPr="6B9EA321">
        <w:rPr>
          <w:rFonts w:eastAsia="Arial" w:cs="Arial"/>
          <w:color w:val="000000" w:themeColor="text1"/>
          <w:sz w:val="24"/>
          <w:szCs w:val="24"/>
          <w:lang w:val="fi-FI"/>
        </w:rPr>
        <w:t>palo-</w:t>
      </w:r>
      <w:r w:rsidR="4AB77041" w:rsidRPr="6B9EA321">
        <w:rPr>
          <w:rFonts w:eastAsia="Arial" w:cs="Arial"/>
          <w:color w:val="000000" w:themeColor="text1"/>
          <w:sz w:val="24"/>
          <w:szCs w:val="24"/>
          <w:lang w:val="fi-FI"/>
        </w:rPr>
        <w:t xml:space="preserve"> </w:t>
      </w:r>
      <w:r w:rsidR="249DC469" w:rsidRPr="6B9EA321">
        <w:rPr>
          <w:rFonts w:eastAsia="Arial" w:cs="Arial"/>
          <w:color w:val="000000" w:themeColor="text1"/>
          <w:sz w:val="24"/>
          <w:szCs w:val="24"/>
          <w:lang w:val="fi-FI"/>
        </w:rPr>
        <w:t xml:space="preserve">ja pelastustoimen ja elintarvikevalvontaa hoitavien viranomaisten kanssa. </w:t>
      </w:r>
      <w:r w:rsidR="3B4C6E96" w:rsidRPr="6B9EA321">
        <w:rPr>
          <w:rFonts w:eastAsia="Arial" w:cs="Arial"/>
          <w:color w:val="000000" w:themeColor="text1"/>
          <w:sz w:val="24"/>
          <w:szCs w:val="24"/>
          <w:lang w:val="fi-FI"/>
        </w:rPr>
        <w:t>Puistokartanossa tehdään kerran vuodessa palotarkastus</w:t>
      </w:r>
      <w:r w:rsidR="33CD18D2" w:rsidRPr="6B9EA321">
        <w:rPr>
          <w:rFonts w:eastAsia="Arial" w:cs="Arial"/>
          <w:color w:val="000000" w:themeColor="text1"/>
          <w:sz w:val="24"/>
          <w:szCs w:val="24"/>
          <w:lang w:val="fi-FI"/>
        </w:rPr>
        <w:t>,</w:t>
      </w:r>
      <w:r w:rsidR="3B4C6E96" w:rsidRPr="6B9EA321">
        <w:rPr>
          <w:rFonts w:eastAsia="Arial" w:cs="Arial"/>
          <w:color w:val="000000" w:themeColor="text1"/>
          <w:sz w:val="24"/>
          <w:szCs w:val="24"/>
          <w:lang w:val="fi-FI"/>
        </w:rPr>
        <w:t xml:space="preserve"> jolloin talon pelastussuunnitelma päivitetään.</w:t>
      </w:r>
    </w:p>
    <w:p w14:paraId="2AFFA7F6" w14:textId="3D09FB74" w:rsidR="2C1F1FAC" w:rsidRPr="00F108EA" w:rsidRDefault="6F630532" w:rsidP="0E5E453E">
      <w:pPr>
        <w:spacing w:after="0" w:line="276" w:lineRule="auto"/>
        <w:rPr>
          <w:rFonts w:eastAsia="Arial" w:cs="Arial"/>
          <w:color w:val="000000" w:themeColor="text1"/>
          <w:sz w:val="24"/>
          <w:szCs w:val="24"/>
          <w:lang w:val="fi-FI"/>
        </w:rPr>
      </w:pPr>
      <w:r w:rsidRPr="6B9EA321">
        <w:rPr>
          <w:rFonts w:eastAsia="Arial" w:cs="Arial"/>
          <w:color w:val="000000" w:themeColor="text1"/>
          <w:sz w:val="24"/>
          <w:szCs w:val="24"/>
          <w:lang w:val="fi-FI"/>
        </w:rPr>
        <w:t>Asiakkaan itsemääräämisoikeutta kunnioitetaan ottamalla huomioon asiakkaan mielipide ja toiveet hoivan suunnittelussa ja toteuttamisessa.</w:t>
      </w:r>
      <w:r w:rsidR="6DBF2D19" w:rsidRPr="6B9EA321">
        <w:rPr>
          <w:rFonts w:eastAsia="Arial" w:cs="Arial"/>
          <w:color w:val="000000" w:themeColor="text1"/>
          <w:sz w:val="24"/>
          <w:szCs w:val="24"/>
          <w:lang w:val="fi-FI"/>
        </w:rPr>
        <w:t xml:space="preserve"> </w:t>
      </w:r>
      <w:r w:rsidR="72850D5C" w:rsidRPr="6B9EA321">
        <w:rPr>
          <w:rFonts w:eastAsia="Arial" w:cs="Arial"/>
          <w:color w:val="000000" w:themeColor="text1"/>
          <w:sz w:val="24"/>
          <w:szCs w:val="24"/>
          <w:lang w:val="fi-FI"/>
        </w:rPr>
        <w:t>Asukkaita pyritään aina hoitamaan muilla keinoilla kuin rajoittamistoime</w:t>
      </w:r>
      <w:r w:rsidR="6348BD23" w:rsidRPr="6B9EA321">
        <w:rPr>
          <w:rFonts w:eastAsia="Arial" w:cs="Arial"/>
          <w:color w:val="000000" w:themeColor="text1"/>
          <w:sz w:val="24"/>
          <w:szCs w:val="24"/>
          <w:lang w:val="fi-FI"/>
        </w:rPr>
        <w:t>n</w:t>
      </w:r>
      <w:r w:rsidR="72850D5C" w:rsidRPr="6B9EA321">
        <w:rPr>
          <w:rFonts w:eastAsia="Arial" w:cs="Arial"/>
          <w:color w:val="000000" w:themeColor="text1"/>
          <w:sz w:val="24"/>
          <w:szCs w:val="24"/>
          <w:lang w:val="fi-FI"/>
        </w:rPr>
        <w:t xml:space="preserve">piteillä. Asianmukaisella lääkityksellä, </w:t>
      </w:r>
      <w:r w:rsidR="02A6668F" w:rsidRPr="6B9EA321">
        <w:rPr>
          <w:rFonts w:eastAsia="Arial" w:cs="Arial"/>
          <w:color w:val="000000" w:themeColor="text1"/>
          <w:sz w:val="24"/>
          <w:szCs w:val="24"/>
          <w:lang w:val="fi-FI"/>
        </w:rPr>
        <w:t xml:space="preserve">mutta ennenkaikkea hyvällä ammattitaitoisella asukkaan tarpeet huomioivalla hoidolla ja hoivalla pyritään minimoimaan </w:t>
      </w:r>
      <w:r w:rsidR="4102436F" w:rsidRPr="6B9EA321">
        <w:rPr>
          <w:rFonts w:eastAsia="Arial" w:cs="Arial"/>
          <w:color w:val="000000" w:themeColor="text1"/>
          <w:sz w:val="24"/>
          <w:szCs w:val="24"/>
          <w:lang w:val="fi-FI"/>
        </w:rPr>
        <w:t>käytöshäiriöt ja rajoitteiden käyttö. Rajoittamistoimenpiteitä pyritään käyttämään mahdollisimman vähän ja niille on oltava kirjallinen lupa</w:t>
      </w:r>
      <w:r w:rsidR="20DD28B0" w:rsidRPr="6B9EA321">
        <w:rPr>
          <w:rFonts w:eastAsia="Arial" w:cs="Arial"/>
          <w:color w:val="000000" w:themeColor="text1"/>
          <w:sz w:val="24"/>
          <w:szCs w:val="24"/>
          <w:lang w:val="fi-FI"/>
        </w:rPr>
        <w:t xml:space="preserve"> </w:t>
      </w:r>
      <w:r w:rsidR="4102436F" w:rsidRPr="6B9EA321">
        <w:rPr>
          <w:rFonts w:eastAsia="Arial" w:cs="Arial"/>
          <w:color w:val="000000" w:themeColor="text1"/>
          <w:sz w:val="24"/>
          <w:szCs w:val="24"/>
          <w:lang w:val="fi-FI"/>
        </w:rPr>
        <w:t>(</w:t>
      </w:r>
      <w:r w:rsidR="41BFB9D2" w:rsidRPr="6B9EA321">
        <w:rPr>
          <w:rFonts w:eastAsia="Arial" w:cs="Arial"/>
          <w:color w:val="000000" w:themeColor="text1"/>
          <w:sz w:val="24"/>
          <w:szCs w:val="24"/>
          <w:lang w:val="fi-FI"/>
        </w:rPr>
        <w:t>kirjaus myös asiakastietojärjestelmään). Luvan myöntää aina lääkäri ja se on aina kerrallaan voimassa max 3kk. Rajoittamistoime</w:t>
      </w:r>
      <w:r w:rsidR="3AB633BE" w:rsidRPr="6B9EA321">
        <w:rPr>
          <w:rFonts w:eastAsia="Arial" w:cs="Arial"/>
          <w:color w:val="000000" w:themeColor="text1"/>
          <w:sz w:val="24"/>
          <w:szCs w:val="24"/>
          <w:lang w:val="fi-FI"/>
        </w:rPr>
        <w:t>n</w:t>
      </w:r>
      <w:r w:rsidR="41BFB9D2" w:rsidRPr="6B9EA321">
        <w:rPr>
          <w:rFonts w:eastAsia="Arial" w:cs="Arial"/>
          <w:color w:val="000000" w:themeColor="text1"/>
          <w:sz w:val="24"/>
          <w:szCs w:val="24"/>
          <w:lang w:val="fi-FI"/>
        </w:rPr>
        <w:t>piteiden tarvetta arvioidaan aina pä</w:t>
      </w:r>
      <w:r w:rsidR="5FD9E6F7" w:rsidRPr="6B9EA321">
        <w:rPr>
          <w:rFonts w:eastAsia="Arial" w:cs="Arial"/>
          <w:color w:val="000000" w:themeColor="text1"/>
          <w:sz w:val="24"/>
          <w:szCs w:val="24"/>
          <w:lang w:val="fi-FI"/>
        </w:rPr>
        <w:t>ivittäiskirjaamisen yhteydessä. Yksikön sairaanhoitajat seuraavat lupien voimassaoloa sekä niiden tarvetta. Rajoittamistoimenpiteistä pyritään aina lu</w:t>
      </w:r>
      <w:r w:rsidR="54CBF564" w:rsidRPr="6B9EA321">
        <w:rPr>
          <w:rFonts w:eastAsia="Arial" w:cs="Arial"/>
          <w:color w:val="000000" w:themeColor="text1"/>
          <w:sz w:val="24"/>
          <w:szCs w:val="24"/>
          <w:lang w:val="fi-FI"/>
        </w:rPr>
        <w:t>opumaan</w:t>
      </w:r>
      <w:r w:rsidR="5301CB82" w:rsidRPr="6B9EA321">
        <w:rPr>
          <w:rFonts w:eastAsia="Arial" w:cs="Arial"/>
          <w:color w:val="000000" w:themeColor="text1"/>
          <w:sz w:val="24"/>
          <w:szCs w:val="24"/>
          <w:lang w:val="fi-FI"/>
        </w:rPr>
        <w:t>,</w:t>
      </w:r>
      <w:r w:rsidR="54CBF564" w:rsidRPr="6B9EA321">
        <w:rPr>
          <w:rFonts w:eastAsia="Arial" w:cs="Arial"/>
          <w:color w:val="000000" w:themeColor="text1"/>
          <w:sz w:val="24"/>
          <w:szCs w:val="24"/>
          <w:lang w:val="fi-FI"/>
        </w:rPr>
        <w:t xml:space="preserve"> mikäli asukkaan tilanne sen sallii.</w:t>
      </w:r>
      <w:r w:rsidR="0091213A" w:rsidRPr="6B9EA321">
        <w:rPr>
          <w:rFonts w:eastAsia="Arial" w:cs="Arial"/>
          <w:color w:val="000000" w:themeColor="text1"/>
          <w:sz w:val="24"/>
          <w:szCs w:val="24"/>
          <w:lang w:val="fi-FI"/>
        </w:rPr>
        <w:t xml:space="preserve"> </w:t>
      </w:r>
      <w:r w:rsidR="3823038F" w:rsidRPr="6B9EA321">
        <w:rPr>
          <w:rFonts w:eastAsia="Arial" w:cs="Arial"/>
          <w:color w:val="000000" w:themeColor="text1"/>
          <w:sz w:val="24"/>
          <w:szCs w:val="24"/>
          <w:lang w:val="fi-FI"/>
        </w:rPr>
        <w:t>Itsemääräämisoikeus</w:t>
      </w:r>
      <w:r w:rsidR="00895129" w:rsidRPr="6B9EA321">
        <w:rPr>
          <w:rFonts w:eastAsia="Arial" w:cs="Arial"/>
          <w:color w:val="000000" w:themeColor="text1"/>
          <w:sz w:val="24"/>
          <w:szCs w:val="24"/>
          <w:lang w:val="fi-FI"/>
        </w:rPr>
        <w:t xml:space="preserve"> </w:t>
      </w:r>
      <w:r w:rsidR="00BE536E">
        <w:rPr>
          <w:rFonts w:eastAsia="Arial" w:cs="Arial"/>
          <w:color w:val="000000" w:themeColor="text1"/>
          <w:sz w:val="24"/>
          <w:szCs w:val="24"/>
          <w:lang w:val="fi-FI"/>
        </w:rPr>
        <w:t>käsikirja</w:t>
      </w:r>
      <w:r w:rsidR="00895129" w:rsidRPr="6B9EA321">
        <w:rPr>
          <w:rFonts w:eastAsia="Arial" w:cs="Arial"/>
          <w:color w:val="000000" w:themeColor="text1"/>
          <w:sz w:val="24"/>
          <w:szCs w:val="24"/>
          <w:lang w:val="fi-FI"/>
        </w:rPr>
        <w:t xml:space="preserve"> </w:t>
      </w:r>
      <w:r w:rsidR="00315153">
        <w:rPr>
          <w:rFonts w:eastAsia="Arial" w:cs="Arial"/>
          <w:color w:val="000000" w:themeColor="text1"/>
          <w:sz w:val="24"/>
          <w:szCs w:val="24"/>
          <w:lang w:val="fi-FI"/>
        </w:rPr>
        <w:t>on laadittu 7/2026 palveluesihenkilö Tarja Jurmun toimesta.</w:t>
      </w:r>
    </w:p>
    <w:p w14:paraId="729A49A9" w14:textId="3B2048F7" w:rsidR="2C1F1FAC" w:rsidRPr="00F108EA" w:rsidRDefault="6DBF2D19" w:rsidP="0E5E453E">
      <w:pPr>
        <w:spacing w:before="240" w:after="240" w:line="276" w:lineRule="auto"/>
        <w:rPr>
          <w:rFonts w:eastAsia="Arial" w:cs="Arial"/>
          <w:color w:val="000000" w:themeColor="text1"/>
          <w:sz w:val="24"/>
          <w:szCs w:val="24"/>
          <w:lang w:val="fi-FI"/>
        </w:rPr>
      </w:pPr>
      <w:r w:rsidRPr="0E5E453E">
        <w:rPr>
          <w:rFonts w:eastAsia="Arial" w:cs="Arial"/>
          <w:color w:val="000000" w:themeColor="text1"/>
          <w:sz w:val="24"/>
          <w:szCs w:val="24"/>
          <w:lang w:val="fi-FI"/>
        </w:rPr>
        <w:t xml:space="preserve"> </w:t>
      </w:r>
      <w:r w:rsidR="4D9C57AE" w:rsidRPr="0E5E453E">
        <w:rPr>
          <w:rFonts w:eastAsia="Arial" w:cs="Arial"/>
          <w:color w:val="000000" w:themeColor="text1"/>
          <w:sz w:val="24"/>
          <w:szCs w:val="24"/>
          <w:lang w:val="fi-FI"/>
        </w:rPr>
        <w:t>Yksikössä on käytössä toimintaan sopivat, luotettavat ja toimivat järjestelmät, joiden toimittajat ovat alalla yleisesti tunnettuja ja käytettyjä. Järjestelmäntoimittajat kouluttavat henkilökuntaa tarvittaessa ja heille ohjataan kaikki tukipyynnöt. Järjestelmien pääkäyttäjät hallinnoivat muita käyttäjiä ja ohjaavat järjestelmien käytössä. Järjestelmien poikkeus- ja häiriötilanteisiin on olemassa oma ohjeistuksensa.</w:t>
      </w:r>
    </w:p>
    <w:p w14:paraId="5FE097FD" w14:textId="18EE12C8" w:rsidR="2C1F1FAC" w:rsidRPr="00F108EA" w:rsidRDefault="4D9C57AE" w:rsidP="0E5E453E">
      <w:pPr>
        <w:spacing w:before="240" w:after="240" w:line="276" w:lineRule="auto"/>
        <w:rPr>
          <w:rFonts w:eastAsia="Arial" w:cs="Arial"/>
          <w:color w:val="000000" w:themeColor="text1"/>
          <w:sz w:val="24"/>
          <w:szCs w:val="24"/>
          <w:lang w:val="fi-FI"/>
        </w:rPr>
      </w:pPr>
      <w:r w:rsidRPr="0E5E453E">
        <w:rPr>
          <w:rFonts w:eastAsia="Arial" w:cs="Arial"/>
          <w:color w:val="000000" w:themeColor="text1"/>
          <w:sz w:val="24"/>
          <w:szCs w:val="24"/>
          <w:lang w:val="fi-FI"/>
        </w:rPr>
        <w:t>Yhdistyksessä on yhteisiä, kaikkia yksiköitä koskevia toimintaohjeita sekä yksikön omia toimintaohjeita ja -tapoja. Toimintaohjeet käydään yhteisesti tiimipalaverissa läpi. Toimintaohjeet on tallennettu Intraan ja osin myös yksikön omiin tiedostoihin ja ovat näin kaikkien työntekijöiden saatavilla. Yhdistyksessä on käytössä perehdytysmalli, joka kattaa sekä yhdistykseen tutustumisen että perehtymisen yksikön toimintaan.</w:t>
      </w:r>
    </w:p>
    <w:p w14:paraId="2EFB772F" w14:textId="14D5B2D8" w:rsidR="2C1F1FAC" w:rsidRPr="00F108EA" w:rsidRDefault="21C78EA0" w:rsidP="0E5E453E">
      <w:pPr>
        <w:spacing w:after="0" w:line="276" w:lineRule="auto"/>
        <w:rPr>
          <w:rFonts w:eastAsia="Arial" w:cs="Arial"/>
          <w:color w:val="000000" w:themeColor="text1"/>
          <w:sz w:val="24"/>
          <w:szCs w:val="24"/>
        </w:rPr>
      </w:pPr>
      <w:r w:rsidRPr="6B9EA321">
        <w:rPr>
          <w:rFonts w:eastAsia="Arial" w:cs="Arial"/>
          <w:color w:val="000000" w:themeColor="text1"/>
          <w:sz w:val="24"/>
          <w:szCs w:val="24"/>
        </w:rPr>
        <w:t>Päivittäisessä työssä kartoitetaan asiakkaiden asumiseen liittyviä turvallisuusriskejä, esim. sähköturval</w:t>
      </w:r>
      <w:r w:rsidR="03E576AE" w:rsidRPr="6B9EA321">
        <w:rPr>
          <w:rFonts w:eastAsia="Arial" w:cs="Arial"/>
          <w:color w:val="000000" w:themeColor="text1"/>
          <w:sz w:val="24"/>
          <w:szCs w:val="24"/>
        </w:rPr>
        <w:t>lisuus</w:t>
      </w:r>
      <w:r w:rsidRPr="6B9EA321">
        <w:rPr>
          <w:rFonts w:eastAsia="Arial" w:cs="Arial"/>
          <w:color w:val="000000" w:themeColor="text1"/>
          <w:sz w:val="24"/>
          <w:szCs w:val="24"/>
        </w:rPr>
        <w:t xml:space="preserve"> ja paloturvallisuus. Henkilökunta tekee vikailmoituksen  sähköisesti huoltofirmaan Vaaratilanneilmoitukset käydään läpi joko välittömästi tai tiimipalaverissa. Esihenkilö huolehtii tarvittaessa Hyvinvointialueelle raportoinnista. </w:t>
      </w:r>
      <w:r w:rsidR="6C72C641" w:rsidRPr="6B9EA321">
        <w:rPr>
          <w:rFonts w:eastAsia="Arial" w:cs="Arial"/>
          <w:color w:val="000000" w:themeColor="text1"/>
          <w:sz w:val="24"/>
          <w:szCs w:val="24"/>
        </w:rPr>
        <w:t>Hoit</w:t>
      </w:r>
      <w:r w:rsidR="00032AC0" w:rsidRPr="6B9EA321">
        <w:rPr>
          <w:rFonts w:eastAsia="Arial" w:cs="Arial"/>
          <w:color w:val="000000" w:themeColor="text1"/>
          <w:sz w:val="24"/>
          <w:szCs w:val="24"/>
        </w:rPr>
        <w:t>ajia</w:t>
      </w:r>
      <w:r w:rsidR="6C72C641" w:rsidRPr="6B9EA321">
        <w:rPr>
          <w:rFonts w:eastAsia="Arial" w:cs="Arial"/>
          <w:color w:val="000000" w:themeColor="text1"/>
          <w:sz w:val="24"/>
          <w:szCs w:val="24"/>
        </w:rPr>
        <w:t xml:space="preserve"> on paikalla yksiköissä 24 tuntia vuorokaudessa, lisäksi osalla asukkaista voi olla käytössä turvaranneke jolla he voivat tarvittaessa hälyttää </w:t>
      </w:r>
      <w:r w:rsidR="497A912C" w:rsidRPr="6B9EA321">
        <w:rPr>
          <w:rFonts w:eastAsia="Arial" w:cs="Arial"/>
          <w:color w:val="000000" w:themeColor="text1"/>
          <w:sz w:val="24"/>
          <w:szCs w:val="24"/>
        </w:rPr>
        <w:t>hoitajaa paikalle esim.kaatumistilanteessa</w:t>
      </w:r>
      <w:r w:rsidR="0AABB651" w:rsidRPr="6B9EA321">
        <w:rPr>
          <w:rFonts w:eastAsia="Arial" w:cs="Arial"/>
          <w:color w:val="000000" w:themeColor="text1"/>
          <w:sz w:val="24"/>
          <w:szCs w:val="24"/>
        </w:rPr>
        <w:t>. Rannekkeen avulla hoitaja voi myös esim.yöaikaan seurata asukkaan unenlaatua tai aktiivisuutta jos asukas on toivonut että yöllistä käyntiä huoneessa ei haluta.</w:t>
      </w:r>
      <w:r w:rsidR="56F445BC" w:rsidRPr="6B9EA321">
        <w:rPr>
          <w:rFonts w:eastAsia="Arial" w:cs="Arial"/>
          <w:color w:val="000000" w:themeColor="text1"/>
          <w:sz w:val="24"/>
          <w:szCs w:val="24"/>
        </w:rPr>
        <w:t xml:space="preserve">Loppuvuodesta yksiköt saivat kokeiluun ElvySense-sensorit jotka asennetaan asukkaan patjan alle. Älykäs järjestelmä </w:t>
      </w:r>
      <w:r w:rsidR="56F445BC" w:rsidRPr="6B9EA321">
        <w:rPr>
          <w:rFonts w:eastAsia="Arial" w:cs="Arial"/>
          <w:color w:val="000000" w:themeColor="text1"/>
          <w:sz w:val="24"/>
          <w:szCs w:val="24"/>
        </w:rPr>
        <w:lastRenderedPageBreak/>
        <w:t>mm.hav</w:t>
      </w:r>
      <w:r w:rsidR="4A8ED7E8" w:rsidRPr="6B9EA321">
        <w:rPr>
          <w:rFonts w:eastAsia="Arial" w:cs="Arial"/>
          <w:color w:val="000000" w:themeColor="text1"/>
          <w:sz w:val="24"/>
          <w:szCs w:val="24"/>
        </w:rPr>
        <w:t>ainnoi kun asukas nousee  vuoteesta ja mittaa peruselintoimintoja jolloin poikkeamiin voidaan matalalla kynnyksellä reagoida.</w:t>
      </w:r>
    </w:p>
    <w:p w14:paraId="4027B8BF" w14:textId="5B4504EF" w:rsidR="38278B30" w:rsidRDefault="38278B30" w:rsidP="6B9EA321">
      <w:pPr>
        <w:rPr>
          <w:rFonts w:eastAsia="Arial" w:cs="Arial"/>
          <w:color w:val="000000" w:themeColor="text1"/>
          <w:sz w:val="24"/>
          <w:szCs w:val="24"/>
        </w:rPr>
      </w:pPr>
      <w:r w:rsidRPr="6B9EA321">
        <w:rPr>
          <w:rFonts w:eastAsia="Arial" w:cs="Arial"/>
          <w:color w:val="000000" w:themeColor="text1"/>
          <w:sz w:val="24"/>
          <w:szCs w:val="24"/>
        </w:rPr>
        <w:t>Henkilökuntaa koulutetaan säännöllisesti. Palveluesihenkilö tekee havaintoja osaamisen tasosta osallistuen päivittäisen työn organisointiin ja toteuttamiseen. Työntekijälle tarjotaan tukea ja ohjausta tarpeen mukaan. Osaamista jaetaan ja työkulttuuriin kuuluu, että autetaan ja uskalletaan pyytää apua. Osaamista ja lisäosaamisen tarpeita kartoitetaan vuosittaisissa onnistumiskeskusteluissa. Työnantaja huolehtii lakisääteisten koulutusten toteuttamisesta ja osallistumiset kirjataan. Lisäksi tarjotaan alaan liittyvää koulutusta havaittujen tarpeiden mukaan. Viimeisin iso koulutuskokonaisuus oli kevä</w:t>
      </w:r>
      <w:r w:rsidR="5916F1B4" w:rsidRPr="6B9EA321">
        <w:rPr>
          <w:rFonts w:eastAsia="Arial" w:cs="Arial"/>
          <w:color w:val="000000" w:themeColor="text1"/>
          <w:sz w:val="24"/>
          <w:szCs w:val="24"/>
        </w:rPr>
        <w:t>ällä 2025 alkanut Ikäinstituutin luotsaama ´Omannäköinen elämä Puistohelmessä´</w:t>
      </w:r>
      <w:r w:rsidRPr="6B9EA321">
        <w:rPr>
          <w:rFonts w:eastAsia="Arial" w:cs="Arial"/>
          <w:color w:val="000000" w:themeColor="text1"/>
          <w:sz w:val="24"/>
          <w:szCs w:val="24"/>
        </w:rPr>
        <w:t xml:space="preserve"> </w:t>
      </w:r>
      <w:r w:rsidR="78918A91" w:rsidRPr="6B9EA321">
        <w:rPr>
          <w:rFonts w:eastAsia="Arial" w:cs="Arial"/>
          <w:color w:val="000000" w:themeColor="text1"/>
          <w:sz w:val="24"/>
          <w:szCs w:val="24"/>
        </w:rPr>
        <w:t xml:space="preserve">jonka keskiössä on asukaslähtöinen, laadukas hoitotyö. Valmennus päättyi maaliskuussa 2026 ja tällä hetkellä sitä jalkautetaan yksiköissä. </w:t>
      </w:r>
      <w:r w:rsidR="7411C746" w:rsidRPr="6B9EA321">
        <w:rPr>
          <w:rFonts w:eastAsia="Arial" w:cs="Arial"/>
          <w:color w:val="000000" w:themeColor="text1"/>
          <w:sz w:val="24"/>
          <w:szCs w:val="24"/>
        </w:rPr>
        <w:t>Esihenkilöt, päälliköt ja johtajat osallistuivat Sydämen nosteen luotsaamaan henki</w:t>
      </w:r>
      <w:r w:rsidR="04D30F03" w:rsidRPr="6B9EA321">
        <w:rPr>
          <w:rFonts w:eastAsia="Arial" w:cs="Arial"/>
          <w:color w:val="000000" w:themeColor="text1"/>
          <w:sz w:val="24"/>
          <w:szCs w:val="24"/>
        </w:rPr>
        <w:t>löstövalmennukseen</w:t>
      </w:r>
      <w:r w:rsidR="62CFD35F" w:rsidRPr="6B9EA321">
        <w:rPr>
          <w:rFonts w:eastAsia="Arial" w:cs="Arial"/>
          <w:color w:val="000000" w:themeColor="text1"/>
          <w:sz w:val="24"/>
          <w:szCs w:val="24"/>
        </w:rPr>
        <w:t xml:space="preserve"> jossa tarkasteltiin aiheita johtamisen näkökulmasta.</w:t>
      </w:r>
      <w:r w:rsidR="04D30F03" w:rsidRPr="6B9EA321">
        <w:rPr>
          <w:rFonts w:eastAsia="Arial" w:cs="Arial"/>
          <w:color w:val="000000" w:themeColor="text1"/>
          <w:sz w:val="24"/>
          <w:szCs w:val="24"/>
        </w:rPr>
        <w:t xml:space="preserve"> Valmennukseen osallistui myös henkilöstö</w:t>
      </w:r>
      <w:r w:rsidR="6A3781BC" w:rsidRPr="6B9EA321">
        <w:rPr>
          <w:rFonts w:eastAsia="Arial" w:cs="Arial"/>
          <w:color w:val="000000" w:themeColor="text1"/>
          <w:sz w:val="24"/>
          <w:szCs w:val="24"/>
        </w:rPr>
        <w:t xml:space="preserve"> </w:t>
      </w:r>
      <w:r w:rsidR="00042595">
        <w:rPr>
          <w:rFonts w:eastAsia="Arial" w:cs="Arial"/>
          <w:color w:val="000000" w:themeColor="text1"/>
          <w:sz w:val="24"/>
          <w:szCs w:val="24"/>
        </w:rPr>
        <w:t xml:space="preserve">työhyvinvoinnin näkökulmasta, </w:t>
      </w:r>
      <w:r w:rsidR="00E477B6">
        <w:rPr>
          <w:rFonts w:eastAsia="Arial" w:cs="Arial"/>
          <w:color w:val="000000" w:themeColor="text1"/>
          <w:sz w:val="24"/>
          <w:szCs w:val="24"/>
        </w:rPr>
        <w:t>valmennukset olivat Työhyvinvoinnin välineet 1&amp;2.</w:t>
      </w:r>
      <w:r w:rsidR="2DBF5B0A" w:rsidRPr="6B9EA321">
        <w:rPr>
          <w:rFonts w:eastAsia="Arial" w:cs="Arial"/>
          <w:color w:val="000000" w:themeColor="text1"/>
          <w:sz w:val="24"/>
          <w:szCs w:val="24"/>
        </w:rPr>
        <w:t xml:space="preserve"> Esihenkilöt, päälliköt ja johtajat osallistuivat myös HR-Legalin luotsaamaan valmennukseen jonka pohjalta luotiin uusi</w:t>
      </w:r>
      <w:r w:rsidR="3DBEC991" w:rsidRPr="6B9EA321">
        <w:rPr>
          <w:rFonts w:eastAsia="Arial" w:cs="Arial"/>
          <w:color w:val="000000" w:themeColor="text1"/>
          <w:sz w:val="24"/>
          <w:szCs w:val="24"/>
        </w:rPr>
        <w:t>, yhtenäinen</w:t>
      </w:r>
      <w:r w:rsidR="2DBF5B0A" w:rsidRPr="6B9EA321">
        <w:rPr>
          <w:rFonts w:eastAsia="Arial" w:cs="Arial"/>
          <w:color w:val="000000" w:themeColor="text1"/>
          <w:sz w:val="24"/>
          <w:szCs w:val="24"/>
        </w:rPr>
        <w:t xml:space="preserve"> johtamisen malli.</w:t>
      </w:r>
      <w:r w:rsidRPr="6B9EA321">
        <w:rPr>
          <w:rFonts w:eastAsia="Arial" w:cs="Arial"/>
          <w:color w:val="000000" w:themeColor="text1"/>
          <w:sz w:val="24"/>
          <w:szCs w:val="24"/>
        </w:rPr>
        <w:t xml:space="preserve"> </w:t>
      </w:r>
    </w:p>
    <w:p w14:paraId="1EB600F0" w14:textId="735FC346" w:rsidR="039AC3C9" w:rsidRDefault="039AC3C9" w:rsidP="0E5E453E">
      <w:pPr>
        <w:spacing w:before="240" w:after="240"/>
        <w:rPr>
          <w:rFonts w:eastAsia="Arial" w:cs="Arial"/>
          <w:color w:val="000000" w:themeColor="text1"/>
          <w:sz w:val="24"/>
          <w:szCs w:val="24"/>
        </w:rPr>
      </w:pPr>
      <w:r w:rsidRPr="0E5E453E">
        <w:rPr>
          <w:rFonts w:eastAsia="Arial" w:cs="Arial"/>
          <w:color w:val="000000" w:themeColor="text1"/>
          <w:sz w:val="24"/>
          <w:szCs w:val="24"/>
        </w:rPr>
        <w:t>Yhdistyksellä on käytössä palautejärjestelmä. Asiakastyytyväisyyskysely järjestetään vuosittain. Palautelomakkeet ovat saatavilla yksikössä. Henkilökunta kirjaa saamansa palautteet suoraan Intrassa olevaan palautetyökaluun. Palautteet käsitellään yksikön tiimipalaverissa. Yksikön esihenkilö kirjaa palautteen perusteella tehdyt mahdolliset toimenpiteet. Esihenkilö huolehtii palautteeseen vastaamisesta ja informoi tarvittaessa Hyvinvointialuetta.</w:t>
      </w:r>
    </w:p>
    <w:p w14:paraId="7D6E5D72" w14:textId="4ED3EF68" w:rsidR="039AC3C9" w:rsidRDefault="039AC3C9" w:rsidP="0E5E453E">
      <w:pPr>
        <w:spacing w:before="240" w:after="240"/>
        <w:rPr>
          <w:rFonts w:eastAsia="Arial" w:cs="Arial"/>
          <w:color w:val="000000" w:themeColor="text1"/>
          <w:sz w:val="24"/>
          <w:szCs w:val="24"/>
        </w:rPr>
      </w:pPr>
      <w:r w:rsidRPr="0E5E453E">
        <w:rPr>
          <w:rFonts w:eastAsia="Arial" w:cs="Arial"/>
          <w:color w:val="000000" w:themeColor="text1"/>
          <w:sz w:val="24"/>
          <w:szCs w:val="24"/>
        </w:rPr>
        <w:t>Yksikön työturvallisuuteen liittyvä riskienarviointilomake täytetään vuosittain. Tietosuojan toteutumiseen liittyvä riskienarviointityö on aloitettu tietosuojatyöryhmän toimesta keväällä 2025.</w:t>
      </w:r>
    </w:p>
    <w:p w14:paraId="2D4F648F" w14:textId="6AFC04C8" w:rsidR="0EA97BC4" w:rsidRDefault="0EA97BC4" w:rsidP="0E5E453E">
      <w:pPr>
        <w:spacing w:before="240" w:after="240"/>
        <w:rPr>
          <w:rFonts w:eastAsia="Arial" w:cs="Arial"/>
          <w:color w:val="000000" w:themeColor="text1"/>
          <w:sz w:val="24"/>
          <w:szCs w:val="24"/>
        </w:rPr>
      </w:pPr>
      <w:r w:rsidRPr="0E5E453E">
        <w:rPr>
          <w:rFonts w:eastAsia="Arial" w:cs="Arial"/>
          <w:color w:val="000000" w:themeColor="text1"/>
          <w:sz w:val="24"/>
          <w:szCs w:val="24"/>
        </w:rPr>
        <w:t>Puistohelmen ryhmäkotien palvelun laadun seurannan työvälineitä ovat:</w:t>
      </w:r>
    </w:p>
    <w:p w14:paraId="54224C71" w14:textId="77777777" w:rsidR="00E90C50" w:rsidRDefault="0EA97BC4" w:rsidP="0E5E453E">
      <w:pPr>
        <w:spacing w:before="240" w:after="240"/>
        <w:rPr>
          <w:rFonts w:eastAsia="Arial" w:cs="Arial"/>
          <w:color w:val="000000" w:themeColor="text1"/>
          <w:sz w:val="24"/>
          <w:szCs w:val="24"/>
        </w:rPr>
      </w:pPr>
      <w:r w:rsidRPr="6B9EA321">
        <w:rPr>
          <w:rFonts w:eastAsia="Arial" w:cs="Arial"/>
          <w:color w:val="000000" w:themeColor="text1"/>
          <w:sz w:val="24"/>
          <w:szCs w:val="24"/>
        </w:rPr>
        <w:t>- asiakaspalaute (jatkuva palaute sekä vuosittaiset asiakastyytyväisyyskyselyt, viimeisin Kerro palvelustasi</w:t>
      </w:r>
      <w:r w:rsidR="4BA54029" w:rsidRPr="6B9EA321">
        <w:rPr>
          <w:rFonts w:eastAsia="Arial" w:cs="Arial"/>
          <w:color w:val="000000" w:themeColor="text1"/>
          <w:sz w:val="24"/>
          <w:szCs w:val="24"/>
        </w:rPr>
        <w:t xml:space="preserve">-kysely </w:t>
      </w:r>
      <w:r w:rsidR="3640AE84" w:rsidRPr="6B9EA321">
        <w:rPr>
          <w:rFonts w:eastAsia="Arial" w:cs="Arial"/>
          <w:color w:val="000000" w:themeColor="text1"/>
          <w:sz w:val="24"/>
          <w:szCs w:val="24"/>
        </w:rPr>
        <w:t>1</w:t>
      </w:r>
      <w:r w:rsidR="005F69E0">
        <w:rPr>
          <w:rFonts w:eastAsia="Arial" w:cs="Arial"/>
          <w:color w:val="000000" w:themeColor="text1"/>
          <w:sz w:val="24"/>
          <w:szCs w:val="24"/>
        </w:rPr>
        <w:t>-3</w:t>
      </w:r>
      <w:r w:rsidR="3640AE84" w:rsidRPr="6B9EA321">
        <w:rPr>
          <w:rFonts w:eastAsia="Arial" w:cs="Arial"/>
          <w:color w:val="000000" w:themeColor="text1"/>
          <w:sz w:val="24"/>
          <w:szCs w:val="24"/>
        </w:rPr>
        <w:t>/2026</w:t>
      </w:r>
      <w:r w:rsidR="006E7DB9" w:rsidRPr="6B9EA321">
        <w:rPr>
          <w:rFonts w:eastAsia="Arial" w:cs="Arial"/>
          <w:color w:val="000000" w:themeColor="text1"/>
          <w:sz w:val="24"/>
          <w:szCs w:val="24"/>
        </w:rPr>
        <w:t>,</w:t>
      </w:r>
      <w:r w:rsidR="51AA3095" w:rsidRPr="6B9EA321">
        <w:rPr>
          <w:rFonts w:eastAsia="Arial" w:cs="Arial"/>
          <w:color w:val="000000" w:themeColor="text1"/>
          <w:sz w:val="24"/>
          <w:szCs w:val="24"/>
        </w:rPr>
        <w:t xml:space="preserve"> </w:t>
      </w:r>
      <w:r w:rsidR="41928598" w:rsidRPr="6B9EA321">
        <w:rPr>
          <w:rFonts w:eastAsia="Arial" w:cs="Arial"/>
          <w:color w:val="000000" w:themeColor="text1"/>
          <w:sz w:val="24"/>
          <w:szCs w:val="24"/>
        </w:rPr>
        <w:t>tuloks</w:t>
      </w:r>
      <w:r w:rsidR="00A15671">
        <w:rPr>
          <w:rFonts w:eastAsia="Arial" w:cs="Arial"/>
          <w:color w:val="000000" w:themeColor="text1"/>
          <w:sz w:val="24"/>
          <w:szCs w:val="24"/>
        </w:rPr>
        <w:t xml:space="preserve">et </w:t>
      </w:r>
      <w:r w:rsidR="005F69E0">
        <w:rPr>
          <w:rFonts w:eastAsia="Arial" w:cs="Arial"/>
          <w:color w:val="000000" w:themeColor="text1"/>
          <w:sz w:val="24"/>
          <w:szCs w:val="24"/>
        </w:rPr>
        <w:t>ei vielä saatavilla koska</w:t>
      </w:r>
      <w:r w:rsidR="00D211F6">
        <w:rPr>
          <w:rFonts w:eastAsia="Arial" w:cs="Arial"/>
          <w:color w:val="000000" w:themeColor="text1"/>
          <w:sz w:val="24"/>
          <w:szCs w:val="24"/>
        </w:rPr>
        <w:t xml:space="preserve"> THL kehittää </w:t>
      </w:r>
      <w:r w:rsidR="00E90C50">
        <w:rPr>
          <w:rFonts w:eastAsia="Arial" w:cs="Arial"/>
          <w:color w:val="000000" w:themeColor="text1"/>
          <w:sz w:val="24"/>
          <w:szCs w:val="24"/>
        </w:rPr>
        <w:t>asiakaskyselyn raportointia.</w:t>
      </w:r>
    </w:p>
    <w:p w14:paraId="2B83DDAD" w14:textId="2565F986" w:rsidR="0EA97BC4" w:rsidRDefault="404ECF8A" w:rsidP="0E5E453E">
      <w:pPr>
        <w:spacing w:before="240" w:after="240"/>
        <w:rPr>
          <w:rFonts w:eastAsia="Arial" w:cs="Arial"/>
          <w:color w:val="000000" w:themeColor="text1"/>
          <w:sz w:val="24"/>
          <w:szCs w:val="24"/>
        </w:rPr>
      </w:pPr>
      <w:r w:rsidRPr="6B9EA321">
        <w:rPr>
          <w:rFonts w:eastAsia="Arial" w:cs="Arial"/>
          <w:color w:val="000000" w:themeColor="text1"/>
          <w:sz w:val="24"/>
          <w:szCs w:val="24"/>
        </w:rPr>
        <w:t>5/2026 omaisille lähetetty Puistohelmien oma palautekysely sähköisenä, tämän kyselyn tuloksia käy</w:t>
      </w:r>
      <w:r w:rsidR="00AC5D32">
        <w:rPr>
          <w:rFonts w:eastAsia="Arial" w:cs="Arial"/>
          <w:color w:val="000000" w:themeColor="text1"/>
          <w:sz w:val="24"/>
          <w:szCs w:val="24"/>
        </w:rPr>
        <w:t>tiin</w:t>
      </w:r>
      <w:r w:rsidRPr="6B9EA321">
        <w:rPr>
          <w:rFonts w:eastAsia="Arial" w:cs="Arial"/>
          <w:color w:val="000000" w:themeColor="text1"/>
          <w:sz w:val="24"/>
          <w:szCs w:val="24"/>
        </w:rPr>
        <w:t xml:space="preserve"> läpi omaisten illassa</w:t>
      </w:r>
      <w:r w:rsidR="00A15671">
        <w:rPr>
          <w:rFonts w:eastAsia="Arial" w:cs="Arial"/>
          <w:color w:val="000000" w:themeColor="text1"/>
          <w:sz w:val="24"/>
          <w:szCs w:val="24"/>
        </w:rPr>
        <w:t xml:space="preserve"> heinäkuussa</w:t>
      </w:r>
      <w:r w:rsidRPr="6B9EA321">
        <w:rPr>
          <w:rFonts w:eastAsia="Arial" w:cs="Arial"/>
          <w:color w:val="000000" w:themeColor="text1"/>
          <w:sz w:val="24"/>
          <w:szCs w:val="24"/>
        </w:rPr>
        <w:t xml:space="preserve"> 26.</w:t>
      </w:r>
    </w:p>
    <w:p w14:paraId="1D5708B5" w14:textId="7D2C670F" w:rsidR="00A4764B" w:rsidRDefault="00A4764B" w:rsidP="0E5E453E">
      <w:pPr>
        <w:spacing w:before="240" w:after="240"/>
        <w:rPr>
          <w:rFonts w:eastAsia="Arial" w:cs="Arial"/>
          <w:color w:val="000000" w:themeColor="text1"/>
          <w:sz w:val="24"/>
          <w:szCs w:val="24"/>
        </w:rPr>
      </w:pPr>
      <w:r>
        <w:rPr>
          <w:rFonts w:eastAsia="Arial" w:cs="Arial"/>
          <w:color w:val="000000" w:themeColor="text1"/>
          <w:sz w:val="24"/>
          <w:szCs w:val="24"/>
        </w:rPr>
        <w:t xml:space="preserve">-Viimeisin HVA:n </w:t>
      </w:r>
      <w:r w:rsidR="003D5108">
        <w:rPr>
          <w:rFonts w:eastAsia="Arial" w:cs="Arial"/>
          <w:color w:val="000000" w:themeColor="text1"/>
          <w:sz w:val="24"/>
          <w:szCs w:val="24"/>
        </w:rPr>
        <w:t xml:space="preserve">tuottama asiakastyytyväisyyskysely </w:t>
      </w:r>
      <w:r w:rsidR="00BA6F92">
        <w:rPr>
          <w:rFonts w:eastAsia="Arial" w:cs="Arial"/>
          <w:color w:val="000000" w:themeColor="text1"/>
          <w:sz w:val="24"/>
          <w:szCs w:val="24"/>
        </w:rPr>
        <w:t xml:space="preserve">tehty alkuvuodesta ja tulokset tulivat 8/2025. </w:t>
      </w:r>
      <w:r w:rsidR="008653D0">
        <w:rPr>
          <w:rFonts w:eastAsia="Arial" w:cs="Arial"/>
          <w:color w:val="000000" w:themeColor="text1"/>
          <w:sz w:val="24"/>
          <w:szCs w:val="24"/>
        </w:rPr>
        <w:t>Kokonaisarvio Puistohelmistä oli 8,1.</w:t>
      </w:r>
    </w:p>
    <w:p w14:paraId="623AB4EF" w14:textId="48B5321F" w:rsidR="0EA97BC4" w:rsidRDefault="0EA97BC4" w:rsidP="0E5E453E">
      <w:pPr>
        <w:spacing w:before="240" w:after="240"/>
        <w:rPr>
          <w:rFonts w:eastAsia="Arial" w:cs="Arial"/>
          <w:color w:val="000000" w:themeColor="text1"/>
          <w:sz w:val="24"/>
          <w:szCs w:val="24"/>
        </w:rPr>
      </w:pPr>
      <w:r w:rsidRPr="0E5E453E">
        <w:rPr>
          <w:rFonts w:eastAsia="Arial" w:cs="Arial"/>
          <w:color w:val="000000" w:themeColor="text1"/>
          <w:sz w:val="24"/>
          <w:szCs w:val="24"/>
        </w:rPr>
        <w:t>- poikkeamat ja vaaratilanneilmoitukset</w:t>
      </w:r>
    </w:p>
    <w:p w14:paraId="6B5064A8" w14:textId="0DB39074" w:rsidR="0EA97BC4" w:rsidRDefault="0EA97BC4" w:rsidP="0E5E453E">
      <w:pPr>
        <w:spacing w:before="240" w:after="240"/>
        <w:rPr>
          <w:rFonts w:eastAsia="Arial" w:cs="Arial"/>
          <w:color w:val="000000" w:themeColor="text1"/>
          <w:sz w:val="24"/>
          <w:szCs w:val="24"/>
        </w:rPr>
      </w:pPr>
      <w:r w:rsidRPr="0E5E453E">
        <w:rPr>
          <w:rFonts w:eastAsia="Arial" w:cs="Arial"/>
          <w:color w:val="000000" w:themeColor="text1"/>
          <w:sz w:val="24"/>
          <w:szCs w:val="24"/>
        </w:rPr>
        <w:t>- vuosittainen yksikön sisäinen riskienarviointi</w:t>
      </w:r>
    </w:p>
    <w:p w14:paraId="7A47653E" w14:textId="4D421276" w:rsidR="0EA97BC4" w:rsidRDefault="0EA97BC4" w:rsidP="0E5E453E">
      <w:pPr>
        <w:spacing w:before="240" w:after="240"/>
        <w:rPr>
          <w:rFonts w:eastAsia="Arial" w:cs="Arial"/>
          <w:color w:val="000000" w:themeColor="text1"/>
          <w:sz w:val="24"/>
          <w:szCs w:val="24"/>
        </w:rPr>
      </w:pPr>
      <w:r w:rsidRPr="0E5E453E">
        <w:rPr>
          <w:rFonts w:eastAsia="Arial" w:cs="Arial"/>
          <w:color w:val="000000" w:themeColor="text1"/>
          <w:sz w:val="24"/>
          <w:szCs w:val="24"/>
        </w:rPr>
        <w:t>- työterveyshuollon järjestämä työpaikkaselvitys (3v välein)</w:t>
      </w:r>
    </w:p>
    <w:p w14:paraId="3E461AF6" w14:textId="415502B2" w:rsidR="0EA97BC4" w:rsidRDefault="0EA97BC4" w:rsidP="0E5E453E">
      <w:pPr>
        <w:spacing w:before="240" w:after="240"/>
        <w:rPr>
          <w:rFonts w:eastAsia="Arial" w:cs="Arial"/>
          <w:color w:val="000000" w:themeColor="text1"/>
          <w:sz w:val="24"/>
          <w:szCs w:val="24"/>
        </w:rPr>
      </w:pPr>
      <w:r w:rsidRPr="0E5E453E">
        <w:rPr>
          <w:rFonts w:eastAsia="Arial" w:cs="Arial"/>
          <w:color w:val="000000" w:themeColor="text1"/>
          <w:sz w:val="24"/>
          <w:szCs w:val="24"/>
        </w:rPr>
        <w:lastRenderedPageBreak/>
        <w:t>- henkilöstön työtyytyväisyyskyselyt (vuosittain)</w:t>
      </w:r>
    </w:p>
    <w:p w14:paraId="0E2FD60D" w14:textId="380CE3A4" w:rsidR="0EA97BC4" w:rsidRDefault="0EA97BC4" w:rsidP="0E5E453E">
      <w:pPr>
        <w:spacing w:before="240" w:after="240"/>
        <w:rPr>
          <w:rFonts w:eastAsia="Arial" w:cs="Arial"/>
          <w:color w:val="000000" w:themeColor="text1"/>
          <w:sz w:val="24"/>
          <w:szCs w:val="24"/>
        </w:rPr>
      </w:pPr>
      <w:r w:rsidRPr="0E5E453E">
        <w:rPr>
          <w:rFonts w:eastAsia="Arial" w:cs="Arial"/>
          <w:color w:val="000000" w:themeColor="text1"/>
          <w:sz w:val="24"/>
          <w:szCs w:val="24"/>
        </w:rPr>
        <w:t>- sisäiset auditoinnit</w:t>
      </w:r>
    </w:p>
    <w:p w14:paraId="7737BFB3" w14:textId="710D5F56" w:rsidR="0EA97BC4" w:rsidRDefault="0EA97BC4" w:rsidP="0E5E453E">
      <w:pPr>
        <w:spacing w:before="240" w:after="240"/>
        <w:rPr>
          <w:rFonts w:eastAsia="Arial" w:cs="Arial"/>
          <w:color w:val="000000" w:themeColor="text1"/>
          <w:sz w:val="24"/>
          <w:szCs w:val="24"/>
        </w:rPr>
      </w:pPr>
      <w:r w:rsidRPr="0E5E453E">
        <w:rPr>
          <w:rFonts w:eastAsia="Arial" w:cs="Arial"/>
          <w:color w:val="000000" w:themeColor="text1"/>
          <w:sz w:val="24"/>
          <w:szCs w:val="24"/>
        </w:rPr>
        <w:t>- Hyvinvointialueen auditoinnit</w:t>
      </w:r>
    </w:p>
    <w:p w14:paraId="48757EFE" w14:textId="6596E1DA" w:rsidR="0EA97BC4" w:rsidRDefault="0EA97BC4" w:rsidP="0E5E453E">
      <w:pPr>
        <w:spacing w:before="240" w:after="240"/>
        <w:rPr>
          <w:rFonts w:eastAsia="Arial" w:cs="Arial"/>
          <w:color w:val="000000" w:themeColor="text1"/>
          <w:sz w:val="24"/>
          <w:szCs w:val="24"/>
        </w:rPr>
      </w:pPr>
      <w:r w:rsidRPr="0E5E453E">
        <w:rPr>
          <w:rFonts w:eastAsia="Arial" w:cs="Arial"/>
          <w:color w:val="000000" w:themeColor="text1"/>
          <w:sz w:val="24"/>
          <w:szCs w:val="24"/>
        </w:rPr>
        <w:t>- palotarkastus</w:t>
      </w:r>
    </w:p>
    <w:p w14:paraId="6E447A02" w14:textId="3865E62E" w:rsidR="0EA97BC4" w:rsidRDefault="0EA97BC4" w:rsidP="0E5E453E">
      <w:pPr>
        <w:spacing w:before="240" w:after="240"/>
        <w:rPr>
          <w:rFonts w:eastAsia="Arial" w:cs="Arial"/>
          <w:color w:val="000000" w:themeColor="text1"/>
          <w:sz w:val="24"/>
          <w:szCs w:val="24"/>
        </w:rPr>
      </w:pPr>
      <w:r w:rsidRPr="0E5E453E">
        <w:rPr>
          <w:rFonts w:eastAsia="Arial" w:cs="Arial"/>
          <w:color w:val="000000" w:themeColor="text1"/>
          <w:sz w:val="24"/>
          <w:szCs w:val="24"/>
        </w:rPr>
        <w:t>- RAI vertaiskehittämisen tavoitetasot</w:t>
      </w:r>
    </w:p>
    <w:p w14:paraId="12E4B39B" w14:textId="3F1B40CB" w:rsidR="0EA97BC4" w:rsidRDefault="0EA97BC4" w:rsidP="0E5E453E">
      <w:pPr>
        <w:spacing w:before="240" w:after="240"/>
        <w:rPr>
          <w:rFonts w:eastAsia="Arial" w:cs="Arial"/>
          <w:color w:val="000000" w:themeColor="text1"/>
          <w:sz w:val="24"/>
          <w:szCs w:val="24"/>
        </w:rPr>
      </w:pPr>
      <w:r w:rsidRPr="0E5E453E">
        <w:rPr>
          <w:rFonts w:ascii="Times New Roman" w:eastAsia="Times New Roman" w:hAnsi="Times New Roman" w:cs="Times New Roman"/>
          <w:color w:val="000000" w:themeColor="text1"/>
          <w:sz w:val="24"/>
          <w:szCs w:val="24"/>
        </w:rPr>
        <w:t>-</w:t>
      </w:r>
      <w:r w:rsidRPr="0E5E453E">
        <w:rPr>
          <w:rFonts w:eastAsia="Arial" w:cs="Arial"/>
          <w:color w:val="000000" w:themeColor="text1"/>
          <w:sz w:val="24"/>
          <w:szCs w:val="24"/>
        </w:rPr>
        <w:t xml:space="preserve"> työntekijöiden osaamiskartoitus (onnistumiskeskustelut</w:t>
      </w:r>
    </w:p>
    <w:p w14:paraId="56257420" w14:textId="1CDA5C23" w:rsidR="0EA97BC4" w:rsidRDefault="0EA97BC4" w:rsidP="0E5E453E">
      <w:pPr>
        <w:spacing w:before="240" w:after="240"/>
        <w:rPr>
          <w:rFonts w:eastAsia="Arial" w:cs="Arial"/>
          <w:color w:val="000000" w:themeColor="text1"/>
          <w:sz w:val="24"/>
          <w:szCs w:val="24"/>
        </w:rPr>
      </w:pPr>
      <w:r w:rsidRPr="0E5E453E">
        <w:rPr>
          <w:rFonts w:eastAsia="Arial" w:cs="Arial"/>
          <w:color w:val="000000" w:themeColor="text1"/>
          <w:sz w:val="24"/>
          <w:szCs w:val="24"/>
        </w:rPr>
        <w:t>- perehdytysprosessi, itsearviointi</w:t>
      </w:r>
    </w:p>
    <w:p w14:paraId="31BEB798" w14:textId="3A15FB7E" w:rsidR="0E5E453E" w:rsidRDefault="0E5E453E" w:rsidP="0E5E453E">
      <w:pPr>
        <w:spacing w:before="240" w:after="240"/>
        <w:rPr>
          <w:rFonts w:eastAsia="Arial" w:cs="Arial"/>
          <w:color w:val="000000" w:themeColor="text1"/>
          <w:sz w:val="24"/>
          <w:szCs w:val="24"/>
        </w:rPr>
      </w:pPr>
    </w:p>
    <w:p w14:paraId="0235BA1E" w14:textId="5D5AFFB4" w:rsidR="0E5E453E" w:rsidRDefault="0E5E453E" w:rsidP="0E5E453E">
      <w:pPr>
        <w:rPr>
          <w:rFonts w:eastAsia="Arial" w:cs="Arial"/>
          <w:color w:val="000000" w:themeColor="text1"/>
          <w:sz w:val="24"/>
          <w:szCs w:val="24"/>
        </w:rPr>
      </w:pPr>
    </w:p>
    <w:p w14:paraId="0C0FB0DD" w14:textId="77777777" w:rsidR="0008545B" w:rsidRPr="00F108EA" w:rsidRDefault="0008545B" w:rsidP="0E5E453E">
      <w:pPr>
        <w:spacing w:after="0" w:line="276" w:lineRule="auto"/>
        <w:ind w:left="720"/>
        <w:rPr>
          <w:rFonts w:eastAsia="Arial" w:cs="Arial"/>
          <w:sz w:val="24"/>
          <w:szCs w:val="24"/>
          <w:lang w:val="fi-FI"/>
        </w:rPr>
      </w:pPr>
    </w:p>
    <w:p w14:paraId="779AEDAA" w14:textId="738C27A4" w:rsidR="6A9617F7" w:rsidRPr="00F108EA" w:rsidRDefault="6A9617F7" w:rsidP="0E5E453E">
      <w:pPr>
        <w:spacing w:after="0" w:line="276" w:lineRule="auto"/>
        <w:ind w:left="720"/>
        <w:rPr>
          <w:rFonts w:eastAsia="Arial" w:cs="Arial"/>
          <w:sz w:val="24"/>
          <w:szCs w:val="24"/>
        </w:rPr>
      </w:pPr>
    </w:p>
    <w:p w14:paraId="18ADFB1B" w14:textId="31BE8EC8" w:rsidR="4F1545C4" w:rsidRPr="00F108EA" w:rsidRDefault="4F1545C4" w:rsidP="3872A1D0">
      <w:pPr>
        <w:pStyle w:val="Otsikko3"/>
        <w:spacing w:line="276" w:lineRule="auto"/>
        <w:rPr>
          <w:rFonts w:eastAsia="Arial" w:cs="Arial"/>
          <w:lang w:val="fi-FI"/>
        </w:rPr>
      </w:pPr>
      <w:bookmarkStart w:id="50" w:name="_Toc175741960"/>
      <w:r w:rsidRPr="0E5E453E">
        <w:rPr>
          <w:rFonts w:eastAsia="Arial" w:cs="Arial"/>
          <w:lang w:val="fi-FI"/>
        </w:rPr>
        <w:t>3.3.2 Toimitilat ja välineet</w:t>
      </w:r>
      <w:bookmarkEnd w:id="50"/>
    </w:p>
    <w:p w14:paraId="2161E28D" w14:textId="5C5B4694" w:rsidR="0E5E453E" w:rsidRDefault="0E5E453E" w:rsidP="0E5E453E">
      <w:pPr>
        <w:rPr>
          <w:lang w:val="fi-FI"/>
        </w:rPr>
      </w:pPr>
    </w:p>
    <w:p w14:paraId="5F84A688" w14:textId="72E787AD" w:rsidR="4C20BDE9" w:rsidRDefault="4C20BDE9" w:rsidP="0E5E453E">
      <w:pPr>
        <w:rPr>
          <w:sz w:val="24"/>
          <w:szCs w:val="24"/>
          <w:lang w:val="fi-FI"/>
        </w:rPr>
      </w:pPr>
      <w:r w:rsidRPr="55E30746">
        <w:rPr>
          <w:sz w:val="24"/>
          <w:szCs w:val="24"/>
          <w:lang w:val="fi-FI"/>
        </w:rPr>
        <w:t>Puistohelmen ryhmäkodit käsittävät kolme eri yksikköä</w:t>
      </w:r>
      <w:r w:rsidR="1D4C728D" w:rsidRPr="55E30746">
        <w:rPr>
          <w:sz w:val="24"/>
          <w:szCs w:val="24"/>
          <w:lang w:val="fi-FI"/>
        </w:rPr>
        <w:t>,</w:t>
      </w:r>
      <w:r w:rsidRPr="55E30746">
        <w:rPr>
          <w:sz w:val="24"/>
          <w:szCs w:val="24"/>
          <w:lang w:val="fi-FI"/>
        </w:rPr>
        <w:t xml:space="preserve"> joista pitkäaikaispuolen yksiköissä on kussakin 16 huonetta ja 17 asukaspaikkaa</w:t>
      </w:r>
      <w:r w:rsidR="7A7212E6" w:rsidRPr="55E30746">
        <w:rPr>
          <w:sz w:val="24"/>
          <w:szCs w:val="24"/>
          <w:lang w:val="fi-FI"/>
        </w:rPr>
        <w:t xml:space="preserve"> </w:t>
      </w:r>
      <w:r w:rsidRPr="55E30746">
        <w:rPr>
          <w:sz w:val="24"/>
          <w:szCs w:val="24"/>
          <w:lang w:val="fi-FI"/>
        </w:rPr>
        <w:t>(1 pariskunnan huone). Lyhytaikaispuolen yksikössä on 10 asukashuonett</w:t>
      </w:r>
      <w:r w:rsidR="46EE985B" w:rsidRPr="55E30746">
        <w:rPr>
          <w:sz w:val="24"/>
          <w:szCs w:val="24"/>
          <w:lang w:val="fi-FI"/>
        </w:rPr>
        <w:t>a. Kussakin huoneessa on oma kylpyhuone</w:t>
      </w:r>
      <w:r w:rsidR="005B03C9" w:rsidRPr="55E30746">
        <w:rPr>
          <w:sz w:val="24"/>
          <w:szCs w:val="24"/>
          <w:lang w:val="fi-FI"/>
        </w:rPr>
        <w:t>.</w:t>
      </w:r>
      <w:r w:rsidR="4A6A7242" w:rsidRPr="55E30746">
        <w:rPr>
          <w:sz w:val="24"/>
          <w:szCs w:val="24"/>
          <w:lang w:val="fi-FI"/>
        </w:rPr>
        <w:t xml:space="preserve"> </w:t>
      </w:r>
      <w:r w:rsidR="1EE674C0" w:rsidRPr="55E30746">
        <w:rPr>
          <w:sz w:val="24"/>
          <w:szCs w:val="24"/>
          <w:lang w:val="fi-FI"/>
        </w:rPr>
        <w:t>Pitkäaikaispuolen</w:t>
      </w:r>
      <w:r w:rsidR="005B03C9" w:rsidRPr="55E30746">
        <w:rPr>
          <w:sz w:val="24"/>
          <w:szCs w:val="24"/>
          <w:lang w:val="fi-FI"/>
        </w:rPr>
        <w:t xml:space="preserve"> </w:t>
      </w:r>
      <w:r w:rsidR="610CF78C" w:rsidRPr="55E30746">
        <w:rPr>
          <w:sz w:val="24"/>
          <w:szCs w:val="24"/>
          <w:lang w:val="fi-FI"/>
        </w:rPr>
        <w:t>h</w:t>
      </w:r>
      <w:r w:rsidR="005B03C9" w:rsidRPr="55E30746">
        <w:rPr>
          <w:sz w:val="24"/>
          <w:szCs w:val="24"/>
          <w:lang w:val="fi-FI"/>
        </w:rPr>
        <w:t>uoneet ovat kooltaan 22-26</w:t>
      </w:r>
      <w:r w:rsidR="10996355" w:rsidRPr="55E30746">
        <w:rPr>
          <w:sz w:val="24"/>
          <w:szCs w:val="24"/>
          <w:lang w:val="fi-FI"/>
        </w:rPr>
        <w:t>m2</w:t>
      </w:r>
      <w:r w:rsidR="69B903F4" w:rsidRPr="55E30746">
        <w:rPr>
          <w:sz w:val="24"/>
          <w:szCs w:val="24"/>
          <w:lang w:val="fi-FI"/>
        </w:rPr>
        <w:t>. Lyhytaikaispuolen huoneet ovat kooltaan 29,5</w:t>
      </w:r>
      <w:r w:rsidR="1FFDA108" w:rsidRPr="55E30746">
        <w:rPr>
          <w:sz w:val="24"/>
          <w:szCs w:val="24"/>
          <w:lang w:val="fi-FI"/>
        </w:rPr>
        <w:t xml:space="preserve"> </w:t>
      </w:r>
      <w:r w:rsidR="69B903F4" w:rsidRPr="55E30746">
        <w:rPr>
          <w:sz w:val="24"/>
          <w:szCs w:val="24"/>
          <w:lang w:val="fi-FI"/>
        </w:rPr>
        <w:t>-</w:t>
      </w:r>
      <w:r w:rsidR="1FFDA108" w:rsidRPr="55E30746">
        <w:rPr>
          <w:sz w:val="24"/>
          <w:szCs w:val="24"/>
          <w:lang w:val="fi-FI"/>
        </w:rPr>
        <w:t xml:space="preserve"> </w:t>
      </w:r>
      <w:r w:rsidR="69B903F4" w:rsidRPr="55E30746">
        <w:rPr>
          <w:sz w:val="24"/>
          <w:szCs w:val="24"/>
          <w:lang w:val="fi-FI"/>
        </w:rPr>
        <w:t>30,5m2. Huoneissa on motorisoidut,</w:t>
      </w:r>
      <w:r w:rsidR="60EC1010" w:rsidRPr="55E30746">
        <w:rPr>
          <w:sz w:val="24"/>
          <w:szCs w:val="24"/>
          <w:lang w:val="fi-FI"/>
        </w:rPr>
        <w:t xml:space="preserve"> </w:t>
      </w:r>
      <w:r w:rsidR="69B903F4" w:rsidRPr="55E30746">
        <w:rPr>
          <w:sz w:val="24"/>
          <w:szCs w:val="24"/>
          <w:lang w:val="fi-FI"/>
        </w:rPr>
        <w:t>keskipainepatjat</w:t>
      </w:r>
      <w:r w:rsidR="02C63F50" w:rsidRPr="55E30746">
        <w:rPr>
          <w:sz w:val="24"/>
          <w:szCs w:val="24"/>
          <w:lang w:val="fi-FI"/>
        </w:rPr>
        <w:t>,</w:t>
      </w:r>
      <w:r w:rsidR="5FA79FC3" w:rsidRPr="55E30746">
        <w:rPr>
          <w:sz w:val="24"/>
          <w:szCs w:val="24"/>
          <w:lang w:val="fi-FI"/>
        </w:rPr>
        <w:t xml:space="preserve"> </w:t>
      </w:r>
      <w:r w:rsidR="02C63F50" w:rsidRPr="55E30746">
        <w:rPr>
          <w:sz w:val="24"/>
          <w:szCs w:val="24"/>
          <w:lang w:val="fi-FI"/>
        </w:rPr>
        <w:t>ikkunoissa sälekaihtimet ja paloturvalliset verhot sekä kiskot taulujen ripustamista varten.</w:t>
      </w:r>
      <w:r w:rsidR="2317CAFF" w:rsidRPr="55E30746">
        <w:rPr>
          <w:sz w:val="24"/>
          <w:szCs w:val="24"/>
          <w:lang w:val="fi-FI"/>
        </w:rPr>
        <w:t xml:space="preserve"> </w:t>
      </w:r>
      <w:r w:rsidR="02C63F50" w:rsidRPr="55E30746">
        <w:rPr>
          <w:sz w:val="24"/>
          <w:szCs w:val="24"/>
          <w:lang w:val="fi-FI"/>
        </w:rPr>
        <w:t>Asukkaat sisustavat itse huoneensa.</w:t>
      </w:r>
      <w:r w:rsidR="6B1C39BA" w:rsidRPr="55E30746">
        <w:rPr>
          <w:sz w:val="24"/>
          <w:szCs w:val="24"/>
          <w:lang w:val="fi-FI"/>
        </w:rPr>
        <w:t xml:space="preserve"> Huoneet ovat asukkaan omaa tilaa</w:t>
      </w:r>
      <w:r w:rsidR="76608AA1" w:rsidRPr="55E30746">
        <w:rPr>
          <w:sz w:val="24"/>
          <w:szCs w:val="24"/>
          <w:lang w:val="fi-FI"/>
        </w:rPr>
        <w:t>,</w:t>
      </w:r>
      <w:r w:rsidR="6B1C39BA" w:rsidRPr="55E30746">
        <w:rPr>
          <w:sz w:val="24"/>
          <w:szCs w:val="24"/>
          <w:lang w:val="fi-FI"/>
        </w:rPr>
        <w:t xml:space="preserve"> johon ei saa tulla koputtamatta tai ilman lupaa. Asukkaan poissaollessa huoneet lukitaan eivätkä ne ole muussa käytössä.  Asukkaan mu</w:t>
      </w:r>
      <w:r w:rsidR="49792756" w:rsidRPr="55E30746">
        <w:rPr>
          <w:sz w:val="24"/>
          <w:szCs w:val="24"/>
          <w:lang w:val="fi-FI"/>
        </w:rPr>
        <w:t>uttaessa ryhmäkotiin, hän valitsee huoneen vapaana olevista vaihtoehdoista. Saattohoidon aikana omainen voi halutessaan yöpyä asukkaan huoneessa.</w:t>
      </w:r>
    </w:p>
    <w:p w14:paraId="636A6434" w14:textId="1F229A0B" w:rsidR="70DCF613" w:rsidRDefault="70DCF613" w:rsidP="0E5E453E">
      <w:pPr>
        <w:rPr>
          <w:sz w:val="24"/>
          <w:szCs w:val="24"/>
          <w:lang w:val="fi-FI"/>
        </w:rPr>
      </w:pPr>
      <w:r w:rsidRPr="0E5E453E">
        <w:rPr>
          <w:sz w:val="24"/>
          <w:szCs w:val="24"/>
          <w:lang w:val="fi-FI"/>
        </w:rPr>
        <w:t xml:space="preserve">Asukkailla on lisäksi omat tilat. Kaikissa Puistohelmen yksiköissä on omat keittiöt, Puistohelmi 1&amp;2 kaksi keittiötä, Puistohelmi 3 yksi keittiö. </w:t>
      </w:r>
      <w:r w:rsidR="4240F3D0" w:rsidRPr="0E5E453E">
        <w:rPr>
          <w:sz w:val="24"/>
          <w:szCs w:val="24"/>
          <w:lang w:val="fi-FI"/>
        </w:rPr>
        <w:t>Pitkäaikaispuolen yksiköissä on myös omat saunat yhteiseen käyttöön.</w:t>
      </w:r>
      <w:r w:rsidR="00381CE3">
        <w:rPr>
          <w:sz w:val="24"/>
          <w:szCs w:val="24"/>
          <w:lang w:val="fi-FI"/>
        </w:rPr>
        <w:t xml:space="preserve"> Toukokuussa 2026 Puistohelmi 2:sen toisessa keittiössä havaittiin vesivahinko jonka korjaustoimenpiteisiin </w:t>
      </w:r>
      <w:r w:rsidR="003C52AF">
        <w:rPr>
          <w:sz w:val="24"/>
          <w:szCs w:val="24"/>
          <w:lang w:val="fi-FI"/>
        </w:rPr>
        <w:t>tartuttiin välittömästi, prosessi on vasta alkanut ja kestänee joitakin viikkoja. Tilojen puolesta asukkaiden arki</w:t>
      </w:r>
      <w:r w:rsidR="00427C2F">
        <w:rPr>
          <w:sz w:val="24"/>
          <w:szCs w:val="24"/>
          <w:lang w:val="fi-FI"/>
        </w:rPr>
        <w:t xml:space="preserve"> ei merkittävästi muuttunut muilta osin kuin että asukkaat ruokailevat samassa tilassa korjaustöiden ajan</w:t>
      </w:r>
      <w:r w:rsidR="00824022">
        <w:rPr>
          <w:sz w:val="24"/>
          <w:szCs w:val="24"/>
          <w:lang w:val="fi-FI"/>
        </w:rPr>
        <w:t>.</w:t>
      </w:r>
    </w:p>
    <w:p w14:paraId="6F09FD52" w14:textId="3E4CD05E" w:rsidR="1275F51D" w:rsidRDefault="1275F51D" w:rsidP="0E5E453E">
      <w:pPr>
        <w:rPr>
          <w:sz w:val="24"/>
          <w:szCs w:val="24"/>
          <w:lang w:val="fi-FI"/>
        </w:rPr>
      </w:pPr>
      <w:r w:rsidRPr="55E30746">
        <w:rPr>
          <w:sz w:val="24"/>
          <w:szCs w:val="24"/>
          <w:lang w:val="fi-FI"/>
        </w:rPr>
        <w:t>Ulkoilua varten on kaikille yhteinen aidattu piha</w:t>
      </w:r>
      <w:r w:rsidR="00F6DDE4" w:rsidRPr="55E30746">
        <w:rPr>
          <w:sz w:val="24"/>
          <w:szCs w:val="24"/>
          <w:lang w:val="fi-FI"/>
        </w:rPr>
        <w:t>,</w:t>
      </w:r>
      <w:r w:rsidRPr="55E30746">
        <w:rPr>
          <w:sz w:val="24"/>
          <w:szCs w:val="24"/>
          <w:lang w:val="fi-FI"/>
        </w:rPr>
        <w:t xml:space="preserve"> jossa voidaan ulkoilun lisäksi kesäisin pelata erilaisia pelejä, grillata, kahvitella ja hoitaa hyötykasveja</w:t>
      </w:r>
      <w:r w:rsidR="05A56C94" w:rsidRPr="55E30746">
        <w:rPr>
          <w:sz w:val="24"/>
          <w:szCs w:val="24"/>
          <w:lang w:val="fi-FI"/>
        </w:rPr>
        <w:t>.</w:t>
      </w:r>
    </w:p>
    <w:p w14:paraId="591896E0" w14:textId="756BF50F" w:rsidR="05A56C94" w:rsidRDefault="05A56C94" w:rsidP="0E5E453E">
      <w:pPr>
        <w:rPr>
          <w:sz w:val="24"/>
          <w:szCs w:val="24"/>
          <w:lang w:val="fi-FI"/>
        </w:rPr>
      </w:pPr>
      <w:r w:rsidRPr="0E5E453E">
        <w:rPr>
          <w:sz w:val="24"/>
          <w:szCs w:val="24"/>
          <w:lang w:val="fi-FI"/>
        </w:rPr>
        <w:t>Puistohelmi 2:lla on lisäksi kaksi lasitettua parveketta asukkaita varten, Puistohelmi 3:lla on yksi parveke.</w:t>
      </w:r>
    </w:p>
    <w:p w14:paraId="4E67A08A" w14:textId="77A88D65" w:rsidR="44B1B9AB" w:rsidRDefault="44B1B9AB" w:rsidP="0E5E453E">
      <w:pPr>
        <w:rPr>
          <w:sz w:val="24"/>
          <w:szCs w:val="24"/>
          <w:lang w:val="fi-FI"/>
        </w:rPr>
      </w:pPr>
      <w:r w:rsidRPr="55E30746">
        <w:rPr>
          <w:sz w:val="24"/>
          <w:szCs w:val="24"/>
          <w:lang w:val="fi-FI"/>
        </w:rPr>
        <w:t>Ryhmäkodin tilojen lisäksi asukkaat voivat käyttää palvelukeskus Puistokartanon kuntosalia ja ravintolapalveluita.  Mahdollisuuksien</w:t>
      </w:r>
      <w:r w:rsidR="30561B28" w:rsidRPr="55E30746">
        <w:rPr>
          <w:sz w:val="24"/>
          <w:szCs w:val="24"/>
          <w:lang w:val="fi-FI"/>
        </w:rPr>
        <w:t xml:space="preserve"> mukaan osallistutaan yhteisiin tapahtumiin ja voidaan </w:t>
      </w:r>
      <w:r w:rsidR="30561B28" w:rsidRPr="55E30746">
        <w:rPr>
          <w:sz w:val="24"/>
          <w:szCs w:val="24"/>
          <w:lang w:val="fi-FI"/>
        </w:rPr>
        <w:lastRenderedPageBreak/>
        <w:t xml:space="preserve">käyttää tiloissa olevia palveluja kuten kampaamo, jalkojenhoitaja ja fysioterapia. Koska </w:t>
      </w:r>
      <w:r w:rsidR="4B7D760E" w:rsidRPr="55E30746">
        <w:rPr>
          <w:sz w:val="24"/>
          <w:szCs w:val="24"/>
          <w:lang w:val="fi-FI"/>
        </w:rPr>
        <w:t>Puistohelmen ryhmäkodit ovat muistisairaiden ryhmäkoteja, ulko-ovet</w:t>
      </w:r>
      <w:r w:rsidR="007571B9">
        <w:rPr>
          <w:sz w:val="24"/>
          <w:szCs w:val="24"/>
          <w:lang w:val="fi-FI"/>
        </w:rPr>
        <w:t xml:space="preserve"> ovat</w:t>
      </w:r>
      <w:r w:rsidR="4B7D760E" w:rsidRPr="55E30746">
        <w:rPr>
          <w:sz w:val="24"/>
          <w:szCs w:val="24"/>
          <w:lang w:val="fi-FI"/>
        </w:rPr>
        <w:t xml:space="preserve"> lukittuja turvallisuussyistä.</w:t>
      </w:r>
    </w:p>
    <w:p w14:paraId="5DE36A47" w14:textId="1DBCB35B" w:rsidR="092D03A4" w:rsidRDefault="092D03A4" w:rsidP="0E5E453E">
      <w:pPr>
        <w:rPr>
          <w:sz w:val="24"/>
          <w:szCs w:val="24"/>
          <w:lang w:val="fi-FI"/>
        </w:rPr>
      </w:pPr>
      <w:r w:rsidRPr="55E30746">
        <w:rPr>
          <w:sz w:val="24"/>
          <w:szCs w:val="24"/>
          <w:lang w:val="fi-FI"/>
        </w:rPr>
        <w:t xml:space="preserve">Henkilökunnan </w:t>
      </w:r>
      <w:r w:rsidR="6F17D732" w:rsidRPr="55E30746">
        <w:rPr>
          <w:sz w:val="24"/>
          <w:szCs w:val="24"/>
          <w:lang w:val="fi-FI"/>
        </w:rPr>
        <w:t>ja asiakkaiden turvallisuudesta huolehditaan erilaisilla hälytys-</w:t>
      </w:r>
      <w:r w:rsidR="2E8C03F8" w:rsidRPr="55E30746">
        <w:rPr>
          <w:sz w:val="24"/>
          <w:szCs w:val="24"/>
          <w:lang w:val="fi-FI"/>
        </w:rPr>
        <w:t xml:space="preserve"> </w:t>
      </w:r>
      <w:r w:rsidR="57D9272B" w:rsidRPr="55E30746">
        <w:rPr>
          <w:sz w:val="24"/>
          <w:szCs w:val="24"/>
          <w:lang w:val="fi-FI"/>
        </w:rPr>
        <w:t>ja kutsulaitteilla esim. Vartijanappi ja yksiköiden sisäinen hätänappi.</w:t>
      </w:r>
    </w:p>
    <w:p w14:paraId="1DE98F31" w14:textId="3CF7F964" w:rsidR="57D9272B" w:rsidRDefault="57D9272B" w:rsidP="0E5E453E">
      <w:pPr>
        <w:rPr>
          <w:sz w:val="24"/>
          <w:szCs w:val="24"/>
          <w:lang w:val="fi-FI"/>
        </w:rPr>
      </w:pPr>
      <w:r w:rsidRPr="55E30746">
        <w:rPr>
          <w:sz w:val="24"/>
          <w:szCs w:val="24"/>
          <w:lang w:val="fi-FI"/>
        </w:rPr>
        <w:t>Palvelukeskus Puistokartanossa on automaattinen paloilmoitinjärjestelmä ja sprinkrelilaittei</w:t>
      </w:r>
      <w:r w:rsidR="54F92007" w:rsidRPr="55E30746">
        <w:rPr>
          <w:sz w:val="24"/>
          <w:szCs w:val="24"/>
          <w:lang w:val="fi-FI"/>
        </w:rPr>
        <w:t>sto joita testataan ja huolletaan säännöllisesti kiinteistöhuoltoyhtiön toimesta. Puistokartanon ovien Iloq-luk</w:t>
      </w:r>
      <w:r w:rsidR="7664618A" w:rsidRPr="55E30746">
        <w:rPr>
          <w:sz w:val="24"/>
          <w:szCs w:val="24"/>
          <w:lang w:val="fi-FI"/>
        </w:rPr>
        <w:t>ot ovat ns.</w:t>
      </w:r>
      <w:r w:rsidR="7EB2837A" w:rsidRPr="55E30746">
        <w:rPr>
          <w:sz w:val="24"/>
          <w:szCs w:val="24"/>
          <w:lang w:val="fi-FI"/>
        </w:rPr>
        <w:t xml:space="preserve"> </w:t>
      </w:r>
      <w:r w:rsidR="7664618A" w:rsidRPr="55E30746">
        <w:rPr>
          <w:sz w:val="24"/>
          <w:szCs w:val="24"/>
          <w:lang w:val="fi-FI"/>
        </w:rPr>
        <w:t>luettavia eli niissä on kellopiiri ja tarvittaessa saamme tiedon siitä mitä avaimia on käytetty lukoissa. Espoonlahden Lasi ja L</w:t>
      </w:r>
      <w:r w:rsidR="256892B6" w:rsidRPr="55E30746">
        <w:rPr>
          <w:sz w:val="24"/>
          <w:szCs w:val="24"/>
          <w:lang w:val="fi-FI"/>
        </w:rPr>
        <w:t>ukko vastaa lukkojen toimivuudesta ja huollosta. Lukkojen ´lukeminen´</w:t>
      </w:r>
      <w:r w:rsidR="3C41B5FE" w:rsidRPr="55E30746">
        <w:rPr>
          <w:sz w:val="24"/>
          <w:szCs w:val="24"/>
          <w:lang w:val="fi-FI"/>
        </w:rPr>
        <w:t xml:space="preserve"> </w:t>
      </w:r>
      <w:r w:rsidR="256892B6" w:rsidRPr="55E30746">
        <w:rPr>
          <w:sz w:val="24"/>
          <w:szCs w:val="24"/>
          <w:lang w:val="fi-FI"/>
        </w:rPr>
        <w:t>tapahtuu vain virkavallan pyynnöstä. Iloq lukkoja ei ole ryhmäkotien asukkaiden huoneovi</w:t>
      </w:r>
      <w:r w:rsidR="4FB77426" w:rsidRPr="55E30746">
        <w:rPr>
          <w:sz w:val="24"/>
          <w:szCs w:val="24"/>
          <w:lang w:val="fi-FI"/>
        </w:rPr>
        <w:t>ssa.</w:t>
      </w:r>
    </w:p>
    <w:p w14:paraId="6E2B96F5" w14:textId="09C07808" w:rsidR="4FB77426" w:rsidRDefault="4FB77426" w:rsidP="0E5E453E">
      <w:pPr>
        <w:rPr>
          <w:sz w:val="24"/>
          <w:szCs w:val="24"/>
          <w:lang w:val="fi-FI"/>
        </w:rPr>
      </w:pPr>
      <w:r w:rsidRPr="55E30746">
        <w:rPr>
          <w:sz w:val="24"/>
          <w:szCs w:val="24"/>
          <w:lang w:val="fi-FI"/>
        </w:rPr>
        <w:t>Puistokartanossa on käytössä sähköinen ovien valvontajärjestelmä. Henkilökunnalla on käytössään k</w:t>
      </w:r>
      <w:r w:rsidR="1931BD93" w:rsidRPr="55E30746">
        <w:rPr>
          <w:sz w:val="24"/>
          <w:szCs w:val="24"/>
          <w:lang w:val="fi-FI"/>
        </w:rPr>
        <w:t xml:space="preserve">oodatut avaimet ladattavilla oikeuksilla. Ulko-oven koodi annetaan pyynnöstä omaiselle mutta ryhmäkotien sähköistä ovikoodia ei anneta turvallisuussyistä vaan omaiset käyttävät </w:t>
      </w:r>
      <w:r w:rsidR="6FC06D71" w:rsidRPr="55E30746">
        <w:rPr>
          <w:sz w:val="24"/>
          <w:szCs w:val="24"/>
          <w:lang w:val="fi-FI"/>
        </w:rPr>
        <w:t>ovikelloa päästäkseen yksikköön.</w:t>
      </w:r>
      <w:r w:rsidR="558D7B72" w:rsidRPr="55E30746">
        <w:rPr>
          <w:sz w:val="24"/>
          <w:szCs w:val="24"/>
          <w:lang w:val="fi-FI"/>
        </w:rPr>
        <w:t xml:space="preserve"> </w:t>
      </w:r>
      <w:r w:rsidR="6FC06D71" w:rsidRPr="55E30746">
        <w:rPr>
          <w:sz w:val="24"/>
          <w:szCs w:val="24"/>
          <w:lang w:val="fi-FI"/>
        </w:rPr>
        <w:t>Puistokartanon kiinteistön ulko-ovilla sekä autohallissa on kameravalvonta.</w:t>
      </w:r>
    </w:p>
    <w:p w14:paraId="4523121E" w14:textId="57BB04FF" w:rsidR="50A5EC6F" w:rsidRDefault="50A5EC6F" w:rsidP="0E5E453E">
      <w:pPr>
        <w:spacing w:before="240" w:after="240"/>
        <w:rPr>
          <w:rFonts w:eastAsia="Arial" w:cs="Arial"/>
          <w:color w:val="000000" w:themeColor="text1"/>
          <w:sz w:val="24"/>
          <w:szCs w:val="24"/>
          <w:lang w:val="fi-FI"/>
        </w:rPr>
      </w:pPr>
      <w:r w:rsidRPr="55E30746">
        <w:rPr>
          <w:rFonts w:eastAsia="Arial" w:cs="Arial"/>
          <w:color w:val="000000" w:themeColor="text1"/>
          <w:sz w:val="24"/>
          <w:szCs w:val="24"/>
          <w:lang w:val="fi-FI"/>
        </w:rPr>
        <w:t>Kiinteistön kunnossapidosta vastaa Braleva Oy. Yksittäiset huoltopyynnöt huoltoyhtiölle tehdään sähköisen järjestelmän kautta työntekijöiden toimesta. Braleva Oy:llä on huoltopäivystys 24/7. Muista kiinteis</w:t>
      </w:r>
      <w:r w:rsidR="330F51B4" w:rsidRPr="55E30746">
        <w:rPr>
          <w:rFonts w:eastAsia="Arial" w:cs="Arial"/>
          <w:color w:val="000000" w:themeColor="text1"/>
          <w:sz w:val="24"/>
          <w:szCs w:val="24"/>
          <w:lang w:val="fi-FI"/>
        </w:rPr>
        <w:t>t</w:t>
      </w:r>
      <w:r w:rsidRPr="55E30746">
        <w:rPr>
          <w:rFonts w:eastAsia="Arial" w:cs="Arial"/>
          <w:color w:val="000000" w:themeColor="text1"/>
          <w:sz w:val="24"/>
          <w:szCs w:val="24"/>
          <w:lang w:val="fi-FI"/>
        </w:rPr>
        <w:t>öön liittyvistä havainnoista ilmoitetaan toimitusjohtaja Niina Pyylle ja / tai kiinteistöpäällikkö Maria Eklinille.</w:t>
      </w:r>
    </w:p>
    <w:p w14:paraId="43A0FE98" w14:textId="3F4AA5E4" w:rsidR="50A5EC6F" w:rsidRDefault="50A5EC6F" w:rsidP="0E5E453E">
      <w:pPr>
        <w:spacing w:before="240" w:after="240"/>
        <w:rPr>
          <w:rFonts w:eastAsia="Arial" w:cs="Arial"/>
          <w:color w:val="000000" w:themeColor="text1"/>
          <w:sz w:val="24"/>
          <w:szCs w:val="24"/>
          <w:lang w:val="fi-FI"/>
        </w:rPr>
      </w:pPr>
      <w:r w:rsidRPr="0E5E453E">
        <w:rPr>
          <w:rFonts w:eastAsia="Arial" w:cs="Arial"/>
          <w:color w:val="000000" w:themeColor="text1"/>
          <w:sz w:val="24"/>
          <w:szCs w:val="24"/>
          <w:lang w:val="fi-FI"/>
        </w:rPr>
        <w:t>Talon siivous- ja pyykkipalveluilla on käytössään siivoukseen tarkoitettuja kemikaaleja, jotka säilytetään lukitussa tilassa. Tila on merkitty asianmukaisesti.</w:t>
      </w:r>
    </w:p>
    <w:p w14:paraId="422B2122" w14:textId="2A6BDC50" w:rsidR="014B8A51" w:rsidRDefault="014B8A51" w:rsidP="0E5E453E">
      <w:pPr>
        <w:spacing w:before="240" w:after="240"/>
        <w:rPr>
          <w:rFonts w:eastAsia="Arial" w:cs="Arial"/>
          <w:color w:val="000000" w:themeColor="text1"/>
          <w:sz w:val="24"/>
          <w:szCs w:val="24"/>
          <w:lang w:val="fi-FI"/>
        </w:rPr>
      </w:pPr>
      <w:r w:rsidRPr="55E30746">
        <w:rPr>
          <w:rFonts w:eastAsia="Arial" w:cs="Arial"/>
          <w:color w:val="000000" w:themeColor="text1"/>
          <w:sz w:val="24"/>
          <w:szCs w:val="24"/>
          <w:lang w:val="fi-FI"/>
        </w:rPr>
        <w:t>Puistohelmien käytössä ja omistuksessa olevista terveydenhuollon laitteista</w:t>
      </w:r>
      <w:r w:rsidR="779802FE" w:rsidRPr="55E30746">
        <w:rPr>
          <w:rFonts w:eastAsia="Arial" w:cs="Arial"/>
          <w:color w:val="000000" w:themeColor="text1"/>
          <w:sz w:val="24"/>
          <w:szCs w:val="24"/>
          <w:lang w:val="fi-FI"/>
        </w:rPr>
        <w:t xml:space="preserve"> ja tarvikkeista on laiterekisteri</w:t>
      </w:r>
      <w:r w:rsidR="7371E2C1" w:rsidRPr="55E30746">
        <w:rPr>
          <w:rFonts w:eastAsia="Arial" w:cs="Arial"/>
          <w:color w:val="000000" w:themeColor="text1"/>
          <w:sz w:val="24"/>
          <w:szCs w:val="24"/>
          <w:lang w:val="fi-FI"/>
        </w:rPr>
        <w:t>,</w:t>
      </w:r>
      <w:r w:rsidR="779802FE" w:rsidRPr="55E30746">
        <w:rPr>
          <w:rFonts w:eastAsia="Arial" w:cs="Arial"/>
          <w:color w:val="000000" w:themeColor="text1"/>
          <w:sz w:val="24"/>
          <w:szCs w:val="24"/>
          <w:lang w:val="fi-FI"/>
        </w:rPr>
        <w:t xml:space="preserve"> jota päivitetään vuosittain tai tarpeen mukaan, tähän on kussakin yksikössä nimetty vastuuhenkilö.</w:t>
      </w:r>
      <w:r w:rsidR="00583CEF">
        <w:rPr>
          <w:rFonts w:eastAsia="Arial" w:cs="Arial"/>
          <w:color w:val="000000" w:themeColor="text1"/>
          <w:sz w:val="24"/>
          <w:szCs w:val="24"/>
          <w:lang w:val="fi-FI"/>
        </w:rPr>
        <w:t>Vastuuhenkilö</w:t>
      </w:r>
      <w:r w:rsidR="008B0554">
        <w:rPr>
          <w:rFonts w:eastAsia="Arial" w:cs="Arial"/>
          <w:color w:val="000000" w:themeColor="text1"/>
          <w:sz w:val="24"/>
          <w:szCs w:val="24"/>
          <w:lang w:val="fi-FI"/>
        </w:rPr>
        <w:t xml:space="preserve"> perehdyttää henkilökuntaa laitepassin suorituksessa jolla varmistetaan että henkilöstö</w:t>
      </w:r>
      <w:r w:rsidR="00A14249">
        <w:rPr>
          <w:rFonts w:eastAsia="Arial" w:cs="Arial"/>
          <w:color w:val="000000" w:themeColor="text1"/>
          <w:sz w:val="24"/>
          <w:szCs w:val="24"/>
          <w:lang w:val="fi-FI"/>
        </w:rPr>
        <w:t>n osaaminen laitteiden käyttöön on riittävä.</w:t>
      </w:r>
      <w:r w:rsidR="779802FE" w:rsidRPr="55E30746">
        <w:rPr>
          <w:rFonts w:eastAsia="Arial" w:cs="Arial"/>
          <w:color w:val="000000" w:themeColor="text1"/>
          <w:sz w:val="24"/>
          <w:szCs w:val="24"/>
          <w:lang w:val="fi-FI"/>
        </w:rPr>
        <w:t xml:space="preserve"> Laitteiden toimintaa </w:t>
      </w:r>
      <w:r w:rsidR="35D274F8" w:rsidRPr="55E30746">
        <w:rPr>
          <w:rFonts w:eastAsia="Arial" w:cs="Arial"/>
          <w:color w:val="000000" w:themeColor="text1"/>
          <w:sz w:val="24"/>
          <w:szCs w:val="24"/>
          <w:lang w:val="fi-FI"/>
        </w:rPr>
        <w:t>seurataan ja toimintavarmuutta tarkkaillaan. Jos laitteen luotettavuudesta herää epäilys, hankitaan rikkoutuneen laitteen tilalle uusi.</w:t>
      </w:r>
    </w:p>
    <w:p w14:paraId="192C8FED" w14:textId="4DE3B1A2" w:rsidR="54B36ADB" w:rsidRDefault="54B36ADB" w:rsidP="0E5E453E">
      <w:pPr>
        <w:spacing w:before="240" w:after="240"/>
        <w:rPr>
          <w:rFonts w:eastAsia="Arial" w:cs="Arial"/>
          <w:color w:val="000000" w:themeColor="text1"/>
          <w:sz w:val="24"/>
          <w:szCs w:val="24"/>
          <w:lang w:val="fi-FI"/>
        </w:rPr>
      </w:pPr>
      <w:r w:rsidRPr="55E30746">
        <w:rPr>
          <w:rFonts w:eastAsia="Arial" w:cs="Arial"/>
          <w:color w:val="000000" w:themeColor="text1"/>
          <w:sz w:val="24"/>
          <w:szCs w:val="24"/>
          <w:lang w:val="fi-FI"/>
        </w:rPr>
        <w:t xml:space="preserve">Lääkinnällisistä laitteista </w:t>
      </w:r>
      <w:r w:rsidR="7EFA1D44" w:rsidRPr="55E30746">
        <w:rPr>
          <w:rFonts w:eastAsia="Arial" w:cs="Arial"/>
          <w:color w:val="000000" w:themeColor="text1"/>
          <w:sz w:val="24"/>
          <w:szCs w:val="24"/>
          <w:lang w:val="fi-FI"/>
        </w:rPr>
        <w:t xml:space="preserve">ja tarvikkeista tehtävä vaaratilanneilmoitus on osa henkilökunnan perehdytystä ja asia käsitellään välittömästi tiimipalaverissa. Ilmoitus vaaratilanteesta tulee saattaa </w:t>
      </w:r>
      <w:r w:rsidR="4A53FCC2" w:rsidRPr="55E30746">
        <w:rPr>
          <w:rFonts w:eastAsia="Arial" w:cs="Arial"/>
          <w:color w:val="000000" w:themeColor="text1"/>
          <w:sz w:val="24"/>
          <w:szCs w:val="24"/>
          <w:lang w:val="fi-FI"/>
        </w:rPr>
        <w:t>palveluesihenkilön tietoon välittömästi</w:t>
      </w:r>
      <w:r w:rsidR="1553AE3F" w:rsidRPr="55E30746">
        <w:rPr>
          <w:rFonts w:eastAsia="Arial" w:cs="Arial"/>
          <w:color w:val="000000" w:themeColor="text1"/>
          <w:sz w:val="24"/>
          <w:szCs w:val="24"/>
          <w:lang w:val="fi-FI"/>
        </w:rPr>
        <w:t>,</w:t>
      </w:r>
      <w:r w:rsidR="4A53FCC2" w:rsidRPr="55E30746">
        <w:rPr>
          <w:rFonts w:eastAsia="Arial" w:cs="Arial"/>
          <w:color w:val="000000" w:themeColor="text1"/>
          <w:sz w:val="24"/>
          <w:szCs w:val="24"/>
          <w:lang w:val="fi-FI"/>
        </w:rPr>
        <w:t xml:space="preserve"> jolloin myös korjaavat toimenpiteet voidaan käynnistää viiveettä. Vastuu vaaratilanneil</w:t>
      </w:r>
      <w:r w:rsidR="4688E93F" w:rsidRPr="55E30746">
        <w:rPr>
          <w:rFonts w:eastAsia="Arial" w:cs="Arial"/>
          <w:color w:val="000000" w:themeColor="text1"/>
          <w:sz w:val="24"/>
          <w:szCs w:val="24"/>
          <w:lang w:val="fi-FI"/>
        </w:rPr>
        <w:t>moit</w:t>
      </w:r>
      <w:r w:rsidR="6340990F" w:rsidRPr="55E30746">
        <w:rPr>
          <w:rFonts w:eastAsia="Arial" w:cs="Arial"/>
          <w:color w:val="000000" w:themeColor="text1"/>
          <w:sz w:val="24"/>
          <w:szCs w:val="24"/>
          <w:lang w:val="fi-FI"/>
        </w:rPr>
        <w:t>uk</w:t>
      </w:r>
      <w:r w:rsidR="4688E93F" w:rsidRPr="55E30746">
        <w:rPr>
          <w:rFonts w:eastAsia="Arial" w:cs="Arial"/>
          <w:color w:val="000000" w:themeColor="text1"/>
          <w:sz w:val="24"/>
          <w:szCs w:val="24"/>
          <w:lang w:val="fi-FI"/>
        </w:rPr>
        <w:t>sen täyttämisestä</w:t>
      </w:r>
      <w:r w:rsidR="224DD0C1" w:rsidRPr="55E30746">
        <w:rPr>
          <w:rFonts w:eastAsia="Arial" w:cs="Arial"/>
          <w:color w:val="000000" w:themeColor="text1"/>
          <w:sz w:val="24"/>
          <w:szCs w:val="24"/>
          <w:lang w:val="fi-FI"/>
        </w:rPr>
        <w:t xml:space="preserve"> </w:t>
      </w:r>
      <w:r w:rsidR="4688E93F" w:rsidRPr="55E30746">
        <w:rPr>
          <w:rFonts w:eastAsia="Arial" w:cs="Arial"/>
          <w:color w:val="000000" w:themeColor="text1"/>
          <w:sz w:val="24"/>
          <w:szCs w:val="24"/>
          <w:lang w:val="fi-FI"/>
        </w:rPr>
        <w:t>(Fimea, laitetoimittaja) on palveluesihenkilöllä.</w:t>
      </w:r>
      <w:r w:rsidR="0BB0CE60" w:rsidRPr="55E30746">
        <w:rPr>
          <w:rFonts w:eastAsia="Arial" w:cs="Arial"/>
          <w:color w:val="000000" w:themeColor="text1"/>
          <w:sz w:val="24"/>
          <w:szCs w:val="24"/>
          <w:lang w:val="fi-FI"/>
        </w:rPr>
        <w:t xml:space="preserve"> </w:t>
      </w:r>
      <w:r w:rsidR="4688E93F" w:rsidRPr="55E30746">
        <w:rPr>
          <w:rFonts w:eastAsia="Arial" w:cs="Arial"/>
          <w:color w:val="000000" w:themeColor="text1"/>
          <w:sz w:val="24"/>
          <w:szCs w:val="24"/>
          <w:lang w:val="fi-FI"/>
        </w:rPr>
        <w:t xml:space="preserve">Henkilökunnalla on asian </w:t>
      </w:r>
      <w:r w:rsidR="2961C742" w:rsidRPr="55E30746">
        <w:rPr>
          <w:rFonts w:eastAsia="Arial" w:cs="Arial"/>
          <w:color w:val="000000" w:themeColor="text1"/>
          <w:sz w:val="24"/>
          <w:szCs w:val="24"/>
          <w:lang w:val="fi-FI"/>
        </w:rPr>
        <w:t>ilmoitusvelvollisuus.</w:t>
      </w:r>
    </w:p>
    <w:p w14:paraId="2BE9CFF2" w14:textId="517EA3BD" w:rsidR="2D3DB7FF" w:rsidRDefault="2D3DB7FF" w:rsidP="0E5E453E">
      <w:pPr>
        <w:spacing w:before="240" w:after="240"/>
        <w:rPr>
          <w:rFonts w:eastAsia="Arial" w:cs="Arial"/>
          <w:color w:val="000000" w:themeColor="text1"/>
          <w:sz w:val="24"/>
          <w:szCs w:val="24"/>
          <w:lang w:val="fi-FI"/>
        </w:rPr>
      </w:pPr>
      <w:r w:rsidRPr="55E30746">
        <w:rPr>
          <w:rFonts w:eastAsia="Arial" w:cs="Arial"/>
          <w:color w:val="000000" w:themeColor="text1"/>
          <w:sz w:val="24"/>
          <w:szCs w:val="24"/>
          <w:lang w:val="fi-FI"/>
        </w:rPr>
        <w:t>Motorisoidut sängyt ja henkilönostimet kuuluvat vuosihuoltosopimuksen piiriin ja pienemmistä laitteista on saatavilla käyttö-</w:t>
      </w:r>
      <w:r w:rsidR="381D1146" w:rsidRPr="55E30746">
        <w:rPr>
          <w:rFonts w:eastAsia="Arial" w:cs="Arial"/>
          <w:color w:val="000000" w:themeColor="text1"/>
          <w:sz w:val="24"/>
          <w:szCs w:val="24"/>
          <w:lang w:val="fi-FI"/>
        </w:rPr>
        <w:t xml:space="preserve"> </w:t>
      </w:r>
      <w:r w:rsidRPr="55E30746">
        <w:rPr>
          <w:rFonts w:eastAsia="Arial" w:cs="Arial"/>
          <w:color w:val="000000" w:themeColor="text1"/>
          <w:sz w:val="24"/>
          <w:szCs w:val="24"/>
          <w:lang w:val="fi-FI"/>
        </w:rPr>
        <w:t>ja</w:t>
      </w:r>
      <w:r w:rsidR="5164E166" w:rsidRPr="55E30746">
        <w:rPr>
          <w:rFonts w:eastAsia="Arial" w:cs="Arial"/>
          <w:color w:val="000000" w:themeColor="text1"/>
          <w:sz w:val="24"/>
          <w:szCs w:val="24"/>
          <w:lang w:val="fi-FI"/>
        </w:rPr>
        <w:t xml:space="preserve"> huolto-ohjeet sekä suunnitelma näiden toimenpiteiden toteuttamiseksi.</w:t>
      </w:r>
    </w:p>
    <w:p w14:paraId="3C4FF0E3" w14:textId="5C5B7D60" w:rsidR="5164E166" w:rsidRDefault="5164E166" w:rsidP="0E5E453E">
      <w:pPr>
        <w:spacing w:before="240" w:after="240"/>
        <w:rPr>
          <w:rFonts w:eastAsia="Arial" w:cs="Arial"/>
          <w:color w:val="000000" w:themeColor="text1"/>
          <w:sz w:val="24"/>
          <w:szCs w:val="24"/>
          <w:lang w:val="fi-FI"/>
        </w:rPr>
      </w:pPr>
      <w:r w:rsidRPr="55E30746">
        <w:rPr>
          <w:rFonts w:eastAsia="Arial" w:cs="Arial"/>
          <w:color w:val="000000" w:themeColor="text1"/>
          <w:sz w:val="24"/>
          <w:szCs w:val="24"/>
          <w:lang w:val="fi-FI"/>
        </w:rPr>
        <w:t>Apuvälineyksiköstä hankitaan asukkaan tarpeita vastaavia apuvälineitä</w:t>
      </w:r>
      <w:r w:rsidR="4FC456E4" w:rsidRPr="55E30746">
        <w:rPr>
          <w:rFonts w:eastAsia="Arial" w:cs="Arial"/>
          <w:color w:val="000000" w:themeColor="text1"/>
          <w:sz w:val="24"/>
          <w:szCs w:val="24"/>
          <w:lang w:val="fi-FI"/>
        </w:rPr>
        <w:t>,</w:t>
      </w:r>
      <w:r w:rsidRPr="55E30746">
        <w:rPr>
          <w:rFonts w:eastAsia="Arial" w:cs="Arial"/>
          <w:color w:val="000000" w:themeColor="text1"/>
          <w:sz w:val="24"/>
          <w:szCs w:val="24"/>
          <w:lang w:val="fi-FI"/>
        </w:rPr>
        <w:t xml:space="preserve"> jos ne eivät kuulu konseptiin. Apuvälineyksikkö ohjaa apuvälinei</w:t>
      </w:r>
      <w:r w:rsidR="1A414279" w:rsidRPr="55E30746">
        <w:rPr>
          <w:rFonts w:eastAsia="Arial" w:cs="Arial"/>
          <w:color w:val="000000" w:themeColor="text1"/>
          <w:sz w:val="24"/>
          <w:szCs w:val="24"/>
          <w:lang w:val="fi-FI"/>
        </w:rPr>
        <w:t xml:space="preserve">den käytössä. Apuvälineyksikön laitteet </w:t>
      </w:r>
      <w:r w:rsidR="1A414279" w:rsidRPr="55E30746">
        <w:rPr>
          <w:rFonts w:eastAsia="Arial" w:cs="Arial"/>
          <w:color w:val="000000" w:themeColor="text1"/>
          <w:sz w:val="24"/>
          <w:szCs w:val="24"/>
          <w:lang w:val="fi-FI"/>
        </w:rPr>
        <w:lastRenderedPageBreak/>
        <w:t>huolletaan apuvälineyksikössä, kuljetuksesta vastaa kiinteist</w:t>
      </w:r>
      <w:r w:rsidR="102C6245" w:rsidRPr="55E30746">
        <w:rPr>
          <w:rFonts w:eastAsia="Arial" w:cs="Arial"/>
          <w:color w:val="000000" w:themeColor="text1"/>
          <w:sz w:val="24"/>
          <w:szCs w:val="24"/>
          <w:lang w:val="fi-FI"/>
        </w:rPr>
        <w:t>ö</w:t>
      </w:r>
      <w:r w:rsidR="1A414279" w:rsidRPr="55E30746">
        <w:rPr>
          <w:rFonts w:eastAsia="Arial" w:cs="Arial"/>
          <w:color w:val="000000" w:themeColor="text1"/>
          <w:sz w:val="24"/>
          <w:szCs w:val="24"/>
          <w:lang w:val="fi-FI"/>
        </w:rPr>
        <w:t>huoltoyhtiö.</w:t>
      </w:r>
      <w:r w:rsidR="0BCF1DC7" w:rsidRPr="55E30746">
        <w:rPr>
          <w:rFonts w:eastAsia="Arial" w:cs="Arial"/>
          <w:color w:val="000000" w:themeColor="text1"/>
          <w:sz w:val="24"/>
          <w:szCs w:val="24"/>
          <w:lang w:val="fi-FI"/>
        </w:rPr>
        <w:t xml:space="preserve"> </w:t>
      </w:r>
      <w:r w:rsidR="1A414279" w:rsidRPr="55E30746">
        <w:rPr>
          <w:rFonts w:eastAsia="Arial" w:cs="Arial"/>
          <w:color w:val="000000" w:themeColor="text1"/>
          <w:sz w:val="24"/>
          <w:szCs w:val="24"/>
          <w:lang w:val="fi-FI"/>
        </w:rPr>
        <w:t>Hoitohenkilökuntaa</w:t>
      </w:r>
      <w:r w:rsidR="7CB5C36B" w:rsidRPr="55E30746">
        <w:rPr>
          <w:rFonts w:eastAsia="Arial" w:cs="Arial"/>
          <w:color w:val="000000" w:themeColor="text1"/>
          <w:sz w:val="24"/>
          <w:szCs w:val="24"/>
          <w:lang w:val="fi-FI"/>
        </w:rPr>
        <w:t xml:space="preserve"> ja opiskelijoita</w:t>
      </w:r>
      <w:r w:rsidR="1A414279" w:rsidRPr="55E30746">
        <w:rPr>
          <w:rFonts w:eastAsia="Arial" w:cs="Arial"/>
          <w:color w:val="000000" w:themeColor="text1"/>
          <w:sz w:val="24"/>
          <w:szCs w:val="24"/>
          <w:lang w:val="fi-FI"/>
        </w:rPr>
        <w:t xml:space="preserve"> ohjataa</w:t>
      </w:r>
      <w:r w:rsidR="1E917325" w:rsidRPr="55E30746">
        <w:rPr>
          <w:rFonts w:eastAsia="Arial" w:cs="Arial"/>
          <w:color w:val="000000" w:themeColor="text1"/>
          <w:sz w:val="24"/>
          <w:szCs w:val="24"/>
          <w:lang w:val="fi-FI"/>
        </w:rPr>
        <w:t>n</w:t>
      </w:r>
      <w:r w:rsidR="1A414279" w:rsidRPr="55E30746">
        <w:rPr>
          <w:rFonts w:eastAsia="Arial" w:cs="Arial"/>
          <w:color w:val="000000" w:themeColor="text1"/>
          <w:sz w:val="24"/>
          <w:szCs w:val="24"/>
          <w:lang w:val="fi-FI"/>
        </w:rPr>
        <w:t xml:space="preserve"> per</w:t>
      </w:r>
      <w:r w:rsidR="7C8AEBC1" w:rsidRPr="55E30746">
        <w:rPr>
          <w:rFonts w:eastAsia="Arial" w:cs="Arial"/>
          <w:color w:val="000000" w:themeColor="text1"/>
          <w:sz w:val="24"/>
          <w:szCs w:val="24"/>
          <w:lang w:val="fi-FI"/>
        </w:rPr>
        <w:t>ehdytyksen</w:t>
      </w:r>
      <w:r w:rsidR="55343EE8" w:rsidRPr="55E30746">
        <w:rPr>
          <w:rFonts w:eastAsia="Arial" w:cs="Arial"/>
          <w:color w:val="000000" w:themeColor="text1"/>
          <w:sz w:val="24"/>
          <w:szCs w:val="24"/>
          <w:lang w:val="fi-FI"/>
        </w:rPr>
        <w:t xml:space="preserve"> yhteydessä, miten tehdään ilmoitus laitepoikkeamasta.</w:t>
      </w:r>
    </w:p>
    <w:p w14:paraId="0A26706A" w14:textId="682F39B3" w:rsidR="2A0293FF" w:rsidRDefault="2A0293FF" w:rsidP="0E5E453E">
      <w:pPr>
        <w:spacing w:before="240" w:after="240"/>
        <w:rPr>
          <w:rFonts w:eastAsia="Arial" w:cs="Arial"/>
          <w:color w:val="000000" w:themeColor="text1"/>
          <w:sz w:val="24"/>
          <w:szCs w:val="24"/>
          <w:lang w:val="fi-FI"/>
        </w:rPr>
      </w:pPr>
      <w:r w:rsidRPr="55E30746">
        <w:rPr>
          <w:rFonts w:eastAsia="Arial" w:cs="Arial"/>
          <w:color w:val="000000" w:themeColor="text1"/>
          <w:sz w:val="24"/>
          <w:szCs w:val="24"/>
          <w:lang w:val="fi-FI"/>
        </w:rPr>
        <w:t>Palveluesihenkilö huolehtii</w:t>
      </w:r>
      <w:r w:rsidR="0B09B8A0" w:rsidRPr="55E30746">
        <w:rPr>
          <w:rFonts w:eastAsia="Arial" w:cs="Arial"/>
          <w:color w:val="000000" w:themeColor="text1"/>
          <w:sz w:val="24"/>
          <w:szCs w:val="24"/>
          <w:lang w:val="fi-FI"/>
        </w:rPr>
        <w:t>,</w:t>
      </w:r>
      <w:r w:rsidRPr="55E30746">
        <w:rPr>
          <w:rFonts w:eastAsia="Arial" w:cs="Arial"/>
          <w:color w:val="000000" w:themeColor="text1"/>
          <w:sz w:val="24"/>
          <w:szCs w:val="24"/>
          <w:lang w:val="fi-FI"/>
        </w:rPr>
        <w:t xml:space="preserve"> että laitteita on työn sujumisen ja asukasturvallisuuden kannalta riittävästi ja ne ovat toimintakuntoisia.</w:t>
      </w:r>
    </w:p>
    <w:p w14:paraId="3A7A4982" w14:textId="21EAB6A5" w:rsidR="3872A1D0" w:rsidRPr="00F108EA" w:rsidRDefault="3872A1D0" w:rsidP="3872A1D0">
      <w:pPr>
        <w:pStyle w:val="Luettelokappale"/>
        <w:spacing w:after="0" w:line="276" w:lineRule="auto"/>
        <w:ind w:left="1440"/>
        <w:rPr>
          <w:rFonts w:eastAsia="Arial" w:cs="Arial"/>
          <w:sz w:val="24"/>
          <w:szCs w:val="24"/>
        </w:rPr>
      </w:pPr>
    </w:p>
    <w:p w14:paraId="152DD2C8" w14:textId="043E2473" w:rsidR="78457C8C" w:rsidRPr="00F108EA" w:rsidRDefault="78457C8C" w:rsidP="3872A1D0">
      <w:pPr>
        <w:pStyle w:val="Otsikko3"/>
        <w:spacing w:line="276" w:lineRule="auto"/>
        <w:rPr>
          <w:rFonts w:eastAsia="Arial" w:cs="Arial"/>
          <w:lang w:val="fi-FI"/>
        </w:rPr>
      </w:pPr>
      <w:bookmarkStart w:id="51" w:name="_Toc175741961"/>
      <w:r w:rsidRPr="0E5E453E">
        <w:rPr>
          <w:rFonts w:eastAsia="Arial" w:cs="Arial"/>
          <w:lang w:val="fi-FI"/>
        </w:rPr>
        <w:t>3.3.3 Asiakas- ja potilastietojen käsittely ja tietosuoja</w:t>
      </w:r>
      <w:bookmarkEnd w:id="51"/>
    </w:p>
    <w:p w14:paraId="00B8CC70" w14:textId="59C6AD87" w:rsidR="3872A1D0" w:rsidRPr="00F108EA" w:rsidRDefault="270EB3E2" w:rsidP="0E5E453E">
      <w:pPr>
        <w:spacing w:before="240" w:after="240" w:line="276" w:lineRule="auto"/>
        <w:rPr>
          <w:rFonts w:eastAsia="Arial" w:cs="Arial"/>
          <w:color w:val="000000" w:themeColor="text1"/>
          <w:sz w:val="24"/>
          <w:szCs w:val="24"/>
          <w:lang w:val="fi-FI"/>
        </w:rPr>
      </w:pPr>
      <w:r w:rsidRPr="0E5E453E">
        <w:rPr>
          <w:rFonts w:ascii="Times New Roman" w:eastAsia="Times New Roman" w:hAnsi="Times New Roman" w:cs="Times New Roman"/>
          <w:color w:val="000000" w:themeColor="text1"/>
          <w:lang w:val="fi-FI"/>
        </w:rPr>
        <w:t xml:space="preserve">· </w:t>
      </w:r>
      <w:r w:rsidRPr="0E5E453E">
        <w:rPr>
          <w:rFonts w:eastAsia="Arial" w:cs="Arial"/>
          <w:color w:val="000000" w:themeColor="text1"/>
          <w:sz w:val="24"/>
          <w:szCs w:val="24"/>
          <w:lang w:val="fi-FI"/>
        </w:rPr>
        <w:t xml:space="preserve">Asiakastietolain 7 §:n mukainen johtaja, joka vastaa palveluyksikön asiakastietojen käsittelystä ja siihen liittyvästä ohjeistuksesta: Niina Pyy, toimitusjohtaja, </w:t>
      </w:r>
      <w:hyperlink r:id="rId13">
        <w:r w:rsidRPr="0E5E453E">
          <w:rPr>
            <w:rStyle w:val="Hyperlinkki"/>
            <w:rFonts w:eastAsia="Arial" w:cs="Arial"/>
            <w:sz w:val="24"/>
            <w:szCs w:val="24"/>
            <w:lang w:val="fi-FI"/>
          </w:rPr>
          <w:t>niina.pyy@elpy.fi</w:t>
        </w:r>
      </w:hyperlink>
      <w:r w:rsidRPr="0E5E453E">
        <w:rPr>
          <w:rFonts w:eastAsia="Arial" w:cs="Arial"/>
          <w:color w:val="000000" w:themeColor="text1"/>
          <w:sz w:val="24"/>
          <w:szCs w:val="24"/>
          <w:lang w:val="fi-FI"/>
        </w:rPr>
        <w:t>, 040 591 9548</w:t>
      </w:r>
    </w:p>
    <w:p w14:paraId="61B658C6" w14:textId="3D2B3EA2" w:rsidR="3872A1D0" w:rsidRPr="00F108EA" w:rsidRDefault="270EB3E2" w:rsidP="0E5E453E">
      <w:pPr>
        <w:spacing w:before="240" w:after="240" w:line="276" w:lineRule="auto"/>
        <w:rPr>
          <w:rFonts w:eastAsia="Arial" w:cs="Arial"/>
          <w:color w:val="000000" w:themeColor="text1"/>
          <w:sz w:val="24"/>
          <w:szCs w:val="24"/>
          <w:lang w:val="fi-FI"/>
        </w:rPr>
      </w:pPr>
      <w:r w:rsidRPr="0E5E453E">
        <w:rPr>
          <w:rFonts w:eastAsia="Arial" w:cs="Arial"/>
          <w:color w:val="000000" w:themeColor="text1"/>
          <w:sz w:val="24"/>
          <w:szCs w:val="24"/>
          <w:lang w:val="fi-FI"/>
        </w:rPr>
        <w:t xml:space="preserve">· Palveluntuottajan tietosuojavastaavan nimi, tehtävänimike ja yhteystiedot: Sanna Ikonen, tietosuojavastaava, </w:t>
      </w:r>
      <w:hyperlink r:id="rId14">
        <w:r w:rsidRPr="0E5E453E">
          <w:rPr>
            <w:rStyle w:val="Hyperlinkki"/>
            <w:rFonts w:eastAsia="Arial" w:cs="Arial"/>
            <w:sz w:val="24"/>
            <w:szCs w:val="24"/>
            <w:lang w:val="fi-FI"/>
          </w:rPr>
          <w:t>sanna.ikonen@elpy.fi</w:t>
        </w:r>
      </w:hyperlink>
      <w:r w:rsidRPr="0E5E453E">
        <w:rPr>
          <w:rFonts w:eastAsia="Arial" w:cs="Arial"/>
          <w:color w:val="000000" w:themeColor="text1"/>
          <w:sz w:val="24"/>
          <w:szCs w:val="24"/>
          <w:lang w:val="fi-FI"/>
        </w:rPr>
        <w:t xml:space="preserve"> 040 514 3698</w:t>
      </w:r>
    </w:p>
    <w:p w14:paraId="5D33AC1F" w14:textId="69EFFDE1" w:rsidR="3872A1D0" w:rsidRPr="00F108EA" w:rsidRDefault="3872A1D0" w:rsidP="0E5E453E">
      <w:pPr>
        <w:spacing w:before="240" w:after="240" w:line="276" w:lineRule="auto"/>
        <w:rPr>
          <w:rFonts w:eastAsia="Arial" w:cs="Arial"/>
          <w:color w:val="000000" w:themeColor="text1"/>
          <w:sz w:val="24"/>
          <w:szCs w:val="24"/>
          <w:lang w:val="fi-FI"/>
        </w:rPr>
      </w:pPr>
    </w:p>
    <w:p w14:paraId="37D756F3" w14:textId="75FBB3CA" w:rsidR="3872A1D0" w:rsidRPr="00F108EA" w:rsidRDefault="534F5836" w:rsidP="0E5E453E">
      <w:pPr>
        <w:spacing w:before="240" w:after="240" w:line="276" w:lineRule="auto"/>
        <w:rPr>
          <w:rFonts w:eastAsia="Arial" w:cs="Arial"/>
          <w:color w:val="000000" w:themeColor="text1"/>
          <w:sz w:val="24"/>
          <w:szCs w:val="24"/>
          <w:lang w:val="fi-FI"/>
        </w:rPr>
      </w:pPr>
      <w:r w:rsidRPr="0E5E453E">
        <w:rPr>
          <w:rFonts w:eastAsia="Arial" w:cs="Arial"/>
          <w:color w:val="000000" w:themeColor="text1"/>
          <w:sz w:val="24"/>
          <w:szCs w:val="24"/>
          <w:lang w:val="fi-FI"/>
        </w:rPr>
        <w:t>Esihenkilön tehtävänä, tietosuojavasta</w:t>
      </w:r>
      <w:r w:rsidR="00EA0744">
        <w:rPr>
          <w:rFonts w:eastAsia="Arial" w:cs="Arial"/>
          <w:color w:val="000000" w:themeColor="text1"/>
          <w:sz w:val="24"/>
          <w:szCs w:val="24"/>
          <w:lang w:val="fi-FI"/>
        </w:rPr>
        <w:t>a</w:t>
      </w:r>
      <w:r w:rsidRPr="0E5E453E">
        <w:rPr>
          <w:rFonts w:eastAsia="Arial" w:cs="Arial"/>
          <w:color w:val="000000" w:themeColor="text1"/>
          <w:sz w:val="24"/>
          <w:szCs w:val="24"/>
          <w:lang w:val="fi-FI"/>
        </w:rPr>
        <w:t>van tuella, on seurata tietosuojan toteutumista sekä määräysten ja toimintaohjeiden noudattamista yksikössä.</w:t>
      </w:r>
    </w:p>
    <w:p w14:paraId="65F0C2A8" w14:textId="5A9E45AE" w:rsidR="3872A1D0" w:rsidRPr="00F108EA" w:rsidRDefault="534F5836" w:rsidP="0E5E453E">
      <w:pPr>
        <w:spacing w:before="240" w:after="240" w:line="276" w:lineRule="auto"/>
        <w:rPr>
          <w:rFonts w:eastAsia="Arial" w:cs="Arial"/>
          <w:color w:val="000000" w:themeColor="text1"/>
          <w:sz w:val="24"/>
          <w:szCs w:val="24"/>
          <w:lang w:val="fi-FI"/>
        </w:rPr>
      </w:pPr>
      <w:r w:rsidRPr="0E5E453E">
        <w:rPr>
          <w:rFonts w:eastAsia="Arial" w:cs="Arial"/>
          <w:color w:val="000000" w:themeColor="text1"/>
          <w:sz w:val="24"/>
          <w:szCs w:val="24"/>
          <w:lang w:val="fi-FI"/>
        </w:rPr>
        <w:t>Nimetty tietosuojavastaava ohjaa ja neuvoo tietosuoja ja -turva-asioissa. Tietosuojavastaavaa koulutetaan ja tehtävän hoitamiseen varataan riittävästi aikaa. Vastuu tietosuojasta on yhdistyksen johdolla.</w:t>
      </w:r>
    </w:p>
    <w:p w14:paraId="4CC9182D" w14:textId="63E7E7D2" w:rsidR="3872A1D0" w:rsidRPr="00F108EA" w:rsidRDefault="534F5836" w:rsidP="0E5E453E">
      <w:pPr>
        <w:spacing w:before="240" w:after="240" w:line="276" w:lineRule="auto"/>
        <w:rPr>
          <w:rFonts w:eastAsia="Arial" w:cs="Arial"/>
          <w:color w:val="000000" w:themeColor="text1"/>
          <w:sz w:val="24"/>
          <w:szCs w:val="24"/>
          <w:lang w:val="fi-FI"/>
        </w:rPr>
      </w:pPr>
      <w:r w:rsidRPr="0E5E453E">
        <w:rPr>
          <w:rFonts w:eastAsia="Arial" w:cs="Arial"/>
          <w:color w:val="000000" w:themeColor="text1"/>
          <w:sz w:val="24"/>
          <w:szCs w:val="24"/>
          <w:lang w:val="fi-FI"/>
        </w:rPr>
        <w:t>Uusia työntekijöitä opastetaan tietosuoja ja -turva-asioissa ensimmäisen kuukauden aikana tietosuojavastaavan toimesta. Koko henkilökunta koulutetaan vuosittain tietosuojavastaavan toimesta (6 samansisältöistä koulutusta/vuosi). Osallistuminen dokumentoidaan. Koulutuksessa hyödynnetään tietosuojavastaavan omaa sekä Skhole -verkkokoulutusohjelman materiaalia. Koulutus sisältää tentin. Yhdistyksen Intrassa on tietosuojavastaavan toimesta tietoiskuja, joissa kannustetaan työntekijöitä havainnoimaan tietosuoja- ja -turva-asioita sekä tarvittaessa raportoimaan niistä esihenkilölle ja/tai tietosuojavastaavalle. Yksiköihin on laadittu erilliset ohjeet koskien tietosuojaa ja -turvaa, sisältäen toimintaohjeen tietoturvaloukkaustilanteissa.</w:t>
      </w:r>
    </w:p>
    <w:p w14:paraId="63E55DEB" w14:textId="38EF4C08" w:rsidR="3872A1D0" w:rsidRPr="00F108EA" w:rsidRDefault="534F5836" w:rsidP="0E5E453E">
      <w:pPr>
        <w:spacing w:before="240" w:after="240" w:line="276" w:lineRule="auto"/>
        <w:rPr>
          <w:rFonts w:eastAsia="Arial" w:cs="Arial"/>
          <w:sz w:val="24"/>
          <w:szCs w:val="24"/>
          <w:lang w:val="fi-FI"/>
        </w:rPr>
      </w:pPr>
      <w:r w:rsidRPr="0E5E453E">
        <w:rPr>
          <w:rFonts w:eastAsia="Arial" w:cs="Arial"/>
          <w:color w:val="000000" w:themeColor="text1"/>
          <w:sz w:val="24"/>
          <w:szCs w:val="24"/>
          <w:lang w:val="fi-FI"/>
        </w:rPr>
        <w:t>Yhdistyksen kotisivuilla on lomake ”kysely rekisteröidyltä”, jolla voidaan pyytää omat tiedot nähtäväksi ja/tai oikaista ja/tai poistaa tietoja. Asiakastietojen luovutuspyynnöt ohjataan aina palvelupäällikölle, joka noudattaa tietojen luovuttamisesta annettua ohjetta.</w:t>
      </w:r>
    </w:p>
    <w:p w14:paraId="0421DC33" w14:textId="150E360B" w:rsidR="3872A1D0" w:rsidRPr="00F108EA" w:rsidRDefault="534F5836" w:rsidP="0E5E453E">
      <w:pPr>
        <w:spacing w:before="240" w:after="240" w:line="276" w:lineRule="auto"/>
        <w:rPr>
          <w:rFonts w:eastAsia="Arial" w:cs="Arial"/>
          <w:sz w:val="24"/>
          <w:szCs w:val="24"/>
          <w:lang w:val="fi-FI"/>
        </w:rPr>
      </w:pPr>
      <w:r w:rsidRPr="0E5E453E">
        <w:rPr>
          <w:rFonts w:eastAsia="Arial" w:cs="Arial"/>
          <w:color w:val="000000" w:themeColor="text1"/>
          <w:sz w:val="24"/>
          <w:szCs w:val="24"/>
          <w:lang w:val="fi-FI"/>
        </w:rPr>
        <w:t>Käyttövaltuudet järjestelmiin ja yhdistyksen tiedostokeskukseen määräytyvät työtehtävän mukaan (asiakastietojärjestelmässä oikeustasot). Pääkäyttäjät hallinnoivat muita käyttäjiä. Pääkäyttäjät luovat käyttäjätunnuksia ja myös huolehtivat tunnusten poistamisesta.</w:t>
      </w:r>
    </w:p>
    <w:p w14:paraId="66665146" w14:textId="76C98A2D" w:rsidR="003F6DB1" w:rsidRPr="00F108EA" w:rsidRDefault="534F5836" w:rsidP="003F6DB1">
      <w:pPr>
        <w:spacing w:before="240" w:after="240" w:line="276" w:lineRule="auto"/>
        <w:rPr>
          <w:rFonts w:eastAsia="Arial" w:cs="Arial"/>
          <w:color w:val="000000" w:themeColor="text1"/>
          <w:sz w:val="24"/>
          <w:szCs w:val="24"/>
          <w:lang w:val="fi-FI"/>
        </w:rPr>
      </w:pPr>
      <w:r w:rsidRPr="55E30746">
        <w:rPr>
          <w:rFonts w:eastAsia="Arial" w:cs="Arial"/>
          <w:color w:val="000000" w:themeColor="text1"/>
          <w:sz w:val="24"/>
          <w:szCs w:val="24"/>
          <w:lang w:val="fi-FI"/>
        </w:rPr>
        <w:t xml:space="preserve">Vuodenvaihteessa 2024–2025 yhdistyksessä järjestettiin Oivakoulutus Oy:n toimesta kolmiosainen kirjaamiskoulutuskokonaisuus hoitohenkilökunnalle (päivittäinen kirjaaminen, </w:t>
      </w:r>
      <w:r w:rsidRPr="55E30746">
        <w:rPr>
          <w:rFonts w:eastAsia="Arial" w:cs="Arial"/>
          <w:color w:val="000000" w:themeColor="text1"/>
          <w:sz w:val="24"/>
          <w:szCs w:val="24"/>
          <w:lang w:val="fi-FI"/>
        </w:rPr>
        <w:lastRenderedPageBreak/>
        <w:t>toteuttamissuunnitelma, RAI). Materiaali koulutuksesta on henkilökunnan käytettävissä Intrassa. Koulutuksen pohjalta laadittiin yhdistykselle yhtenäinen kirjaamisohje</w:t>
      </w:r>
      <w:r w:rsidR="51341923" w:rsidRPr="55E30746">
        <w:rPr>
          <w:rFonts w:eastAsia="Arial" w:cs="Arial"/>
          <w:color w:val="000000" w:themeColor="text1"/>
          <w:sz w:val="24"/>
          <w:szCs w:val="24"/>
          <w:lang w:val="fi-FI"/>
        </w:rPr>
        <w:t>,</w:t>
      </w:r>
      <w:r w:rsidR="0078253B" w:rsidRPr="55E30746">
        <w:rPr>
          <w:rFonts w:eastAsia="Arial" w:cs="Arial"/>
          <w:color w:val="000000" w:themeColor="text1"/>
          <w:sz w:val="24"/>
          <w:szCs w:val="24"/>
          <w:lang w:val="fi-FI"/>
        </w:rPr>
        <w:t xml:space="preserve"> joka on otettu yksiköissä käyttöön. </w:t>
      </w:r>
      <w:r w:rsidRPr="55E30746">
        <w:rPr>
          <w:rFonts w:eastAsia="Arial" w:cs="Arial"/>
          <w:color w:val="000000" w:themeColor="text1"/>
          <w:sz w:val="24"/>
          <w:szCs w:val="24"/>
          <w:lang w:val="fi-FI"/>
        </w:rPr>
        <w:t>Kehittämistyöhön osallistuivat pitkä-</w:t>
      </w:r>
      <w:r w:rsidR="6D90D80A" w:rsidRPr="55E30746">
        <w:rPr>
          <w:rFonts w:eastAsia="Arial" w:cs="Arial"/>
          <w:color w:val="000000" w:themeColor="text1"/>
          <w:sz w:val="24"/>
          <w:szCs w:val="24"/>
          <w:lang w:val="fi-FI"/>
        </w:rPr>
        <w:t xml:space="preserve"> </w:t>
      </w:r>
      <w:r w:rsidRPr="55E30746">
        <w:rPr>
          <w:rFonts w:eastAsia="Arial" w:cs="Arial"/>
          <w:color w:val="000000" w:themeColor="text1"/>
          <w:sz w:val="24"/>
          <w:szCs w:val="24"/>
          <w:lang w:val="fi-FI"/>
        </w:rPr>
        <w:t>ja lyhytaikaishoidon palveluesihenkilöt sekä työntekij</w:t>
      </w:r>
      <w:r w:rsidR="182A6F7C" w:rsidRPr="55E30746">
        <w:rPr>
          <w:rFonts w:eastAsia="Arial" w:cs="Arial"/>
          <w:color w:val="000000" w:themeColor="text1"/>
          <w:sz w:val="24"/>
          <w:szCs w:val="24"/>
          <w:lang w:val="fi-FI"/>
        </w:rPr>
        <w:t>ät.</w:t>
      </w:r>
      <w:r w:rsidR="00C37BA3">
        <w:rPr>
          <w:rFonts w:eastAsia="Arial" w:cs="Arial"/>
          <w:color w:val="000000" w:themeColor="text1"/>
          <w:sz w:val="24"/>
          <w:szCs w:val="24"/>
          <w:lang w:val="fi-FI"/>
        </w:rPr>
        <w:t xml:space="preserve"> </w:t>
      </w:r>
      <w:r w:rsidR="00E8118F">
        <w:rPr>
          <w:rFonts w:eastAsia="Arial" w:cs="Arial"/>
          <w:color w:val="000000" w:themeColor="text1"/>
          <w:sz w:val="24"/>
          <w:szCs w:val="24"/>
          <w:lang w:val="fi-FI"/>
        </w:rPr>
        <w:t>Yksiköissä siirrytään tällä hetkellä vaiheittain käyttämään Kanta.fi-yhteensopivaa DomaCare 2.0 versiota</w:t>
      </w:r>
      <w:r w:rsidR="00C37BA3">
        <w:rPr>
          <w:rFonts w:eastAsia="Arial" w:cs="Arial"/>
          <w:color w:val="000000" w:themeColor="text1"/>
          <w:sz w:val="24"/>
          <w:szCs w:val="24"/>
          <w:lang w:val="fi-FI"/>
        </w:rPr>
        <w:t>.</w:t>
      </w:r>
      <w:r w:rsidR="003F6DB1" w:rsidRPr="003F6DB1">
        <w:rPr>
          <w:rFonts w:eastAsia="Arial" w:cs="Arial"/>
          <w:color w:val="000000" w:themeColor="text1"/>
          <w:sz w:val="24"/>
          <w:szCs w:val="24"/>
          <w:lang w:val="fi-FI"/>
        </w:rPr>
        <w:t xml:space="preserve"> </w:t>
      </w:r>
      <w:r w:rsidR="003F6DB1">
        <w:rPr>
          <w:rFonts w:eastAsia="Arial" w:cs="Arial"/>
          <w:color w:val="000000" w:themeColor="text1"/>
          <w:sz w:val="24"/>
          <w:szCs w:val="24"/>
          <w:lang w:val="fi-FI"/>
        </w:rPr>
        <w:t xml:space="preserve"> Siirtyminen Kantaan on ollut keskiössä koko tämän vuoden ja esihenkilöt ovat olleet saaneet perehdytystä HVA:lta ja esihenkilöt perehdyttävät henkilöstön.</w:t>
      </w:r>
    </w:p>
    <w:p w14:paraId="65082F08" w14:textId="7E48D520" w:rsidR="3872A1D0" w:rsidRPr="00F108EA" w:rsidRDefault="00C37BA3" w:rsidP="0E5E453E">
      <w:pPr>
        <w:spacing w:before="240" w:after="240" w:line="276" w:lineRule="auto"/>
        <w:rPr>
          <w:rFonts w:eastAsia="Arial" w:cs="Arial"/>
          <w:color w:val="000000" w:themeColor="text1"/>
          <w:sz w:val="24"/>
          <w:szCs w:val="24"/>
          <w:lang w:val="fi-FI"/>
        </w:rPr>
      </w:pPr>
      <w:r>
        <w:rPr>
          <w:rFonts w:eastAsia="Arial" w:cs="Arial"/>
          <w:color w:val="000000" w:themeColor="text1"/>
          <w:sz w:val="24"/>
          <w:szCs w:val="24"/>
          <w:lang w:val="fi-FI"/>
        </w:rPr>
        <w:t xml:space="preserve"> Koko henkilöstö on hakenut itselleen järjestelmän </w:t>
      </w:r>
      <w:r w:rsidR="003F6DB1">
        <w:rPr>
          <w:rFonts w:eastAsia="Arial" w:cs="Arial"/>
          <w:color w:val="000000" w:themeColor="text1"/>
          <w:sz w:val="24"/>
          <w:szCs w:val="24"/>
          <w:lang w:val="fi-FI"/>
        </w:rPr>
        <w:t>vaatiman ammattikortin.</w:t>
      </w:r>
    </w:p>
    <w:p w14:paraId="21C4C8A3" w14:textId="0019829F" w:rsidR="00114EF3" w:rsidRPr="00F108EA" w:rsidRDefault="2AAABCB1" w:rsidP="00114EF3">
      <w:pPr>
        <w:spacing w:before="240" w:after="240" w:line="276" w:lineRule="auto"/>
        <w:rPr>
          <w:rFonts w:eastAsia="Arial" w:cs="Arial"/>
          <w:color w:val="000000" w:themeColor="text1"/>
          <w:sz w:val="24"/>
          <w:szCs w:val="24"/>
          <w:lang w:val="fi-FI"/>
        </w:rPr>
      </w:pPr>
      <w:r w:rsidRPr="55E30746">
        <w:rPr>
          <w:rFonts w:eastAsia="Arial" w:cs="Arial"/>
          <w:color w:val="000000" w:themeColor="text1"/>
          <w:sz w:val="24"/>
          <w:szCs w:val="24"/>
          <w:lang w:val="fi-FI"/>
        </w:rPr>
        <w:t>Potilastietojärjestelmänä toimii Domacare. Lisäksi sairaanhoitajat sekä palveluesihenkilöt pääsevät LifeCare-järjestelmään tarkastelemaan esim.</w:t>
      </w:r>
      <w:r w:rsidR="7680731B" w:rsidRPr="55E30746">
        <w:rPr>
          <w:rFonts w:eastAsia="Arial" w:cs="Arial"/>
          <w:color w:val="000000" w:themeColor="text1"/>
          <w:sz w:val="24"/>
          <w:szCs w:val="24"/>
          <w:lang w:val="fi-FI"/>
        </w:rPr>
        <w:t xml:space="preserve"> </w:t>
      </w:r>
      <w:r w:rsidRPr="55E30746">
        <w:rPr>
          <w:rFonts w:eastAsia="Arial" w:cs="Arial"/>
          <w:color w:val="000000" w:themeColor="text1"/>
          <w:sz w:val="24"/>
          <w:szCs w:val="24"/>
          <w:lang w:val="fi-FI"/>
        </w:rPr>
        <w:t>lääkärin tekemiä määräyksiä/kirjauksia sekä kirjaama</w:t>
      </w:r>
      <w:r w:rsidR="51ED392E" w:rsidRPr="55E30746">
        <w:rPr>
          <w:rFonts w:eastAsia="Arial" w:cs="Arial"/>
          <w:color w:val="000000" w:themeColor="text1"/>
          <w:sz w:val="24"/>
          <w:szCs w:val="24"/>
          <w:lang w:val="fi-FI"/>
        </w:rPr>
        <w:t>an annettuja rokotteita.</w:t>
      </w:r>
      <w:r w:rsidR="00114EF3" w:rsidRPr="00114EF3">
        <w:rPr>
          <w:rFonts w:eastAsia="Arial" w:cs="Arial"/>
          <w:color w:val="000000" w:themeColor="text1"/>
          <w:sz w:val="24"/>
          <w:szCs w:val="24"/>
          <w:lang w:val="fi-FI"/>
        </w:rPr>
        <w:t xml:space="preserve"> </w:t>
      </w:r>
      <w:r w:rsidR="00114EF3" w:rsidRPr="55E30746">
        <w:rPr>
          <w:rFonts w:eastAsia="Arial" w:cs="Arial"/>
          <w:color w:val="000000" w:themeColor="text1"/>
          <w:sz w:val="24"/>
          <w:szCs w:val="24"/>
          <w:lang w:val="fi-FI"/>
        </w:rPr>
        <w:t>Lyhytaikaispuolella LifeCare-järjestelmää käyttävät suurin osa työntekijöistä.</w:t>
      </w:r>
    </w:p>
    <w:p w14:paraId="35FEC25B" w14:textId="28DE64B0" w:rsidR="3872A1D0" w:rsidRPr="00F108EA" w:rsidRDefault="000970EA" w:rsidP="0E5E453E">
      <w:pPr>
        <w:spacing w:before="240" w:after="240" w:line="276" w:lineRule="auto"/>
        <w:rPr>
          <w:rFonts w:eastAsia="Arial" w:cs="Arial"/>
          <w:color w:val="000000" w:themeColor="text1"/>
          <w:sz w:val="24"/>
          <w:szCs w:val="24"/>
          <w:lang w:val="fi-FI"/>
        </w:rPr>
      </w:pPr>
      <w:r>
        <w:rPr>
          <w:rFonts w:eastAsia="Arial" w:cs="Arial"/>
          <w:color w:val="000000" w:themeColor="text1"/>
          <w:sz w:val="24"/>
          <w:szCs w:val="24"/>
          <w:lang w:val="fi-FI"/>
        </w:rPr>
        <w:t xml:space="preserve"> </w:t>
      </w:r>
    </w:p>
    <w:p w14:paraId="69DA3A5F" w14:textId="0F42FBA1" w:rsidR="3872A1D0" w:rsidRPr="00F108EA" w:rsidRDefault="51ED392E" w:rsidP="0E5E453E">
      <w:pPr>
        <w:spacing w:before="240" w:after="240" w:line="276" w:lineRule="auto"/>
        <w:rPr>
          <w:rFonts w:eastAsia="Arial" w:cs="Arial"/>
          <w:color w:val="000000" w:themeColor="text1"/>
          <w:sz w:val="24"/>
          <w:szCs w:val="24"/>
          <w:lang w:val="fi-FI"/>
        </w:rPr>
      </w:pPr>
      <w:r w:rsidRPr="55E30746">
        <w:rPr>
          <w:rFonts w:eastAsia="Arial" w:cs="Arial"/>
          <w:color w:val="000000" w:themeColor="text1"/>
          <w:sz w:val="24"/>
          <w:szCs w:val="24"/>
          <w:lang w:val="fi-FI"/>
        </w:rPr>
        <w:t>Hoitohenkilökunta kirjaa päivittäiset hoitotoimet, muut asukastapahtumat ja hoitoneuvottelut vuoronsa aikana. Uudet työntekijät ja opiskelijat pere</w:t>
      </w:r>
      <w:r w:rsidR="60B67692" w:rsidRPr="55E30746">
        <w:rPr>
          <w:rFonts w:eastAsia="Arial" w:cs="Arial"/>
          <w:color w:val="000000" w:themeColor="text1"/>
          <w:sz w:val="24"/>
          <w:szCs w:val="24"/>
          <w:lang w:val="fi-FI"/>
        </w:rPr>
        <w:t>hdytetään asianmukaiseen kirjaamiseen. Jokaisella työntekijällä on henkilökohtaiset tunnukset järjestelmään ja rajattu käyttöoikeus. Kaikki yhdistyksen työntekijät allekirjoittavat salassapitosopimuksen.</w:t>
      </w:r>
    </w:p>
    <w:p w14:paraId="7DF38F3E" w14:textId="55261CA5" w:rsidR="3872A1D0" w:rsidRPr="00F108EA" w:rsidRDefault="4DA81EAD" w:rsidP="0E5E453E">
      <w:pPr>
        <w:spacing w:before="240" w:after="240" w:line="276" w:lineRule="auto"/>
        <w:rPr>
          <w:rFonts w:eastAsia="Arial" w:cs="Arial"/>
          <w:color w:val="000000" w:themeColor="text1"/>
          <w:sz w:val="24"/>
          <w:szCs w:val="24"/>
          <w:lang w:val="fi-FI"/>
        </w:rPr>
      </w:pPr>
      <w:r w:rsidRPr="55E30746">
        <w:rPr>
          <w:rFonts w:eastAsia="Arial" w:cs="Arial"/>
          <w:color w:val="000000" w:themeColor="text1"/>
          <w:sz w:val="24"/>
          <w:szCs w:val="24"/>
          <w:lang w:val="fi-FI"/>
        </w:rPr>
        <w:t>Asukkaat allekirjoittavat ryhmäkotiin muuttaessaan lomakkeen tietojen luovuttamisoikeudesta. Espoon Lähimmäispalvelu</w:t>
      </w:r>
      <w:r w:rsidR="732E62AD" w:rsidRPr="55E30746">
        <w:rPr>
          <w:rFonts w:eastAsia="Arial" w:cs="Arial"/>
          <w:color w:val="000000" w:themeColor="text1"/>
          <w:sz w:val="24"/>
          <w:szCs w:val="24"/>
          <w:lang w:val="fi-FI"/>
        </w:rPr>
        <w:t>yhdistyksellä on tietoturvaan ja tietosuojaan sekä tietojärjestelmien käyttöön liittyvä omavalvontasuunnnitelma</w:t>
      </w:r>
      <w:r w:rsidR="43ED9C95" w:rsidRPr="55E30746">
        <w:rPr>
          <w:rFonts w:eastAsia="Arial" w:cs="Arial"/>
          <w:color w:val="000000" w:themeColor="text1"/>
          <w:sz w:val="24"/>
          <w:szCs w:val="24"/>
          <w:lang w:val="fi-FI"/>
        </w:rPr>
        <w:t>,</w:t>
      </w:r>
      <w:r w:rsidR="732E62AD" w:rsidRPr="55E30746">
        <w:rPr>
          <w:rFonts w:eastAsia="Arial" w:cs="Arial"/>
          <w:color w:val="000000" w:themeColor="text1"/>
          <w:sz w:val="24"/>
          <w:szCs w:val="24"/>
          <w:lang w:val="fi-FI"/>
        </w:rPr>
        <w:t xml:space="preserve"> jota on päivitetty säännöllisesti.</w:t>
      </w:r>
    </w:p>
    <w:p w14:paraId="4BC56C2F" w14:textId="58AC1D65" w:rsidR="3872A1D0" w:rsidRPr="00F108EA" w:rsidRDefault="3872A1D0" w:rsidP="0E5E453E">
      <w:pPr>
        <w:spacing w:before="240" w:after="240" w:line="276" w:lineRule="auto"/>
        <w:rPr>
          <w:rFonts w:eastAsia="Arial" w:cs="Arial"/>
          <w:color w:val="000000" w:themeColor="text1"/>
          <w:sz w:val="24"/>
          <w:szCs w:val="24"/>
          <w:lang w:val="fi-FI"/>
        </w:rPr>
      </w:pPr>
    </w:p>
    <w:p w14:paraId="47D74D15" w14:textId="05665A13" w:rsidR="3872A1D0" w:rsidRPr="00F108EA" w:rsidRDefault="3872A1D0" w:rsidP="3872A1D0">
      <w:pPr>
        <w:pStyle w:val="Luettelokappale"/>
        <w:spacing w:after="0" w:line="276" w:lineRule="auto"/>
        <w:rPr>
          <w:rFonts w:eastAsia="Arial" w:cs="Arial"/>
          <w:sz w:val="24"/>
          <w:szCs w:val="24"/>
        </w:rPr>
      </w:pPr>
    </w:p>
    <w:p w14:paraId="2CE0D606" w14:textId="03CCED9B" w:rsidR="3872A1D0" w:rsidRPr="00F108EA" w:rsidRDefault="3872A1D0" w:rsidP="3872A1D0">
      <w:pPr>
        <w:pStyle w:val="Luettelokappale"/>
        <w:spacing w:after="0" w:line="276" w:lineRule="auto"/>
        <w:ind w:left="1440"/>
        <w:rPr>
          <w:rFonts w:eastAsia="Arial" w:cs="Arial"/>
          <w:sz w:val="24"/>
          <w:szCs w:val="24"/>
        </w:rPr>
      </w:pPr>
    </w:p>
    <w:p w14:paraId="4A444C35" w14:textId="0144818E" w:rsidR="78457C8C" w:rsidRPr="00F108EA" w:rsidRDefault="78457C8C" w:rsidP="3872A1D0">
      <w:pPr>
        <w:pStyle w:val="Otsikko3"/>
        <w:spacing w:line="276" w:lineRule="auto"/>
        <w:rPr>
          <w:rFonts w:eastAsia="Arial" w:cs="Arial"/>
          <w:color w:val="auto"/>
          <w:lang w:val="fi-FI"/>
        </w:rPr>
      </w:pPr>
      <w:bookmarkStart w:id="52" w:name="_Toc175741962"/>
      <w:r w:rsidRPr="0E5E453E">
        <w:rPr>
          <w:rFonts w:eastAsia="Arial" w:cs="Arial"/>
          <w:color w:val="auto"/>
          <w:lang w:val="fi-FI"/>
        </w:rPr>
        <w:t>3.3.4 Tietojärjestelmät ja teknologian käyttö</w:t>
      </w:r>
      <w:bookmarkEnd w:id="52"/>
    </w:p>
    <w:p w14:paraId="73EED878" w14:textId="6E0AFA63" w:rsidR="0E5E453E" w:rsidRDefault="0E5E453E" w:rsidP="0E5E453E">
      <w:pPr>
        <w:rPr>
          <w:lang w:val="fi-FI"/>
        </w:rPr>
      </w:pPr>
    </w:p>
    <w:p w14:paraId="3D7345E2" w14:textId="116EB35A" w:rsidR="5F75040F" w:rsidRDefault="5F75040F" w:rsidP="0E5E453E">
      <w:pPr>
        <w:rPr>
          <w:rFonts w:eastAsia="Arial" w:cs="Arial"/>
          <w:sz w:val="24"/>
          <w:szCs w:val="24"/>
          <w:lang w:val="fi-FI"/>
        </w:rPr>
      </w:pPr>
      <w:r w:rsidRPr="0E5E453E">
        <w:rPr>
          <w:rFonts w:eastAsia="Arial" w:cs="Arial"/>
          <w:color w:val="000000" w:themeColor="text1"/>
          <w:sz w:val="24"/>
          <w:szCs w:val="24"/>
          <w:lang w:val="fi-FI"/>
        </w:rPr>
        <w:t>Puistohelmissä käytettävät asiakastietojärjestelmät (Domacare ja Lifecare) ovat asiakastietolain vaatimukset täyttäviä tietojärjestelmiä.</w:t>
      </w:r>
    </w:p>
    <w:p w14:paraId="24BFA2EF" w14:textId="18F47F5A" w:rsidR="1A3BF7BC" w:rsidRDefault="1A3BF7BC" w:rsidP="0E5E453E">
      <w:pPr>
        <w:rPr>
          <w:rFonts w:eastAsia="Arial" w:cs="Arial"/>
          <w:color w:val="000000" w:themeColor="text1"/>
          <w:sz w:val="24"/>
          <w:szCs w:val="24"/>
          <w:lang w:val="fi-FI"/>
        </w:rPr>
      </w:pPr>
      <w:r w:rsidRPr="0E5E453E">
        <w:rPr>
          <w:rFonts w:ascii="Times New Roman" w:eastAsia="Times New Roman" w:hAnsi="Times New Roman" w:cs="Times New Roman"/>
          <w:color w:val="000000" w:themeColor="text1"/>
          <w:sz w:val="24"/>
          <w:szCs w:val="24"/>
          <w:lang w:val="fi-FI"/>
        </w:rPr>
        <w:t>H</w:t>
      </w:r>
      <w:r w:rsidRPr="0E5E453E">
        <w:rPr>
          <w:rFonts w:eastAsia="Arial" w:cs="Arial"/>
          <w:color w:val="000000" w:themeColor="text1"/>
          <w:sz w:val="24"/>
          <w:szCs w:val="24"/>
          <w:lang w:val="fi-FI"/>
        </w:rPr>
        <w:t>enkilöstö perehdytetään heti työsuhteen alussa Domacaren käyttöön. Ohjeet Domacaren käyttöön löytyvät perehdytyskansiosta.</w:t>
      </w:r>
      <w:r w:rsidR="298E641F" w:rsidRPr="0E5E453E">
        <w:rPr>
          <w:rFonts w:eastAsia="Arial" w:cs="Arial"/>
          <w:color w:val="000000" w:themeColor="text1"/>
          <w:sz w:val="24"/>
          <w:szCs w:val="24"/>
          <w:lang w:val="fi-FI"/>
        </w:rPr>
        <w:t xml:space="preserve"> Lisäksi vakituinen henkilökunta osallistuu perehdyttämiseen.</w:t>
      </w:r>
      <w:r w:rsidR="00B4318A">
        <w:rPr>
          <w:rFonts w:eastAsia="Arial" w:cs="Arial"/>
          <w:color w:val="000000" w:themeColor="text1"/>
          <w:sz w:val="24"/>
          <w:szCs w:val="24"/>
          <w:lang w:val="fi-FI"/>
        </w:rPr>
        <w:t xml:space="preserve"> Yksiköt siirtyvät syksyllä 2026 DomaCare 2.0 käyttöön joka on yhteensopiva Kanta.fi:n kanssa.</w:t>
      </w:r>
    </w:p>
    <w:p w14:paraId="56CBAB2C" w14:textId="7A1836E5" w:rsidR="298E641F" w:rsidRDefault="298E641F" w:rsidP="0E5E453E">
      <w:pPr>
        <w:spacing w:before="240" w:after="240"/>
        <w:rPr>
          <w:rFonts w:eastAsia="Arial" w:cs="Arial"/>
          <w:color w:val="000000" w:themeColor="text1"/>
          <w:sz w:val="24"/>
          <w:szCs w:val="24"/>
          <w:lang w:val="fi-FI"/>
        </w:rPr>
      </w:pPr>
      <w:r w:rsidRPr="55E30746">
        <w:rPr>
          <w:rFonts w:ascii="Times New Roman" w:eastAsia="Times New Roman" w:hAnsi="Times New Roman" w:cs="Times New Roman"/>
          <w:color w:val="000000" w:themeColor="text1"/>
          <w:sz w:val="24"/>
          <w:szCs w:val="24"/>
          <w:lang w:val="fi-FI"/>
        </w:rPr>
        <w:t>Y</w:t>
      </w:r>
      <w:r w:rsidRPr="55E30746">
        <w:rPr>
          <w:rFonts w:eastAsia="Arial" w:cs="Arial"/>
          <w:color w:val="000000" w:themeColor="text1"/>
          <w:sz w:val="24"/>
          <w:szCs w:val="24"/>
          <w:lang w:val="fi-FI"/>
        </w:rPr>
        <w:t>hdistyksen asiakastietolain mukainen tietoturvasuunnitelma on päivitetty 1/2025. Tietoturvasuunnitelman päivittämisestä vastaa yhdistyksen toimitusjohtaja. Tietoturvasuunnitelma sisältää käytännön toimenpiteitä tietoturvan toteuttamiseen sekä vastuunjaon.</w:t>
      </w:r>
      <w:r w:rsidR="292F5FEB" w:rsidRPr="55E30746">
        <w:rPr>
          <w:rFonts w:eastAsia="Arial" w:cs="Arial"/>
          <w:color w:val="000000" w:themeColor="text1"/>
          <w:sz w:val="24"/>
          <w:szCs w:val="24"/>
          <w:lang w:val="fi-FI"/>
        </w:rPr>
        <w:t xml:space="preserve"> </w:t>
      </w:r>
      <w:r w:rsidRPr="55E30746">
        <w:rPr>
          <w:rFonts w:eastAsia="Arial" w:cs="Arial"/>
          <w:color w:val="000000" w:themeColor="text1"/>
          <w:sz w:val="24"/>
          <w:szCs w:val="24"/>
          <w:lang w:val="fi-FI"/>
        </w:rPr>
        <w:t xml:space="preserve">Tehdessämme havainnon, että tietojärjestelmän olennaisten vaatimusten </w:t>
      </w:r>
      <w:r w:rsidRPr="55E30746">
        <w:rPr>
          <w:rFonts w:eastAsia="Arial" w:cs="Arial"/>
          <w:color w:val="000000" w:themeColor="text1"/>
          <w:sz w:val="24"/>
          <w:szCs w:val="24"/>
          <w:lang w:val="fi-FI"/>
        </w:rPr>
        <w:lastRenderedPageBreak/>
        <w:t>täyttymisessä on merkittäviä poikkeamia, ilmoitetaan asiasta tietojärjestelmäpalvelun toimittajalle. Jos tietojärjestelmän tai hyvinvointisovelluksen poikkeama voi aiheuttaa merkittävän riskin asiakasturvallisuudelle tai tietoturvalle, on siitä ilmoitettava Sosiaali- ja terveysalan lupa- ja valvontavirastolle. Henkilötietojen tietoturvaloukkauksista ilmoitetaan tietosuojavaltuutetulle tietosuoja-asetuksen mukaisesti.</w:t>
      </w:r>
    </w:p>
    <w:p w14:paraId="3C29CCDD" w14:textId="13E6BE92" w:rsidR="3131E340" w:rsidRDefault="3131E340" w:rsidP="0E5E453E">
      <w:pPr>
        <w:spacing w:before="240" w:after="240"/>
        <w:rPr>
          <w:rFonts w:eastAsia="Arial" w:cs="Arial"/>
          <w:sz w:val="24"/>
          <w:szCs w:val="24"/>
          <w:lang w:val="fi-FI"/>
        </w:rPr>
      </w:pPr>
      <w:r w:rsidRPr="0E5E453E">
        <w:rPr>
          <w:rFonts w:eastAsia="Arial" w:cs="Arial"/>
          <w:color w:val="000000" w:themeColor="text1"/>
          <w:sz w:val="24"/>
          <w:szCs w:val="24"/>
          <w:lang w:val="fi-FI"/>
        </w:rPr>
        <w:t>Henkilökunta saa kattavan perehdytyksen käytössä oleviin järjestelmiin (mm. asiakastietojärjestelmät, Vivago-turvahälytysjärjestelmä) ja toimimiseen mahdollisissa häiriötilanteissa. Häiriötilanteiden varalle on omat ohjeensa, jotka tulostettuna hoitajien toimistolla. Järjestelmäntoimittajilla on ympärivuorokautiset tukipalvelut, joihin henkilökunta on tarvittaessa yhteydessä. Järjestelmätoimittaja tarjoavat säännöllisiä koulutuksia henkilökunnalle. Henkilöstö ohjataan myös kirjautumaan työsuhteen alussa Vivagon tarjoamaan sähköiseen oppimisympäristöön, Opukseen, jossa perehdytysmateriaalia ja ohjeita järjestelmään liittyen. Järjestelmiä päivitetään säännöllisesti ja järjestelmätoimittaja seuraa omalta osaltaan järjestelmän toimivuutta. Yksiköiden esihenkilöillä on pääkäyttäjäoikeudet järjestelmiin.</w:t>
      </w:r>
    </w:p>
    <w:p w14:paraId="18289C86" w14:textId="6F757EFD" w:rsidR="0E5E453E" w:rsidRDefault="0E5E453E" w:rsidP="0E5E453E">
      <w:pPr>
        <w:rPr>
          <w:rFonts w:eastAsia="Arial" w:cs="Arial"/>
          <w:color w:val="000000" w:themeColor="text1"/>
          <w:sz w:val="24"/>
          <w:szCs w:val="24"/>
          <w:lang w:val="fi-FI"/>
        </w:rPr>
      </w:pPr>
    </w:p>
    <w:p w14:paraId="6903A809" w14:textId="47AB70D5" w:rsidR="3872A1D0" w:rsidRPr="00F108EA" w:rsidRDefault="3872A1D0" w:rsidP="3872A1D0">
      <w:pPr>
        <w:pStyle w:val="Luettelokappale"/>
        <w:spacing w:after="0" w:line="276" w:lineRule="auto"/>
        <w:rPr>
          <w:rFonts w:eastAsia="Arial" w:cs="Arial"/>
          <w:sz w:val="24"/>
          <w:szCs w:val="24"/>
        </w:rPr>
      </w:pPr>
    </w:p>
    <w:p w14:paraId="769990AD" w14:textId="382976CD" w:rsidR="4F1545C4" w:rsidRPr="00DC61F4" w:rsidRDefault="4F1545C4" w:rsidP="0E5E453E">
      <w:pPr>
        <w:pStyle w:val="Otsikko3"/>
        <w:rPr>
          <w:rStyle w:val="Otsikko4Char"/>
          <w:rFonts w:cs="Arial"/>
          <w:i w:val="0"/>
          <w:iCs w:val="0"/>
          <w:lang w:val="fi-FI"/>
        </w:rPr>
      </w:pPr>
      <w:bookmarkStart w:id="53" w:name="_Toc175741963"/>
      <w:r w:rsidRPr="0E5E453E">
        <w:rPr>
          <w:rStyle w:val="Otsikko4Char"/>
          <w:rFonts w:cs="Arial"/>
          <w:i w:val="0"/>
          <w:iCs w:val="0"/>
          <w:lang w:val="fi-FI"/>
        </w:rPr>
        <w:t>3.3.</w:t>
      </w:r>
      <w:r w:rsidR="07B7E0B8" w:rsidRPr="0E5E453E">
        <w:rPr>
          <w:rStyle w:val="Otsikko4Char"/>
          <w:rFonts w:cs="Arial"/>
          <w:i w:val="0"/>
          <w:iCs w:val="0"/>
          <w:lang w:val="fi-FI"/>
        </w:rPr>
        <w:t>5</w:t>
      </w:r>
      <w:r w:rsidRPr="0E5E453E">
        <w:rPr>
          <w:rStyle w:val="Otsikko4Char"/>
          <w:rFonts w:cs="Arial"/>
          <w:i w:val="0"/>
          <w:iCs w:val="0"/>
          <w:lang w:val="fi-FI"/>
        </w:rPr>
        <w:t xml:space="preserve"> Infektioiden torjunta ja yleiset hygieniakäytännöt</w:t>
      </w:r>
      <w:bookmarkEnd w:id="53"/>
    </w:p>
    <w:p w14:paraId="546B2903" w14:textId="06D4F25B" w:rsidR="0E5E453E" w:rsidRDefault="0E5E453E" w:rsidP="0E5E453E">
      <w:pPr>
        <w:rPr>
          <w:lang w:val="fi-FI"/>
        </w:rPr>
      </w:pPr>
    </w:p>
    <w:p w14:paraId="462C0298" w14:textId="762375B7" w:rsidR="46DE89A8" w:rsidRDefault="46DE89A8" w:rsidP="0E5E453E">
      <w:pPr>
        <w:rPr>
          <w:rFonts w:eastAsia="Arial" w:cs="Arial"/>
          <w:sz w:val="24"/>
          <w:szCs w:val="24"/>
          <w:lang w:val="fi-FI"/>
        </w:rPr>
      </w:pPr>
      <w:r w:rsidRPr="55E30746">
        <w:rPr>
          <w:rFonts w:eastAsia="Arial" w:cs="Arial"/>
          <w:color w:val="000000" w:themeColor="text1"/>
          <w:sz w:val="24"/>
          <w:szCs w:val="24"/>
          <w:lang w:val="fi-FI"/>
        </w:rPr>
        <w:t>Puistohelmissä tavallisimpia suojautumista vaativia taudinaiheuttajamikrobeja ovat influenssa, korona, ja norovirus. Infektiot on tärkeä tunnistaa nopeasti, jotta riittävät toimet infektioiden leviämisen ehkäisemiseksi voidaan aloittaa. Yhdistyksellä on käytössä hygieniasu</w:t>
      </w:r>
      <w:r w:rsidR="0619F9E4" w:rsidRPr="55E30746">
        <w:rPr>
          <w:rFonts w:eastAsia="Arial" w:cs="Arial"/>
          <w:color w:val="000000" w:themeColor="text1"/>
          <w:sz w:val="24"/>
          <w:szCs w:val="24"/>
          <w:lang w:val="fi-FI"/>
        </w:rPr>
        <w:t>u</w:t>
      </w:r>
      <w:r w:rsidRPr="55E30746">
        <w:rPr>
          <w:rFonts w:eastAsia="Arial" w:cs="Arial"/>
          <w:color w:val="000000" w:themeColor="text1"/>
          <w:sz w:val="24"/>
          <w:szCs w:val="24"/>
          <w:lang w:val="fi-FI"/>
        </w:rPr>
        <w:t>nnitelma. Infektioiden tor</w:t>
      </w:r>
      <w:r w:rsidR="2D72BF33" w:rsidRPr="55E30746">
        <w:rPr>
          <w:rFonts w:eastAsia="Arial" w:cs="Arial"/>
          <w:color w:val="000000" w:themeColor="text1"/>
          <w:sz w:val="24"/>
          <w:szCs w:val="24"/>
          <w:lang w:val="fi-FI"/>
        </w:rPr>
        <w:t>ju</w:t>
      </w:r>
      <w:r w:rsidRPr="55E30746">
        <w:rPr>
          <w:rFonts w:eastAsia="Arial" w:cs="Arial"/>
          <w:color w:val="000000" w:themeColor="text1"/>
          <w:sz w:val="24"/>
          <w:szCs w:val="24"/>
          <w:lang w:val="fi-FI"/>
        </w:rPr>
        <w:t>ntasuunnitelma</w:t>
      </w:r>
      <w:r w:rsidR="00ED15C7">
        <w:rPr>
          <w:rFonts w:eastAsia="Arial" w:cs="Arial"/>
          <w:color w:val="000000" w:themeColor="text1"/>
          <w:sz w:val="24"/>
          <w:szCs w:val="24"/>
          <w:lang w:val="fi-FI"/>
        </w:rPr>
        <w:t xml:space="preserve"> on päivitetty 4/2026.</w:t>
      </w:r>
      <w:r w:rsidRPr="55E30746">
        <w:rPr>
          <w:rFonts w:eastAsia="Arial" w:cs="Arial"/>
          <w:color w:val="000000" w:themeColor="text1"/>
          <w:sz w:val="24"/>
          <w:szCs w:val="24"/>
          <w:lang w:val="fi-FI"/>
        </w:rPr>
        <w:t xml:space="preserve"> Pandemiatilanteita varten on oma ohjeistuksensa.</w:t>
      </w:r>
    </w:p>
    <w:p w14:paraId="36D68E65" w14:textId="5B6159E0" w:rsidR="45DCD507" w:rsidRDefault="45DCD507" w:rsidP="0E5E453E">
      <w:pPr>
        <w:rPr>
          <w:rFonts w:eastAsia="Arial" w:cs="Arial"/>
          <w:color w:val="000000" w:themeColor="text1"/>
          <w:sz w:val="24"/>
          <w:szCs w:val="24"/>
          <w:lang w:val="fi-FI"/>
        </w:rPr>
      </w:pPr>
      <w:r w:rsidRPr="55E30746">
        <w:rPr>
          <w:rFonts w:eastAsia="Arial" w:cs="Arial"/>
          <w:color w:val="000000" w:themeColor="text1"/>
          <w:sz w:val="24"/>
          <w:szCs w:val="24"/>
          <w:lang w:val="fi-FI"/>
        </w:rPr>
        <w:t>Noudatamme kaikessa toiminnassamme yleisiä hygieniaohjeita. Tarvittaessa konsultoimme</w:t>
      </w:r>
      <w:r w:rsidR="7C9B8A36" w:rsidRPr="55E30746">
        <w:rPr>
          <w:rFonts w:eastAsia="Arial" w:cs="Arial"/>
          <w:color w:val="000000" w:themeColor="text1"/>
          <w:sz w:val="24"/>
          <w:szCs w:val="24"/>
          <w:lang w:val="fi-FI"/>
        </w:rPr>
        <w:t xml:space="preserve"> </w:t>
      </w:r>
      <w:r w:rsidRPr="55E30746">
        <w:rPr>
          <w:rFonts w:eastAsia="Arial" w:cs="Arial"/>
          <w:color w:val="000000" w:themeColor="text1"/>
          <w:sz w:val="24"/>
          <w:szCs w:val="24"/>
          <w:lang w:val="fi-FI"/>
        </w:rPr>
        <w:t>hyvinvointialueen hygieniahoitajaa tarkempia ohjeita sa</w:t>
      </w:r>
      <w:r w:rsidR="6E3DEE3E" w:rsidRPr="55E30746">
        <w:rPr>
          <w:rFonts w:eastAsia="Arial" w:cs="Arial"/>
          <w:color w:val="000000" w:themeColor="text1"/>
          <w:sz w:val="24"/>
          <w:szCs w:val="24"/>
          <w:lang w:val="fi-FI"/>
        </w:rPr>
        <w:t>adaksemme. Erit</w:t>
      </w:r>
      <w:r w:rsidR="2068E019" w:rsidRPr="55E30746">
        <w:rPr>
          <w:rFonts w:eastAsia="Arial" w:cs="Arial"/>
          <w:color w:val="000000" w:themeColor="text1"/>
          <w:sz w:val="24"/>
          <w:szCs w:val="24"/>
          <w:lang w:val="fi-FI"/>
        </w:rPr>
        <w:t>yistilanteessa esim.</w:t>
      </w:r>
      <w:r w:rsidR="17F4C766" w:rsidRPr="55E30746">
        <w:rPr>
          <w:rFonts w:eastAsia="Arial" w:cs="Arial"/>
          <w:color w:val="000000" w:themeColor="text1"/>
          <w:sz w:val="24"/>
          <w:szCs w:val="24"/>
          <w:lang w:val="fi-FI"/>
        </w:rPr>
        <w:t xml:space="preserve"> </w:t>
      </w:r>
      <w:r w:rsidR="2068E019" w:rsidRPr="55E30746">
        <w:rPr>
          <w:rFonts w:eastAsia="Arial" w:cs="Arial"/>
          <w:color w:val="000000" w:themeColor="text1"/>
          <w:sz w:val="24"/>
          <w:szCs w:val="24"/>
          <w:lang w:val="fi-FI"/>
        </w:rPr>
        <w:t>koronapandemia hoidossa olemme tehneet Puistohelmen hygieniohjeistuksia varten hygieniakansion</w:t>
      </w:r>
      <w:r w:rsidR="7CF8E942" w:rsidRPr="55E30746">
        <w:rPr>
          <w:rFonts w:eastAsia="Arial" w:cs="Arial"/>
          <w:color w:val="000000" w:themeColor="text1"/>
          <w:sz w:val="24"/>
          <w:szCs w:val="24"/>
          <w:lang w:val="fi-FI"/>
        </w:rPr>
        <w:t>,</w:t>
      </w:r>
      <w:r w:rsidR="2068E019" w:rsidRPr="55E30746">
        <w:rPr>
          <w:rFonts w:eastAsia="Arial" w:cs="Arial"/>
          <w:color w:val="000000" w:themeColor="text1"/>
          <w:sz w:val="24"/>
          <w:szCs w:val="24"/>
          <w:lang w:val="fi-FI"/>
        </w:rPr>
        <w:t xml:space="preserve"> johon on kerätty kaikki ajantasainen </w:t>
      </w:r>
      <w:r w:rsidR="5D89E5BA" w:rsidRPr="55E30746">
        <w:rPr>
          <w:rFonts w:eastAsia="Arial" w:cs="Arial"/>
          <w:color w:val="000000" w:themeColor="text1"/>
          <w:sz w:val="24"/>
          <w:szCs w:val="24"/>
          <w:lang w:val="fi-FI"/>
        </w:rPr>
        <w:t>tieto eri tilanteita varten. Ohjeet saamme hyvinvointialueen tartuntatautiyksiköstä.</w:t>
      </w:r>
    </w:p>
    <w:p w14:paraId="21A643EE" w14:textId="4458A50A" w:rsidR="0E5E453E" w:rsidRDefault="0E5E453E" w:rsidP="0E5E453E">
      <w:pPr>
        <w:rPr>
          <w:rFonts w:eastAsia="Arial" w:cs="Arial"/>
          <w:color w:val="000000" w:themeColor="text1"/>
          <w:sz w:val="24"/>
          <w:szCs w:val="24"/>
          <w:lang w:val="fi-FI"/>
        </w:rPr>
      </w:pPr>
    </w:p>
    <w:p w14:paraId="01D61823" w14:textId="049CF348" w:rsidR="779CE7DF" w:rsidRDefault="779CE7DF" w:rsidP="0E5E453E">
      <w:pPr>
        <w:spacing w:before="240" w:after="240"/>
        <w:rPr>
          <w:rFonts w:eastAsia="Arial" w:cs="Arial"/>
          <w:color w:val="000000" w:themeColor="text1"/>
          <w:sz w:val="24"/>
          <w:szCs w:val="24"/>
          <w:lang w:val="fi-FI"/>
        </w:rPr>
      </w:pPr>
      <w:r w:rsidRPr="0E5E453E">
        <w:rPr>
          <w:rFonts w:eastAsia="Arial" w:cs="Arial"/>
          <w:color w:val="000000" w:themeColor="text1"/>
          <w:sz w:val="24"/>
          <w:szCs w:val="24"/>
          <w:lang w:val="fi-FI"/>
        </w:rPr>
        <w:t>Infektioiden ja tarttuvien sairauksien leviämistä ennaltaehkäistään seuraavin toimin:</w:t>
      </w:r>
    </w:p>
    <w:p w14:paraId="6B62DB13" w14:textId="1AEDEF6E" w:rsidR="779CE7DF" w:rsidRDefault="779CE7DF" w:rsidP="0E5E453E">
      <w:pPr>
        <w:spacing w:before="240" w:after="240"/>
        <w:rPr>
          <w:rFonts w:eastAsia="Arial" w:cs="Arial"/>
          <w:color w:val="000000" w:themeColor="text1"/>
          <w:sz w:val="24"/>
          <w:szCs w:val="24"/>
          <w:lang w:val="fi-FI"/>
        </w:rPr>
      </w:pPr>
      <w:r w:rsidRPr="0E5E453E">
        <w:rPr>
          <w:rFonts w:eastAsia="Arial" w:cs="Arial"/>
          <w:color w:val="000000" w:themeColor="text1"/>
          <w:sz w:val="24"/>
          <w:szCs w:val="24"/>
          <w:lang w:val="fi-FI"/>
        </w:rPr>
        <w:t>- Puistohelmissä on kosketusvapaat käsien desinfiointiautomaatit kaikissa yleisissä tiloissa</w:t>
      </w:r>
    </w:p>
    <w:p w14:paraId="628C57A6" w14:textId="1EBFDB5E" w:rsidR="779CE7DF" w:rsidRDefault="779CE7DF" w:rsidP="0E5E453E">
      <w:pPr>
        <w:spacing w:before="240" w:after="240"/>
        <w:rPr>
          <w:rFonts w:eastAsia="Arial" w:cs="Arial"/>
          <w:color w:val="000000" w:themeColor="text1"/>
          <w:sz w:val="24"/>
          <w:szCs w:val="24"/>
          <w:lang w:val="fi-FI"/>
        </w:rPr>
      </w:pPr>
      <w:r w:rsidRPr="0E5E453E">
        <w:rPr>
          <w:rFonts w:eastAsia="Arial" w:cs="Arial"/>
          <w:color w:val="000000" w:themeColor="text1"/>
          <w:sz w:val="24"/>
          <w:szCs w:val="24"/>
          <w:lang w:val="fi-FI"/>
        </w:rPr>
        <w:t>- hoitajat noudattavat aseptista työskentelytapaa, tavanomaiset varotoimet (perehdytys, luvnin hygieniamateriaali)</w:t>
      </w:r>
    </w:p>
    <w:p w14:paraId="343B977A" w14:textId="01726082" w:rsidR="779CE7DF" w:rsidRDefault="779CE7DF" w:rsidP="0E5E453E">
      <w:pPr>
        <w:spacing w:before="240" w:after="240"/>
        <w:rPr>
          <w:rFonts w:eastAsia="Arial" w:cs="Arial"/>
          <w:color w:val="000000" w:themeColor="text1"/>
          <w:sz w:val="24"/>
          <w:szCs w:val="24"/>
          <w:lang w:val="fi-FI"/>
        </w:rPr>
      </w:pPr>
      <w:r w:rsidRPr="0E5E453E">
        <w:rPr>
          <w:rFonts w:eastAsia="Arial" w:cs="Arial"/>
          <w:color w:val="000000" w:themeColor="text1"/>
          <w:sz w:val="24"/>
          <w:szCs w:val="24"/>
          <w:lang w:val="fi-FI"/>
        </w:rPr>
        <w:t>- suojainten oikeaoppinen käyttö, oikea varotoimiluokka</w:t>
      </w:r>
    </w:p>
    <w:p w14:paraId="79AD980B" w14:textId="3C7BD904" w:rsidR="779CE7DF" w:rsidRDefault="779CE7DF" w:rsidP="0E5E453E">
      <w:pPr>
        <w:spacing w:before="240" w:after="240"/>
        <w:rPr>
          <w:rFonts w:eastAsia="Arial" w:cs="Arial"/>
          <w:color w:val="000000" w:themeColor="text1"/>
          <w:sz w:val="24"/>
          <w:szCs w:val="24"/>
          <w:lang w:val="fi-FI"/>
        </w:rPr>
      </w:pPr>
      <w:r w:rsidRPr="0E5E453E">
        <w:rPr>
          <w:rFonts w:eastAsia="Arial" w:cs="Arial"/>
          <w:color w:val="000000" w:themeColor="text1"/>
          <w:sz w:val="24"/>
          <w:szCs w:val="24"/>
          <w:lang w:val="fi-FI"/>
        </w:rPr>
        <w:t>- sairastavaa asiakasta ohjataan pysyttelemään huoneessaan ja välttämään Puistohelmen yleisissä tiloissa liikkumista</w:t>
      </w:r>
    </w:p>
    <w:p w14:paraId="6C8B1893" w14:textId="3B333A91" w:rsidR="779CE7DF" w:rsidRDefault="779CE7DF" w:rsidP="0E5E453E">
      <w:pPr>
        <w:spacing w:before="240" w:after="240"/>
        <w:rPr>
          <w:rFonts w:eastAsia="Arial" w:cs="Arial"/>
          <w:color w:val="000000" w:themeColor="text1"/>
          <w:sz w:val="24"/>
          <w:szCs w:val="24"/>
          <w:lang w:val="fi-FI"/>
        </w:rPr>
      </w:pPr>
      <w:r w:rsidRPr="0E5E453E">
        <w:rPr>
          <w:rFonts w:eastAsia="Arial" w:cs="Arial"/>
          <w:color w:val="000000" w:themeColor="text1"/>
          <w:sz w:val="24"/>
          <w:szCs w:val="24"/>
          <w:lang w:val="fi-FI"/>
        </w:rPr>
        <w:lastRenderedPageBreak/>
        <w:t>- riittävä ja tehokas tiedottaminen tautitilanteissa</w:t>
      </w:r>
    </w:p>
    <w:p w14:paraId="207F7F33" w14:textId="6CCF34CD" w:rsidR="306157B0" w:rsidRDefault="306157B0" w:rsidP="0E5E453E">
      <w:pPr>
        <w:spacing w:before="240" w:after="240"/>
        <w:rPr>
          <w:rFonts w:eastAsia="Arial" w:cs="Arial"/>
          <w:color w:val="000000" w:themeColor="text1"/>
          <w:sz w:val="24"/>
          <w:szCs w:val="24"/>
          <w:lang w:val="fi-FI"/>
        </w:rPr>
      </w:pPr>
      <w:r w:rsidRPr="0E5E453E">
        <w:rPr>
          <w:rFonts w:eastAsia="Arial" w:cs="Arial"/>
          <w:color w:val="000000" w:themeColor="text1"/>
          <w:sz w:val="24"/>
          <w:szCs w:val="24"/>
          <w:lang w:val="fi-FI"/>
        </w:rPr>
        <w:t>-</w:t>
      </w:r>
      <w:r w:rsidR="779CE7DF" w:rsidRPr="0E5E453E">
        <w:rPr>
          <w:rFonts w:eastAsia="Arial" w:cs="Arial"/>
          <w:color w:val="000000" w:themeColor="text1"/>
          <w:sz w:val="24"/>
          <w:szCs w:val="24"/>
          <w:lang w:val="fi-FI"/>
        </w:rPr>
        <w:t xml:space="preserve"> </w:t>
      </w:r>
      <w:r w:rsidRPr="0E5E453E">
        <w:rPr>
          <w:rFonts w:eastAsia="Arial" w:cs="Arial"/>
          <w:color w:val="000000" w:themeColor="text1"/>
          <w:sz w:val="24"/>
          <w:szCs w:val="24"/>
          <w:lang w:val="fi-FI"/>
        </w:rPr>
        <w:t xml:space="preserve"> </w:t>
      </w:r>
      <w:r w:rsidR="779CE7DF" w:rsidRPr="0E5E453E">
        <w:rPr>
          <w:rFonts w:eastAsia="Arial" w:cs="Arial"/>
          <w:color w:val="000000" w:themeColor="text1"/>
          <w:sz w:val="24"/>
          <w:szCs w:val="24"/>
          <w:lang w:val="fi-FI"/>
        </w:rPr>
        <w:t>tiedottaminen yksikön sisällä muita hoitajia ja esihenkilöä (hoitaja)</w:t>
      </w:r>
    </w:p>
    <w:p w14:paraId="1C5A46CC" w14:textId="6ED750F4" w:rsidR="5340915D" w:rsidRDefault="5340915D" w:rsidP="0E5E453E">
      <w:pPr>
        <w:spacing w:before="240" w:after="240"/>
        <w:rPr>
          <w:rFonts w:eastAsia="Arial" w:cs="Arial"/>
          <w:color w:val="000000" w:themeColor="text1"/>
          <w:sz w:val="24"/>
          <w:szCs w:val="24"/>
          <w:lang w:val="fi-FI"/>
        </w:rPr>
      </w:pPr>
      <w:r w:rsidRPr="0E5E453E">
        <w:rPr>
          <w:rFonts w:eastAsia="Arial" w:cs="Arial"/>
          <w:color w:val="000000" w:themeColor="text1"/>
          <w:sz w:val="24"/>
          <w:szCs w:val="24"/>
          <w:lang w:val="fi-FI"/>
        </w:rPr>
        <w:t>-</w:t>
      </w:r>
      <w:r w:rsidR="779CE7DF" w:rsidRPr="0E5E453E">
        <w:rPr>
          <w:rFonts w:eastAsia="Arial" w:cs="Arial"/>
          <w:color w:val="000000" w:themeColor="text1"/>
          <w:sz w:val="24"/>
          <w:szCs w:val="24"/>
          <w:lang w:val="fi-FI"/>
        </w:rPr>
        <w:t xml:space="preserve"> </w:t>
      </w:r>
      <w:r w:rsidRPr="0E5E453E">
        <w:rPr>
          <w:rFonts w:eastAsia="Arial" w:cs="Arial"/>
          <w:color w:val="000000" w:themeColor="text1"/>
          <w:sz w:val="24"/>
          <w:szCs w:val="24"/>
          <w:lang w:val="fi-FI"/>
        </w:rPr>
        <w:t xml:space="preserve"> </w:t>
      </w:r>
      <w:r w:rsidR="779CE7DF" w:rsidRPr="0E5E453E">
        <w:rPr>
          <w:rFonts w:eastAsia="Arial" w:cs="Arial"/>
          <w:color w:val="000000" w:themeColor="text1"/>
          <w:sz w:val="24"/>
          <w:szCs w:val="24"/>
          <w:lang w:val="fi-FI"/>
        </w:rPr>
        <w:t>tiedottaminen ravintolan ja siivouspalvelun henkilöstöä (hoitaja)</w:t>
      </w:r>
    </w:p>
    <w:p w14:paraId="44B6B8FE" w14:textId="412E55B3" w:rsidR="4D0C9584" w:rsidRDefault="4D0C9584" w:rsidP="0E5E453E">
      <w:pPr>
        <w:spacing w:before="240" w:after="240"/>
        <w:rPr>
          <w:rFonts w:eastAsia="Arial" w:cs="Arial"/>
          <w:color w:val="000000" w:themeColor="text1"/>
          <w:sz w:val="24"/>
          <w:szCs w:val="24"/>
          <w:lang w:val="fi-FI"/>
        </w:rPr>
      </w:pPr>
      <w:r w:rsidRPr="0E5E453E">
        <w:rPr>
          <w:rFonts w:eastAsia="Arial" w:cs="Arial"/>
          <w:color w:val="000000" w:themeColor="text1"/>
          <w:sz w:val="24"/>
          <w:szCs w:val="24"/>
          <w:lang w:val="fi-FI"/>
        </w:rPr>
        <w:t xml:space="preserve">- </w:t>
      </w:r>
      <w:r w:rsidR="779CE7DF" w:rsidRPr="0E5E453E">
        <w:rPr>
          <w:rFonts w:eastAsia="Arial" w:cs="Arial"/>
          <w:color w:val="000000" w:themeColor="text1"/>
          <w:sz w:val="24"/>
          <w:szCs w:val="24"/>
          <w:lang w:val="fi-FI"/>
        </w:rPr>
        <w:t>tiedottaminen asiakkaille ja omaisille epidemiatilanteissa (palvelu</w:t>
      </w:r>
      <w:r w:rsidR="5ED576CB" w:rsidRPr="0E5E453E">
        <w:rPr>
          <w:rFonts w:eastAsia="Arial" w:cs="Arial"/>
          <w:color w:val="000000" w:themeColor="text1"/>
          <w:sz w:val="24"/>
          <w:szCs w:val="24"/>
          <w:lang w:val="fi-FI"/>
        </w:rPr>
        <w:t>esihenkilö</w:t>
      </w:r>
      <w:r w:rsidR="779CE7DF" w:rsidRPr="0E5E453E">
        <w:rPr>
          <w:rFonts w:eastAsia="Arial" w:cs="Arial"/>
          <w:color w:val="000000" w:themeColor="text1"/>
          <w:sz w:val="24"/>
          <w:szCs w:val="24"/>
          <w:lang w:val="fi-FI"/>
        </w:rPr>
        <w:t>)</w:t>
      </w:r>
    </w:p>
    <w:p w14:paraId="1F7C8F7A" w14:textId="12CA72D3" w:rsidR="22C7B787" w:rsidRDefault="22C7B787" w:rsidP="0E5E453E">
      <w:pPr>
        <w:spacing w:before="240" w:after="240"/>
        <w:rPr>
          <w:rFonts w:eastAsia="Arial" w:cs="Arial"/>
          <w:color w:val="000000" w:themeColor="text1"/>
          <w:sz w:val="24"/>
          <w:szCs w:val="24"/>
          <w:lang w:val="fi-FI"/>
        </w:rPr>
      </w:pPr>
      <w:r w:rsidRPr="0E5E453E">
        <w:rPr>
          <w:rFonts w:eastAsia="Arial" w:cs="Arial"/>
          <w:color w:val="000000" w:themeColor="text1"/>
          <w:sz w:val="24"/>
          <w:szCs w:val="24"/>
          <w:lang w:val="fi-FI"/>
        </w:rPr>
        <w:t>-</w:t>
      </w:r>
      <w:r w:rsidR="779CE7DF" w:rsidRPr="0E5E453E">
        <w:rPr>
          <w:rFonts w:eastAsia="Arial" w:cs="Arial"/>
          <w:color w:val="000000" w:themeColor="text1"/>
          <w:sz w:val="24"/>
          <w:szCs w:val="24"/>
          <w:lang w:val="fi-FI"/>
        </w:rPr>
        <w:t xml:space="preserve"> tiedottaminen johdolle (palvelu</w:t>
      </w:r>
      <w:r w:rsidR="5433564E" w:rsidRPr="0E5E453E">
        <w:rPr>
          <w:rFonts w:eastAsia="Arial" w:cs="Arial"/>
          <w:color w:val="000000" w:themeColor="text1"/>
          <w:sz w:val="24"/>
          <w:szCs w:val="24"/>
          <w:lang w:val="fi-FI"/>
        </w:rPr>
        <w:t>esihenkilö</w:t>
      </w:r>
      <w:r w:rsidR="779CE7DF" w:rsidRPr="0E5E453E">
        <w:rPr>
          <w:rFonts w:eastAsia="Arial" w:cs="Arial"/>
          <w:color w:val="000000" w:themeColor="text1"/>
          <w:sz w:val="24"/>
          <w:szCs w:val="24"/>
          <w:lang w:val="fi-FI"/>
        </w:rPr>
        <w:t>)</w:t>
      </w:r>
    </w:p>
    <w:p w14:paraId="1B6D9488" w14:textId="6CE5956C" w:rsidR="779CE7DF" w:rsidRDefault="779CE7DF" w:rsidP="0E5E453E">
      <w:pPr>
        <w:spacing w:before="240" w:after="240"/>
        <w:rPr>
          <w:rFonts w:eastAsia="Arial" w:cs="Arial"/>
          <w:color w:val="000000" w:themeColor="text1"/>
          <w:sz w:val="24"/>
          <w:szCs w:val="24"/>
          <w:lang w:val="fi-FI"/>
        </w:rPr>
      </w:pPr>
      <w:r w:rsidRPr="0E5E453E">
        <w:rPr>
          <w:rFonts w:eastAsia="Arial" w:cs="Arial"/>
          <w:color w:val="000000" w:themeColor="text1"/>
          <w:sz w:val="24"/>
          <w:szCs w:val="24"/>
          <w:lang w:val="fi-FI"/>
        </w:rPr>
        <w:t>- asiakkaiden ja henkilöstön kausirokotukset</w:t>
      </w:r>
    </w:p>
    <w:p w14:paraId="48021F58" w14:textId="13A91299" w:rsidR="779CE7DF" w:rsidRDefault="779CE7DF" w:rsidP="0E5E453E">
      <w:pPr>
        <w:spacing w:before="240" w:after="240"/>
        <w:rPr>
          <w:rFonts w:eastAsia="Arial" w:cs="Arial"/>
          <w:color w:val="000000" w:themeColor="text1"/>
          <w:sz w:val="24"/>
          <w:szCs w:val="24"/>
          <w:lang w:val="fi-FI"/>
        </w:rPr>
      </w:pPr>
      <w:r w:rsidRPr="0E5E453E">
        <w:rPr>
          <w:rFonts w:eastAsia="Arial" w:cs="Arial"/>
          <w:color w:val="000000" w:themeColor="text1"/>
          <w:sz w:val="24"/>
          <w:szCs w:val="24"/>
          <w:lang w:val="fi-FI"/>
        </w:rPr>
        <w:t>- siivouksen tehostaminen, yhteistyö siivoustiimin kanssa</w:t>
      </w:r>
    </w:p>
    <w:p w14:paraId="2AFED73D" w14:textId="211914C0" w:rsidR="29427FD5" w:rsidRDefault="29427FD5" w:rsidP="0E5E453E">
      <w:pPr>
        <w:spacing w:before="240" w:after="240"/>
        <w:rPr>
          <w:rFonts w:eastAsia="Arial" w:cs="Arial"/>
          <w:sz w:val="24"/>
          <w:szCs w:val="24"/>
          <w:lang w:val="fi-FI"/>
        </w:rPr>
      </w:pPr>
      <w:r w:rsidRPr="55E30746">
        <w:rPr>
          <w:rFonts w:eastAsia="Arial" w:cs="Arial"/>
          <w:color w:val="000000" w:themeColor="text1"/>
          <w:sz w:val="24"/>
          <w:szCs w:val="24"/>
          <w:lang w:val="fi-FI"/>
        </w:rPr>
        <w:t>Puistohelmen yleiset tilat ja henkilökunnan toimistotilat siivotaan säännöllisesti yhdistyksen oman siivoustiimin toimesta. Puistohelmen siivous- ja pyykkipalvelun henkilökunta on koulutettua ja opastaa muuta henkilökuntaa puht</w:t>
      </w:r>
      <w:r w:rsidR="35E7BEBF" w:rsidRPr="55E30746">
        <w:rPr>
          <w:rFonts w:eastAsia="Arial" w:cs="Arial"/>
          <w:color w:val="000000" w:themeColor="text1"/>
          <w:sz w:val="24"/>
          <w:szCs w:val="24"/>
          <w:lang w:val="fi-FI"/>
        </w:rPr>
        <w:t>a</w:t>
      </w:r>
      <w:r w:rsidRPr="55E30746">
        <w:rPr>
          <w:rFonts w:eastAsia="Arial" w:cs="Arial"/>
          <w:color w:val="000000" w:themeColor="text1"/>
          <w:sz w:val="24"/>
          <w:szCs w:val="24"/>
          <w:lang w:val="fi-FI"/>
        </w:rPr>
        <w:t>uteen ja hygieniaan liittyvissä asioissa.</w:t>
      </w:r>
    </w:p>
    <w:p w14:paraId="2EFABA65" w14:textId="2CF09AE3" w:rsidR="19D343C1" w:rsidRDefault="19D343C1" w:rsidP="0E5E453E">
      <w:pPr>
        <w:spacing w:before="240" w:after="240"/>
        <w:rPr>
          <w:rFonts w:eastAsia="Arial" w:cs="Arial"/>
          <w:color w:val="000000" w:themeColor="text1"/>
          <w:sz w:val="24"/>
          <w:szCs w:val="24"/>
          <w:lang w:val="fi-FI"/>
        </w:rPr>
      </w:pPr>
      <w:r w:rsidRPr="55E30746">
        <w:rPr>
          <w:rFonts w:eastAsia="Arial" w:cs="Arial"/>
          <w:color w:val="000000" w:themeColor="text1"/>
          <w:sz w:val="24"/>
          <w:szCs w:val="24"/>
          <w:lang w:val="fi-FI"/>
        </w:rPr>
        <w:t>Tilapalveluiden toimesta Puistohelmeen on tehty yksityiskohtainen siivoussuunnitelma</w:t>
      </w:r>
      <w:r w:rsidR="1EEE83BE" w:rsidRPr="55E30746">
        <w:rPr>
          <w:rFonts w:eastAsia="Arial" w:cs="Arial"/>
          <w:color w:val="000000" w:themeColor="text1"/>
          <w:sz w:val="24"/>
          <w:szCs w:val="24"/>
          <w:lang w:val="fi-FI"/>
        </w:rPr>
        <w:t>,</w:t>
      </w:r>
      <w:r w:rsidRPr="55E30746">
        <w:rPr>
          <w:rFonts w:eastAsia="Arial" w:cs="Arial"/>
          <w:color w:val="000000" w:themeColor="text1"/>
          <w:sz w:val="24"/>
          <w:szCs w:val="24"/>
          <w:lang w:val="fi-FI"/>
        </w:rPr>
        <w:t xml:space="preserve"> jota heidän työntekijänsä noudattavat. Siivoussuu</w:t>
      </w:r>
      <w:r w:rsidR="7E312279" w:rsidRPr="55E30746">
        <w:rPr>
          <w:rFonts w:eastAsia="Arial" w:cs="Arial"/>
          <w:color w:val="000000" w:themeColor="text1"/>
          <w:sz w:val="24"/>
          <w:szCs w:val="24"/>
          <w:lang w:val="fi-FI"/>
        </w:rPr>
        <w:t>n</w:t>
      </w:r>
      <w:r w:rsidRPr="55E30746">
        <w:rPr>
          <w:rFonts w:eastAsia="Arial" w:cs="Arial"/>
          <w:color w:val="000000" w:themeColor="text1"/>
          <w:sz w:val="24"/>
          <w:szCs w:val="24"/>
          <w:lang w:val="fi-FI"/>
        </w:rPr>
        <w:t>nitelma löytyy tiimeistä. Yksiköistä löytyy siivousväline</w:t>
      </w:r>
      <w:r w:rsidR="2490163F" w:rsidRPr="55E30746">
        <w:rPr>
          <w:rFonts w:eastAsia="Arial" w:cs="Arial"/>
          <w:color w:val="000000" w:themeColor="text1"/>
          <w:sz w:val="24"/>
          <w:szCs w:val="24"/>
          <w:lang w:val="fi-FI"/>
        </w:rPr>
        <w:t>et ja tarvittavat aineet myös hoitajien käyttöön ja erillinen desinfektiokori</w:t>
      </w:r>
      <w:r w:rsidR="16B4AAA0" w:rsidRPr="55E30746">
        <w:rPr>
          <w:rFonts w:eastAsia="Arial" w:cs="Arial"/>
          <w:color w:val="000000" w:themeColor="text1"/>
          <w:sz w:val="24"/>
          <w:szCs w:val="24"/>
          <w:lang w:val="fi-FI"/>
        </w:rPr>
        <w:t>,</w:t>
      </w:r>
      <w:r w:rsidR="2490163F" w:rsidRPr="55E30746">
        <w:rPr>
          <w:rFonts w:eastAsia="Arial" w:cs="Arial"/>
          <w:color w:val="000000" w:themeColor="text1"/>
          <w:sz w:val="24"/>
          <w:szCs w:val="24"/>
          <w:lang w:val="fi-FI"/>
        </w:rPr>
        <w:t xml:space="preserve"> josta löytyy tuotteet eritetahrojen oikeaoppiseen puhd</w:t>
      </w:r>
      <w:r w:rsidR="12B49DE1" w:rsidRPr="55E30746">
        <w:rPr>
          <w:rFonts w:eastAsia="Arial" w:cs="Arial"/>
          <w:color w:val="000000" w:themeColor="text1"/>
          <w:sz w:val="24"/>
          <w:szCs w:val="24"/>
          <w:lang w:val="fi-FI"/>
        </w:rPr>
        <w:t>istukseen. Osaaminen varmistetaan aina perehdytyksen kautta.</w:t>
      </w:r>
    </w:p>
    <w:p w14:paraId="17511A12" w14:textId="7FA512F5" w:rsidR="2E8020B6" w:rsidRDefault="2E8020B6" w:rsidP="0E5E453E">
      <w:pPr>
        <w:spacing w:before="240" w:after="240"/>
        <w:rPr>
          <w:rFonts w:eastAsia="Arial" w:cs="Arial"/>
          <w:color w:val="000000" w:themeColor="text1"/>
          <w:sz w:val="24"/>
          <w:szCs w:val="24"/>
          <w:lang w:val="fi-FI"/>
        </w:rPr>
      </w:pPr>
      <w:r w:rsidRPr="0E5E453E">
        <w:rPr>
          <w:rFonts w:eastAsia="Arial" w:cs="Arial"/>
          <w:color w:val="000000" w:themeColor="text1"/>
          <w:sz w:val="24"/>
          <w:szCs w:val="24"/>
          <w:lang w:val="fi-FI"/>
        </w:rPr>
        <w:t>Puistohelmissä on käytössä kosketusvapaat käsien desinfiointiautomaatit kaikissa yleisissä tiloissa. Desinfiointiaine tuhoaa yleisimmät haitalliset bakteerit ja virukset. Asukkaiden wc-tiloissa ja henkilökunnan tiloissa on lisäksi kosketusvapaat saippua-automaatit. Hoitajat noudattavat työssään aseptista työskentelytapaa. Epidemiatilanteissa lisäämme tiedotusta (tieto epidemiasta ja toimintaohjeet) ja kehotamme asukkaita pysyttelemään asunnoissaan sekä omaisia välttämään vierailuja. Henkilökuntaa ohjeistetaan kiinnittämään erityistä huomiota aseptiikkaan. Yleisissä tiloissa tehostetaan siivousta.</w:t>
      </w:r>
    </w:p>
    <w:p w14:paraId="28ED3D0E" w14:textId="39A50C6C" w:rsidR="2E8020B6" w:rsidRDefault="2E8020B6" w:rsidP="0E5E453E">
      <w:pPr>
        <w:spacing w:before="240" w:after="240"/>
        <w:rPr>
          <w:rFonts w:eastAsia="Arial" w:cs="Arial"/>
          <w:color w:val="000000" w:themeColor="text1"/>
          <w:sz w:val="24"/>
          <w:szCs w:val="24"/>
          <w:lang w:val="fi-FI"/>
        </w:rPr>
      </w:pPr>
      <w:r w:rsidRPr="0E5E453E">
        <w:rPr>
          <w:rFonts w:eastAsia="Arial" w:cs="Arial"/>
          <w:color w:val="000000" w:themeColor="text1"/>
          <w:sz w:val="24"/>
          <w:szCs w:val="24"/>
          <w:lang w:val="fi-FI"/>
        </w:rPr>
        <w:t>Puistohelmen asukkaille tarjotaan kausirokotukset yhteistyössä Hyvinvointialueen kanssa. Henkilökunnan influenssarokotuksista huolehtii työterveyshuolto. Rokotusten ottamiseen kannustetaan. Työterveyshuolto seuraa rokotuskattavuutta ja sen riittävyyttä yhdistystasolla.</w:t>
      </w:r>
    </w:p>
    <w:p w14:paraId="4D8CFF8B" w14:textId="404F61DA" w:rsidR="2E8020B6" w:rsidRDefault="2E8020B6" w:rsidP="0E5E453E">
      <w:pPr>
        <w:spacing w:before="240" w:after="240"/>
        <w:rPr>
          <w:rFonts w:eastAsia="Arial" w:cs="Arial"/>
          <w:color w:val="000000" w:themeColor="text1"/>
          <w:sz w:val="24"/>
          <w:szCs w:val="24"/>
          <w:lang w:val="fi-FI"/>
        </w:rPr>
      </w:pPr>
      <w:r w:rsidRPr="0E5E453E">
        <w:rPr>
          <w:rFonts w:eastAsia="Arial" w:cs="Arial"/>
          <w:color w:val="000000" w:themeColor="text1"/>
          <w:sz w:val="24"/>
          <w:szCs w:val="24"/>
          <w:lang w:val="fi-FI"/>
        </w:rPr>
        <w:t>Hoitohenkilökunta perehtyy yksikön hygieniasuunnitelmaan osana perehdytystä. Yksikössä on nimetty hygieniavastaava, joka seuraa hygieniaohjeistuksen toteutumista ja ohjaa kollegoita tarvittaessa. Hygieniavastaava voi viikoittaisessa tiimipalaverissa tuoda esille havaintoja ja lisätä kollegoiden tietoutta hygienia-asioista. Voimme olla tarvittaessa yhteydessä myös Hyvinvointialueen tartuntatautiyksikköön mm. epidemiaepäilyissä ja/tai hygieniaohjeisiin liittyvissä kysymyksissä.</w:t>
      </w:r>
    </w:p>
    <w:p w14:paraId="74669798" w14:textId="18FA4C33" w:rsidR="2E8020B6" w:rsidRDefault="2E8020B6" w:rsidP="0E5E453E">
      <w:pPr>
        <w:spacing w:before="240" w:after="240"/>
      </w:pPr>
      <w:r w:rsidRPr="0E5E453E">
        <w:rPr>
          <w:rFonts w:eastAsia="Arial" w:cs="Arial"/>
          <w:color w:val="000000" w:themeColor="text1"/>
          <w:sz w:val="24"/>
          <w:szCs w:val="24"/>
          <w:lang w:val="fi-FI"/>
        </w:rPr>
        <w:t>Yhdistyksellä on jätehuoltosopimus. Riskijätteiden (lääkkeet, särmäisjäte) käsittely on kuvattu lääkehoitosuunnitelmassa</w:t>
      </w:r>
      <w:r w:rsidRPr="0E5E453E">
        <w:rPr>
          <w:rFonts w:ascii="Times New Roman" w:eastAsia="Times New Roman" w:hAnsi="Times New Roman" w:cs="Times New Roman"/>
          <w:color w:val="000000" w:themeColor="text1"/>
          <w:sz w:val="24"/>
          <w:szCs w:val="24"/>
          <w:lang w:val="fi-FI"/>
        </w:rPr>
        <w:t>.</w:t>
      </w:r>
    </w:p>
    <w:p w14:paraId="049032FC" w14:textId="00D9A039" w:rsidR="0E5E453E" w:rsidRDefault="0E5E453E" w:rsidP="0E5E453E">
      <w:pPr>
        <w:spacing w:before="240" w:after="240"/>
        <w:rPr>
          <w:rFonts w:eastAsia="Arial" w:cs="Arial"/>
          <w:color w:val="000000" w:themeColor="text1"/>
          <w:sz w:val="24"/>
          <w:szCs w:val="24"/>
          <w:lang w:val="fi-FI"/>
        </w:rPr>
      </w:pPr>
    </w:p>
    <w:p w14:paraId="17C82F6A" w14:textId="0046FC6C" w:rsidR="0E5E453E" w:rsidRDefault="0E5E453E" w:rsidP="0E5E453E">
      <w:pPr>
        <w:rPr>
          <w:rFonts w:eastAsia="Arial" w:cs="Arial"/>
          <w:color w:val="000000" w:themeColor="text1"/>
          <w:sz w:val="24"/>
          <w:szCs w:val="24"/>
          <w:lang w:val="fi-FI"/>
        </w:rPr>
      </w:pPr>
    </w:p>
    <w:p w14:paraId="271AB514" w14:textId="0854107E" w:rsidR="0053317F" w:rsidRPr="00522F8C" w:rsidRDefault="4F1545C4" w:rsidP="0E5E453E">
      <w:pPr>
        <w:spacing w:after="0" w:line="276" w:lineRule="auto"/>
        <w:rPr>
          <w:rFonts w:eastAsia="Arial" w:cs="Arial"/>
          <w:lang w:val="fi-FI"/>
        </w:rPr>
      </w:pPr>
      <w:bookmarkStart w:id="54" w:name="_Toc175741964"/>
      <w:r w:rsidRPr="0E5E453E">
        <w:rPr>
          <w:rFonts w:eastAsia="Arial" w:cs="Arial"/>
          <w:lang w:val="fi-FI"/>
        </w:rPr>
        <w:t>3.3.</w:t>
      </w:r>
      <w:r w:rsidR="7990A93A" w:rsidRPr="0E5E453E">
        <w:rPr>
          <w:rFonts w:eastAsia="Arial" w:cs="Arial"/>
          <w:lang w:val="fi-FI"/>
        </w:rPr>
        <w:t>6</w:t>
      </w:r>
      <w:r w:rsidRPr="0E5E453E">
        <w:rPr>
          <w:rFonts w:eastAsia="Arial" w:cs="Arial"/>
          <w:lang w:val="fi-FI"/>
        </w:rPr>
        <w:t xml:space="preserve"> </w:t>
      </w:r>
      <w:bookmarkEnd w:id="54"/>
      <w:r w:rsidR="004D606A" w:rsidRPr="0E5E453E">
        <w:rPr>
          <w:rFonts w:eastAsia="Arial" w:cs="Arial"/>
          <w:lang w:val="fi-FI"/>
        </w:rPr>
        <w:t>Lääkehoitosuunnitelma</w:t>
      </w:r>
    </w:p>
    <w:p w14:paraId="2C467457" w14:textId="6ECBB309" w:rsidR="0053317F" w:rsidRPr="00F108EA" w:rsidRDefault="0053317F" w:rsidP="0E5E453E">
      <w:pPr>
        <w:rPr>
          <w:lang w:val="fi-FI"/>
        </w:rPr>
      </w:pPr>
    </w:p>
    <w:p w14:paraId="204EC9CC" w14:textId="142F5CA5" w:rsidR="0053317F" w:rsidRPr="00F108EA" w:rsidRDefault="2112DAA6" w:rsidP="0E5E453E">
      <w:pPr>
        <w:spacing w:before="240" w:after="240" w:line="276" w:lineRule="auto"/>
        <w:rPr>
          <w:rFonts w:eastAsia="Arial" w:cs="Arial"/>
          <w:color w:val="000000" w:themeColor="text1"/>
          <w:sz w:val="24"/>
          <w:szCs w:val="24"/>
          <w:lang w:val="fi-FI"/>
        </w:rPr>
      </w:pPr>
      <w:r w:rsidRPr="0E5E453E">
        <w:rPr>
          <w:rFonts w:eastAsia="Arial" w:cs="Arial"/>
          <w:color w:val="000000" w:themeColor="text1"/>
          <w:sz w:val="24"/>
          <w:szCs w:val="24"/>
          <w:lang w:val="fi-FI"/>
        </w:rPr>
        <w:t>Palveluyksikön lääkehoitosuunnitelma on laadittu 2.6.2022 ja</w:t>
      </w:r>
      <w:r w:rsidR="0033426B">
        <w:rPr>
          <w:rFonts w:eastAsia="Arial" w:cs="Arial"/>
          <w:color w:val="000000" w:themeColor="text1"/>
          <w:sz w:val="24"/>
          <w:szCs w:val="24"/>
          <w:lang w:val="fi-FI"/>
        </w:rPr>
        <w:t xml:space="preserve"> v</w:t>
      </w:r>
      <w:r w:rsidR="00CC07C1">
        <w:rPr>
          <w:rFonts w:eastAsia="Arial" w:cs="Arial"/>
          <w:color w:val="000000" w:themeColor="text1"/>
          <w:sz w:val="24"/>
          <w:szCs w:val="24"/>
          <w:lang w:val="fi-FI"/>
        </w:rPr>
        <w:t xml:space="preserve">iimeisin päivitys on </w:t>
      </w:r>
      <w:r w:rsidR="0033426B">
        <w:rPr>
          <w:rFonts w:eastAsia="Arial" w:cs="Arial"/>
          <w:color w:val="000000" w:themeColor="text1"/>
          <w:sz w:val="24"/>
          <w:szCs w:val="24"/>
          <w:lang w:val="fi-FI"/>
        </w:rPr>
        <w:t>tehty 7/2026.</w:t>
      </w:r>
    </w:p>
    <w:p w14:paraId="7C517EA3" w14:textId="0A4FEA8C" w:rsidR="0053317F" w:rsidRPr="00F108EA" w:rsidRDefault="2112DAA6" w:rsidP="0E5E453E">
      <w:pPr>
        <w:spacing w:before="240" w:after="240" w:line="276" w:lineRule="auto"/>
        <w:rPr>
          <w:rFonts w:eastAsia="Arial" w:cs="Arial"/>
          <w:color w:val="000000" w:themeColor="text1"/>
          <w:sz w:val="24"/>
          <w:szCs w:val="24"/>
          <w:lang w:val="fi-FI"/>
        </w:rPr>
      </w:pPr>
      <w:r w:rsidRPr="0E5E453E">
        <w:rPr>
          <w:rFonts w:eastAsia="Arial" w:cs="Arial"/>
          <w:color w:val="000000" w:themeColor="text1"/>
          <w:sz w:val="24"/>
          <w:szCs w:val="24"/>
          <w:lang w:val="fi-FI"/>
        </w:rPr>
        <w:t xml:space="preserve">· Lääkehoitosuunnitelman laatimisesta ja päivittämisestä vastaa: Palveluesihenkilö Tarja Jurmu, </w:t>
      </w:r>
      <w:hyperlink r:id="rId15">
        <w:r w:rsidRPr="0E5E453E">
          <w:rPr>
            <w:rStyle w:val="Hyperlinkki"/>
            <w:rFonts w:eastAsia="Arial" w:cs="Arial"/>
            <w:sz w:val="24"/>
            <w:szCs w:val="24"/>
            <w:lang w:val="fi-FI"/>
          </w:rPr>
          <w:t>tarja.jurmu@elpy.fi</w:t>
        </w:r>
      </w:hyperlink>
      <w:r w:rsidRPr="0E5E453E">
        <w:rPr>
          <w:rFonts w:eastAsia="Arial" w:cs="Arial"/>
          <w:color w:val="000000" w:themeColor="text1"/>
          <w:sz w:val="24"/>
          <w:szCs w:val="24"/>
          <w:lang w:val="fi-FI"/>
        </w:rPr>
        <w:t xml:space="preserve"> </w:t>
      </w:r>
      <w:r w:rsidR="4EBE0B5D" w:rsidRPr="0E5E453E">
        <w:rPr>
          <w:rFonts w:eastAsia="Arial" w:cs="Arial"/>
          <w:color w:val="000000" w:themeColor="text1"/>
          <w:sz w:val="24"/>
          <w:szCs w:val="24"/>
          <w:lang w:val="fi-FI"/>
        </w:rPr>
        <w:t xml:space="preserve">0504797682 sekä </w:t>
      </w:r>
      <w:r w:rsidR="0033426B">
        <w:rPr>
          <w:rFonts w:eastAsia="Arial" w:cs="Arial"/>
          <w:color w:val="000000" w:themeColor="text1"/>
          <w:sz w:val="24"/>
          <w:szCs w:val="24"/>
          <w:lang w:val="fi-FI"/>
        </w:rPr>
        <w:t>vastuu</w:t>
      </w:r>
      <w:r w:rsidR="4EBE0B5D" w:rsidRPr="0E5E453E">
        <w:rPr>
          <w:rFonts w:eastAsia="Arial" w:cs="Arial"/>
          <w:color w:val="000000" w:themeColor="text1"/>
          <w:sz w:val="24"/>
          <w:szCs w:val="24"/>
          <w:lang w:val="fi-FI"/>
        </w:rPr>
        <w:t xml:space="preserve">sairaanhoitaja Miia Yorgun, </w:t>
      </w:r>
      <w:hyperlink r:id="rId16">
        <w:r w:rsidR="4EBE0B5D" w:rsidRPr="0E5E453E">
          <w:rPr>
            <w:rStyle w:val="Hyperlinkki"/>
            <w:rFonts w:eastAsia="Arial" w:cs="Arial"/>
            <w:sz w:val="24"/>
            <w:szCs w:val="24"/>
            <w:lang w:val="fi-FI"/>
          </w:rPr>
          <w:t>miia.yorgun@elpy.fi</w:t>
        </w:r>
      </w:hyperlink>
      <w:r w:rsidR="4EBE0B5D" w:rsidRPr="0E5E453E">
        <w:rPr>
          <w:rFonts w:eastAsia="Arial" w:cs="Arial"/>
          <w:color w:val="000000" w:themeColor="text1"/>
          <w:sz w:val="24"/>
          <w:szCs w:val="24"/>
          <w:lang w:val="fi-FI"/>
        </w:rPr>
        <w:t xml:space="preserve"> </w:t>
      </w:r>
    </w:p>
    <w:p w14:paraId="552011CC" w14:textId="05773D07" w:rsidR="0053317F" w:rsidRPr="00F108EA" w:rsidRDefault="2112DAA6" w:rsidP="0E5E453E">
      <w:pPr>
        <w:spacing w:before="240" w:after="240" w:line="276" w:lineRule="auto"/>
        <w:rPr>
          <w:rFonts w:eastAsia="Arial" w:cs="Arial"/>
          <w:color w:val="000000" w:themeColor="text1"/>
          <w:sz w:val="24"/>
          <w:szCs w:val="24"/>
          <w:lang w:val="fi-FI"/>
        </w:rPr>
      </w:pPr>
      <w:r w:rsidRPr="0E5E453E">
        <w:rPr>
          <w:rFonts w:eastAsia="Arial" w:cs="Arial"/>
          <w:color w:val="000000" w:themeColor="text1"/>
          <w:sz w:val="24"/>
          <w:szCs w:val="24"/>
          <w:lang w:val="fi-FI"/>
        </w:rPr>
        <w:t>·Lääkehoidon asianmukaisuudesta ja lääkehoitosuunnitelman toteutumisesta ja seurannasta vastaa:</w:t>
      </w:r>
      <w:r w:rsidR="22F43ACB" w:rsidRPr="0E5E453E">
        <w:rPr>
          <w:rFonts w:eastAsia="Arial" w:cs="Arial"/>
          <w:color w:val="000000" w:themeColor="text1"/>
          <w:sz w:val="24"/>
          <w:szCs w:val="24"/>
          <w:lang w:val="fi-FI"/>
        </w:rPr>
        <w:t xml:space="preserve"> Palveluesihenkilö Tarja Jurmu, </w:t>
      </w:r>
      <w:hyperlink r:id="rId17">
        <w:r w:rsidR="22F43ACB" w:rsidRPr="0E5E453E">
          <w:rPr>
            <w:rStyle w:val="Hyperlinkki"/>
            <w:rFonts w:eastAsia="Arial" w:cs="Arial"/>
            <w:sz w:val="24"/>
            <w:szCs w:val="24"/>
            <w:lang w:val="fi-FI"/>
          </w:rPr>
          <w:t>tarja.jurmu@elpy.fi</w:t>
        </w:r>
      </w:hyperlink>
      <w:r w:rsidR="22F43ACB" w:rsidRPr="0E5E453E">
        <w:rPr>
          <w:rFonts w:eastAsia="Arial" w:cs="Arial"/>
          <w:color w:val="000000" w:themeColor="text1"/>
          <w:sz w:val="24"/>
          <w:szCs w:val="24"/>
          <w:lang w:val="fi-FI"/>
        </w:rPr>
        <w:t xml:space="preserve"> 0504797682 sekä </w:t>
      </w:r>
      <w:r w:rsidR="001F7037">
        <w:rPr>
          <w:rFonts w:eastAsia="Arial" w:cs="Arial"/>
          <w:color w:val="000000" w:themeColor="text1"/>
          <w:sz w:val="24"/>
          <w:szCs w:val="24"/>
          <w:lang w:val="fi-FI"/>
        </w:rPr>
        <w:t>vastuu</w:t>
      </w:r>
      <w:r w:rsidR="22F43ACB" w:rsidRPr="0E5E453E">
        <w:rPr>
          <w:rFonts w:eastAsia="Arial" w:cs="Arial"/>
          <w:color w:val="000000" w:themeColor="text1"/>
          <w:sz w:val="24"/>
          <w:szCs w:val="24"/>
          <w:lang w:val="fi-FI"/>
        </w:rPr>
        <w:t xml:space="preserve">sairaanhoitaja Miia Yorgun, </w:t>
      </w:r>
      <w:hyperlink r:id="rId18">
        <w:r w:rsidR="22F43ACB" w:rsidRPr="0E5E453E">
          <w:rPr>
            <w:rStyle w:val="Hyperlinkki"/>
            <w:rFonts w:eastAsia="Arial" w:cs="Arial"/>
            <w:sz w:val="24"/>
            <w:szCs w:val="24"/>
            <w:lang w:val="fi-FI"/>
          </w:rPr>
          <w:t>miia.yorgun@elpy.fi</w:t>
        </w:r>
      </w:hyperlink>
      <w:r w:rsidR="22F43ACB" w:rsidRPr="0E5E453E">
        <w:rPr>
          <w:rFonts w:eastAsia="Arial" w:cs="Arial"/>
          <w:sz w:val="24"/>
          <w:szCs w:val="24"/>
          <w:lang w:val="fi-FI"/>
        </w:rPr>
        <w:t xml:space="preserve"> palveluesihenkilö Laura Hautsalo, </w:t>
      </w:r>
      <w:hyperlink r:id="rId19">
        <w:r w:rsidR="22F43ACB" w:rsidRPr="0E5E453E">
          <w:rPr>
            <w:rStyle w:val="Hyperlinkki"/>
            <w:rFonts w:eastAsia="Arial" w:cs="Arial"/>
            <w:sz w:val="24"/>
            <w:szCs w:val="24"/>
            <w:lang w:val="fi-FI"/>
          </w:rPr>
          <w:t>laura.hautsalo@elpy.fi</w:t>
        </w:r>
      </w:hyperlink>
      <w:r w:rsidR="22F43ACB" w:rsidRPr="0E5E453E">
        <w:rPr>
          <w:rFonts w:eastAsia="Arial" w:cs="Arial"/>
          <w:sz w:val="24"/>
          <w:szCs w:val="24"/>
          <w:lang w:val="fi-FI"/>
        </w:rPr>
        <w:t xml:space="preserve"> 0504778780</w:t>
      </w:r>
    </w:p>
    <w:p w14:paraId="25251F08" w14:textId="66138599" w:rsidR="0053317F" w:rsidRPr="00F108EA" w:rsidRDefault="2112DAA6" w:rsidP="0E5E453E">
      <w:pPr>
        <w:spacing w:before="240" w:after="240" w:line="276" w:lineRule="auto"/>
        <w:rPr>
          <w:rFonts w:eastAsia="Arial" w:cs="Arial"/>
          <w:color w:val="000000" w:themeColor="text1"/>
          <w:sz w:val="24"/>
          <w:szCs w:val="24"/>
          <w:lang w:val="fi-FI"/>
        </w:rPr>
      </w:pPr>
      <w:r w:rsidRPr="0E5E453E">
        <w:rPr>
          <w:rFonts w:eastAsia="Arial" w:cs="Arial"/>
          <w:color w:val="000000" w:themeColor="text1"/>
          <w:sz w:val="24"/>
          <w:szCs w:val="24"/>
          <w:lang w:val="fi-FI"/>
        </w:rPr>
        <w:t>· Palveluyksiköllä ei ole rajattua lääkevarastoa.</w:t>
      </w:r>
    </w:p>
    <w:p w14:paraId="3311FBC2" w14:textId="68A01108" w:rsidR="0053317F" w:rsidRPr="00F108EA" w:rsidRDefault="12CD296F" w:rsidP="0E5E453E">
      <w:pPr>
        <w:spacing w:before="240" w:after="240" w:line="276" w:lineRule="auto"/>
        <w:rPr>
          <w:rFonts w:eastAsia="Arial" w:cs="Arial"/>
          <w:color w:val="000000" w:themeColor="text1"/>
          <w:sz w:val="24"/>
          <w:szCs w:val="24"/>
          <w:lang w:val="fi-FI"/>
        </w:rPr>
      </w:pPr>
      <w:r w:rsidRPr="0E5E453E">
        <w:rPr>
          <w:rFonts w:eastAsia="Arial" w:cs="Arial"/>
          <w:color w:val="000000" w:themeColor="text1"/>
          <w:sz w:val="24"/>
          <w:szCs w:val="24"/>
          <w:lang w:val="fi-FI"/>
        </w:rPr>
        <w:t>Lääkehoitosuunnitelmassa on kuvattu mm. miten lääkehoidon osaaminen varmistetaan, millaiset lääkelupakäytännöt yksikössä on, miten lääkkeiden tai rokotteiden haittavaikutusilmoitus tehdään palveluyksikössä sekä millaiset toimintamallit yksikössä on lääkevarkauksien varalta. Lääkehoitosuunnitelma noudattaa STM:n Turvallinen lääkehoito –opasta.</w:t>
      </w:r>
    </w:p>
    <w:p w14:paraId="182AF5D0" w14:textId="798B5964" w:rsidR="0053317F" w:rsidRPr="00F108EA" w:rsidRDefault="12CD296F" w:rsidP="0E5E453E">
      <w:pPr>
        <w:spacing w:before="240" w:after="240" w:line="276" w:lineRule="auto"/>
        <w:rPr>
          <w:rFonts w:eastAsia="Arial" w:cs="Arial"/>
          <w:color w:val="000000" w:themeColor="text1"/>
          <w:sz w:val="24"/>
          <w:szCs w:val="24"/>
          <w:lang w:val="fi-FI"/>
        </w:rPr>
      </w:pPr>
      <w:r w:rsidRPr="0E5E453E">
        <w:rPr>
          <w:rFonts w:eastAsia="Arial" w:cs="Arial"/>
          <w:color w:val="000000" w:themeColor="text1"/>
          <w:sz w:val="24"/>
          <w:szCs w:val="24"/>
          <w:lang w:val="fi-FI"/>
        </w:rPr>
        <w:t>Lääkehoidon prosessi kuuluu uuden työntekijän perehdyttämiseen ja työntekijä tutustuu yksikön lääkehoitosuunnitelmaan. Lääkehoitosuunnitelmaa päivitettäessä työntekijöiltä otetaan lukukuittaus. Lääkelupakäytännöt selvitetään jo rekrytointivaiheessa. Voimassa oleva lääkelupa on ehto työn tekemiselle ja mainittu työsopimuksessa.</w:t>
      </w:r>
    </w:p>
    <w:p w14:paraId="162CF187" w14:textId="42573C5E" w:rsidR="0053317F" w:rsidRPr="00F108EA" w:rsidRDefault="0053317F" w:rsidP="0E5E453E">
      <w:pPr>
        <w:pStyle w:val="Otsikko3"/>
        <w:spacing w:before="240" w:after="240" w:line="276" w:lineRule="auto"/>
        <w:rPr>
          <w:rFonts w:eastAsia="Arial" w:cs="Arial"/>
          <w:lang w:val="fi-FI"/>
        </w:rPr>
      </w:pPr>
    </w:p>
    <w:p w14:paraId="469B76E6" w14:textId="308BB9EE" w:rsidR="4F1545C4" w:rsidRPr="00522F8C" w:rsidRDefault="0053317F" w:rsidP="56475B6D">
      <w:pPr>
        <w:pStyle w:val="Otsikko3"/>
        <w:spacing w:line="276" w:lineRule="auto"/>
        <w:rPr>
          <w:rFonts w:eastAsia="Arial" w:cs="Arial"/>
          <w:color w:val="auto"/>
          <w:lang w:val="fi-FI"/>
        </w:rPr>
      </w:pPr>
      <w:bookmarkStart w:id="55" w:name="_Toc175741965"/>
      <w:r w:rsidRPr="0E5E453E">
        <w:rPr>
          <w:rFonts w:eastAsia="Arial" w:cs="Arial"/>
          <w:color w:val="auto"/>
          <w:lang w:val="fi-FI"/>
        </w:rPr>
        <w:t xml:space="preserve">3.3.7 </w:t>
      </w:r>
      <w:bookmarkEnd w:id="55"/>
      <w:r w:rsidR="004D606A" w:rsidRPr="0E5E453E">
        <w:rPr>
          <w:rFonts w:eastAsia="Arial" w:cs="Arial"/>
          <w:color w:val="auto"/>
          <w:lang w:val="fi-FI"/>
        </w:rPr>
        <w:t>Lääkinnälliset laitteet</w:t>
      </w:r>
    </w:p>
    <w:p w14:paraId="04CE527D" w14:textId="617E1741" w:rsidR="0E5E453E" w:rsidRDefault="0E5E453E" w:rsidP="0E5E453E">
      <w:pPr>
        <w:rPr>
          <w:lang w:val="fi-FI"/>
        </w:rPr>
      </w:pPr>
    </w:p>
    <w:p w14:paraId="4384B859" w14:textId="77DF909F" w:rsidR="12BA02BB" w:rsidRDefault="12BA02BB" w:rsidP="0E5E453E">
      <w:pPr>
        <w:spacing w:after="0" w:line="276" w:lineRule="auto"/>
        <w:rPr>
          <w:rFonts w:eastAsia="Arial" w:cs="Arial"/>
          <w:sz w:val="24"/>
          <w:szCs w:val="24"/>
          <w:lang w:val="fi-FI"/>
        </w:rPr>
      </w:pPr>
      <w:r w:rsidRPr="0E5E453E">
        <w:rPr>
          <w:rFonts w:eastAsia="Arial" w:cs="Arial"/>
          <w:color w:val="000000" w:themeColor="text1"/>
          <w:sz w:val="24"/>
          <w:szCs w:val="24"/>
          <w:lang w:val="fi-FI"/>
        </w:rPr>
        <w:t>Ammattimaisen käyttäjän vastuuhenkilö ja yksikön laitevastuuhenkilö:</w:t>
      </w:r>
    </w:p>
    <w:p w14:paraId="223DBC44" w14:textId="67BD5F52" w:rsidR="12BA02BB" w:rsidRDefault="12BA02BB" w:rsidP="0E5E453E">
      <w:pPr>
        <w:spacing w:after="0" w:line="276" w:lineRule="auto"/>
        <w:rPr>
          <w:rFonts w:eastAsia="Arial" w:cs="Arial"/>
          <w:color w:val="000000" w:themeColor="text1"/>
          <w:sz w:val="24"/>
          <w:szCs w:val="24"/>
          <w:lang w:val="fi-FI"/>
        </w:rPr>
      </w:pPr>
      <w:r w:rsidRPr="0E5E453E">
        <w:rPr>
          <w:rFonts w:eastAsia="Arial" w:cs="Arial"/>
          <w:color w:val="000000" w:themeColor="text1"/>
          <w:sz w:val="24"/>
          <w:szCs w:val="24"/>
          <w:lang w:val="fi-FI"/>
        </w:rPr>
        <w:t xml:space="preserve">Palveluesihenkilö/sairaanhoitaja Tarja Jurmu, </w:t>
      </w:r>
      <w:hyperlink r:id="rId20">
        <w:r w:rsidRPr="0E5E453E">
          <w:rPr>
            <w:rStyle w:val="Hyperlinkki"/>
            <w:rFonts w:eastAsia="Arial" w:cs="Arial"/>
            <w:sz w:val="24"/>
            <w:szCs w:val="24"/>
            <w:lang w:val="fi-FI"/>
          </w:rPr>
          <w:t>tarja.jurmu@elpy.fi</w:t>
        </w:r>
      </w:hyperlink>
      <w:r w:rsidRPr="0E5E453E">
        <w:rPr>
          <w:rFonts w:eastAsia="Arial" w:cs="Arial"/>
          <w:color w:val="000000" w:themeColor="text1"/>
          <w:sz w:val="24"/>
          <w:szCs w:val="24"/>
          <w:lang w:val="fi-FI"/>
        </w:rPr>
        <w:t xml:space="preserve"> </w:t>
      </w:r>
      <w:r w:rsidR="3D53F526" w:rsidRPr="0E5E453E">
        <w:rPr>
          <w:rFonts w:eastAsia="Arial" w:cs="Arial"/>
          <w:color w:val="000000" w:themeColor="text1"/>
          <w:sz w:val="24"/>
          <w:szCs w:val="24"/>
          <w:lang w:val="fi-FI"/>
        </w:rPr>
        <w:t>p.</w:t>
      </w:r>
      <w:r w:rsidRPr="0E5E453E">
        <w:rPr>
          <w:rFonts w:eastAsia="Arial" w:cs="Arial"/>
          <w:color w:val="000000" w:themeColor="text1"/>
          <w:sz w:val="24"/>
          <w:szCs w:val="24"/>
          <w:lang w:val="fi-FI"/>
        </w:rPr>
        <w:t>0504797682</w:t>
      </w:r>
    </w:p>
    <w:p w14:paraId="252B38B3" w14:textId="455E9B7C" w:rsidR="7E10711D" w:rsidRDefault="7E10711D" w:rsidP="0E5E453E">
      <w:pPr>
        <w:spacing w:after="0" w:line="276" w:lineRule="auto"/>
        <w:rPr>
          <w:rFonts w:eastAsia="Arial" w:cs="Arial"/>
          <w:color w:val="000000" w:themeColor="text1"/>
          <w:sz w:val="24"/>
          <w:szCs w:val="24"/>
          <w:lang w:val="fi-FI"/>
        </w:rPr>
      </w:pPr>
      <w:r w:rsidRPr="0E5E453E">
        <w:rPr>
          <w:rFonts w:eastAsia="Arial" w:cs="Arial"/>
          <w:color w:val="000000" w:themeColor="text1"/>
          <w:sz w:val="24"/>
          <w:szCs w:val="24"/>
          <w:lang w:val="fi-FI"/>
        </w:rPr>
        <w:t xml:space="preserve">Palvelujohtaja Kaisa Pekola </w:t>
      </w:r>
      <w:hyperlink r:id="rId21">
        <w:r w:rsidRPr="0E5E453E">
          <w:rPr>
            <w:rStyle w:val="Hyperlinkki"/>
            <w:rFonts w:eastAsia="Arial" w:cs="Arial"/>
            <w:sz w:val="24"/>
            <w:szCs w:val="24"/>
            <w:lang w:val="fi-FI"/>
          </w:rPr>
          <w:t>kaisa.pekola@elpy.fi</w:t>
        </w:r>
      </w:hyperlink>
      <w:r w:rsidRPr="0E5E453E">
        <w:rPr>
          <w:rFonts w:eastAsia="Arial" w:cs="Arial"/>
          <w:color w:val="000000" w:themeColor="text1"/>
          <w:sz w:val="24"/>
          <w:szCs w:val="24"/>
          <w:lang w:val="fi-FI"/>
        </w:rPr>
        <w:t xml:space="preserve"> </w:t>
      </w:r>
      <w:r w:rsidR="7669F6C1" w:rsidRPr="0E5E453E">
        <w:rPr>
          <w:rFonts w:eastAsia="Arial" w:cs="Arial"/>
          <w:color w:val="000000" w:themeColor="text1"/>
          <w:sz w:val="24"/>
          <w:szCs w:val="24"/>
          <w:lang w:val="fi-FI"/>
        </w:rPr>
        <w:t>p.0400744137</w:t>
      </w:r>
    </w:p>
    <w:p w14:paraId="324AF372" w14:textId="57A4FA3A" w:rsidR="12BA02BB" w:rsidRDefault="12BA02BB" w:rsidP="0E5E453E">
      <w:pPr>
        <w:spacing w:before="240" w:after="240"/>
        <w:rPr>
          <w:rFonts w:eastAsia="Arial" w:cs="Arial"/>
          <w:color w:val="000000" w:themeColor="text1"/>
          <w:sz w:val="24"/>
          <w:szCs w:val="24"/>
          <w:lang w:val="fi-FI"/>
        </w:rPr>
      </w:pPr>
      <w:r w:rsidRPr="55E30746">
        <w:rPr>
          <w:rFonts w:eastAsia="Arial" w:cs="Arial"/>
          <w:color w:val="000000" w:themeColor="text1"/>
          <w:sz w:val="24"/>
          <w:szCs w:val="24"/>
          <w:lang w:val="fi-FI"/>
        </w:rPr>
        <w:t>Puistohelmien käytössä ja omistuksessa olevista terveydenhuollon laitteista ja tarvikkeista on laiterekisteri</w:t>
      </w:r>
      <w:r w:rsidR="39BA6263" w:rsidRPr="55E30746">
        <w:rPr>
          <w:rFonts w:eastAsia="Arial" w:cs="Arial"/>
          <w:color w:val="000000" w:themeColor="text1"/>
          <w:sz w:val="24"/>
          <w:szCs w:val="24"/>
          <w:lang w:val="fi-FI"/>
        </w:rPr>
        <w:t>,</w:t>
      </w:r>
      <w:r w:rsidRPr="55E30746">
        <w:rPr>
          <w:rFonts w:eastAsia="Arial" w:cs="Arial"/>
          <w:color w:val="000000" w:themeColor="text1"/>
          <w:sz w:val="24"/>
          <w:szCs w:val="24"/>
          <w:lang w:val="fi-FI"/>
        </w:rPr>
        <w:t xml:space="preserve"> jota päivitetään vuosittain tai tarpeen mukaan.</w:t>
      </w:r>
      <w:r w:rsidR="4E68F840" w:rsidRPr="55E30746">
        <w:rPr>
          <w:rFonts w:eastAsia="Arial" w:cs="Arial"/>
          <w:color w:val="000000" w:themeColor="text1"/>
          <w:sz w:val="24"/>
          <w:szCs w:val="24"/>
          <w:lang w:val="fi-FI"/>
        </w:rPr>
        <w:t xml:space="preserve"> </w:t>
      </w:r>
      <w:r w:rsidR="57BA70AA" w:rsidRPr="55E30746">
        <w:rPr>
          <w:rFonts w:eastAsia="Arial" w:cs="Arial"/>
          <w:color w:val="000000" w:themeColor="text1"/>
          <w:sz w:val="24"/>
          <w:szCs w:val="24"/>
          <w:lang w:val="fi-FI"/>
        </w:rPr>
        <w:t>Yksikössä on erillinen ohje koskien terveydenhuollon laitteiden ja tarvikkeiden käyttöä. Yksikön esihenkilö päivittää ohjetta tarvittaessa. Lääkinnällisten laitteiden käyttöohjeet löytyvät yksiköstä. Työntekijöille järjestetään tarvittaessa koulutusta laitteen käytössä. Ergonomiakoulutuksessa keväällä 2025 on harjoiteltu mm. henkilönostimen käyttöä.</w:t>
      </w:r>
    </w:p>
    <w:p w14:paraId="701C449A" w14:textId="2D1D9F59" w:rsidR="57BA70AA" w:rsidRDefault="57BA70AA" w:rsidP="0E5E453E">
      <w:pPr>
        <w:spacing w:before="240" w:after="240"/>
        <w:rPr>
          <w:rFonts w:eastAsia="Arial" w:cs="Arial"/>
          <w:color w:val="000000" w:themeColor="text1"/>
          <w:sz w:val="24"/>
          <w:szCs w:val="24"/>
          <w:lang w:val="fi-FI"/>
        </w:rPr>
      </w:pPr>
      <w:r w:rsidRPr="0E5E453E">
        <w:rPr>
          <w:rFonts w:eastAsia="Arial" w:cs="Arial"/>
          <w:color w:val="000000" w:themeColor="text1"/>
          <w:sz w:val="24"/>
          <w:szCs w:val="24"/>
          <w:lang w:val="fi-FI"/>
        </w:rPr>
        <w:lastRenderedPageBreak/>
        <w:t>Laiterekisterin ylläpidosta vastaa yksikön nimetty laitevastaava. Laiterekisterissä on yhdistyksen käyttöön hankittujen laitteiden sarjanumerot sekä muuta tietoa laitteeseen liittyen. Laitteiden toimintaa seurataan ja toimintavarmuutta tarkkaillaan mm. tekemällä rinnakkaismittauksia eri laitteilla. Jos laitteen (verenpainemittari/lämpömittari) luotettavuudesta herää epäilys, hankitaan laitteen tilalle uusi. Esihenkilö huolehtii siitä, että laitteita on työn sujuvuuden ja asiakasturvallisuuden kannalta riittävästi ja ne ovat toimintakuntoisia.</w:t>
      </w:r>
    </w:p>
    <w:p w14:paraId="7685D786" w14:textId="644E21E0" w:rsidR="101031CD" w:rsidRDefault="101031CD" w:rsidP="0E5E453E">
      <w:pPr>
        <w:spacing w:before="240" w:after="240"/>
        <w:rPr>
          <w:rFonts w:eastAsia="Arial" w:cs="Arial"/>
          <w:color w:val="000000" w:themeColor="text1"/>
          <w:sz w:val="24"/>
          <w:szCs w:val="24"/>
          <w:lang w:val="fi-FI"/>
        </w:rPr>
      </w:pPr>
      <w:r w:rsidRPr="0E5E453E">
        <w:rPr>
          <w:rFonts w:eastAsia="Arial" w:cs="Arial"/>
          <w:color w:val="000000" w:themeColor="text1"/>
          <w:sz w:val="24"/>
          <w:szCs w:val="24"/>
          <w:lang w:val="fi-FI"/>
        </w:rPr>
        <w:t>Motorisoidut sängyt ja henkilönostimet kuuluvat vuosihuoltosopimuksen piiriin ja pienemmistä laitteista on saatavilla käyttö-ja huolto-ohjeet sekä suunnitelma näiden toimenpiteiden toteuttamiseksi.</w:t>
      </w:r>
      <w:r w:rsidR="00CF70B1">
        <w:rPr>
          <w:rFonts w:eastAsia="Arial" w:cs="Arial"/>
          <w:color w:val="000000" w:themeColor="text1"/>
          <w:sz w:val="24"/>
          <w:szCs w:val="24"/>
          <w:lang w:val="fi-FI"/>
        </w:rPr>
        <w:t xml:space="preserve"> </w:t>
      </w:r>
      <w:r w:rsidR="00A26E0A">
        <w:rPr>
          <w:rFonts w:eastAsia="Arial" w:cs="Arial"/>
          <w:color w:val="000000" w:themeColor="text1"/>
          <w:sz w:val="24"/>
          <w:szCs w:val="24"/>
          <w:lang w:val="fi-FI"/>
        </w:rPr>
        <w:t>Puistohelmi 1 ja 2 kaikki sängyt on uusittu alkuvuodesta 2026.</w:t>
      </w:r>
    </w:p>
    <w:p w14:paraId="15A781D0" w14:textId="23E052E9" w:rsidR="101031CD" w:rsidRDefault="101031CD" w:rsidP="0E5E453E">
      <w:pPr>
        <w:spacing w:before="240" w:after="240"/>
        <w:rPr>
          <w:rFonts w:eastAsia="Arial" w:cs="Arial"/>
          <w:color w:val="000000" w:themeColor="text1"/>
          <w:sz w:val="24"/>
          <w:szCs w:val="24"/>
          <w:lang w:val="fi-FI"/>
        </w:rPr>
      </w:pPr>
      <w:r w:rsidRPr="55E30746">
        <w:rPr>
          <w:rFonts w:eastAsia="Arial" w:cs="Arial"/>
          <w:color w:val="000000" w:themeColor="text1"/>
          <w:sz w:val="24"/>
          <w:szCs w:val="24"/>
          <w:lang w:val="fi-FI"/>
        </w:rPr>
        <w:t>Apuvälineyksiköstä hankitaan asukkaan tarpeita vastaavia apuvälineitä</w:t>
      </w:r>
      <w:r w:rsidR="4CF7AEED" w:rsidRPr="55E30746">
        <w:rPr>
          <w:rFonts w:eastAsia="Arial" w:cs="Arial"/>
          <w:color w:val="000000" w:themeColor="text1"/>
          <w:sz w:val="24"/>
          <w:szCs w:val="24"/>
          <w:lang w:val="fi-FI"/>
        </w:rPr>
        <w:t>,</w:t>
      </w:r>
      <w:r w:rsidRPr="55E30746">
        <w:rPr>
          <w:rFonts w:eastAsia="Arial" w:cs="Arial"/>
          <w:color w:val="000000" w:themeColor="text1"/>
          <w:sz w:val="24"/>
          <w:szCs w:val="24"/>
          <w:lang w:val="fi-FI"/>
        </w:rPr>
        <w:t xml:space="preserve"> jos ne eivät kuulu konseptiin. Apuvälineyksikkö ohjaa apuvälineiden käytössä. Apuvälineyksikön laitteet huolletaan apuvälineyksikössä, kuljetuksesta vastaa kiinteist</w:t>
      </w:r>
      <w:r w:rsidR="0BAB2231" w:rsidRPr="55E30746">
        <w:rPr>
          <w:rFonts w:eastAsia="Arial" w:cs="Arial"/>
          <w:color w:val="000000" w:themeColor="text1"/>
          <w:sz w:val="24"/>
          <w:szCs w:val="24"/>
          <w:lang w:val="fi-FI"/>
        </w:rPr>
        <w:t>ö</w:t>
      </w:r>
      <w:r w:rsidRPr="55E30746">
        <w:rPr>
          <w:rFonts w:eastAsia="Arial" w:cs="Arial"/>
          <w:color w:val="000000" w:themeColor="text1"/>
          <w:sz w:val="24"/>
          <w:szCs w:val="24"/>
          <w:lang w:val="fi-FI"/>
        </w:rPr>
        <w:t>huoltoyhtiö.</w:t>
      </w:r>
      <w:r w:rsidR="708BEBA6" w:rsidRPr="55E30746">
        <w:rPr>
          <w:rFonts w:eastAsia="Arial" w:cs="Arial"/>
          <w:color w:val="000000" w:themeColor="text1"/>
          <w:sz w:val="24"/>
          <w:szCs w:val="24"/>
          <w:lang w:val="fi-FI"/>
        </w:rPr>
        <w:t xml:space="preserve"> </w:t>
      </w:r>
      <w:r w:rsidRPr="55E30746">
        <w:rPr>
          <w:rFonts w:eastAsia="Arial" w:cs="Arial"/>
          <w:color w:val="000000" w:themeColor="text1"/>
          <w:sz w:val="24"/>
          <w:szCs w:val="24"/>
          <w:lang w:val="fi-FI"/>
        </w:rPr>
        <w:t>Hoitohenkilökuntaa ja opiskelijoita ohjataan perehdytyksen yhteydessä, miten tehdään ilmoitus laitepoikkeamasta.</w:t>
      </w:r>
    </w:p>
    <w:p w14:paraId="19B965E2" w14:textId="1B8D3335" w:rsidR="12BA02BB" w:rsidRDefault="12BA02BB" w:rsidP="0E5E453E">
      <w:pPr>
        <w:spacing w:before="240" w:after="240"/>
        <w:rPr>
          <w:rFonts w:eastAsia="Arial" w:cs="Arial"/>
          <w:color w:val="000000" w:themeColor="text1"/>
          <w:sz w:val="24"/>
          <w:szCs w:val="24"/>
          <w:lang w:val="fi-FI"/>
        </w:rPr>
      </w:pPr>
      <w:r w:rsidRPr="55E30746">
        <w:rPr>
          <w:rFonts w:eastAsia="Arial" w:cs="Arial"/>
          <w:color w:val="000000" w:themeColor="text1"/>
          <w:sz w:val="24"/>
          <w:szCs w:val="24"/>
          <w:lang w:val="fi-FI"/>
        </w:rPr>
        <w:t>Lääkinnällisistä laitteista ja tarvikkeista tehtävä vaaratilanneilmoitus on osa henkilökunnan perehdytystä ja asia käsitellään välittömästi tiimipalaverissa. Ilmoitus vaaratilanteesta tulee saattaa palveluesihenkilön tietoon välittömästi</w:t>
      </w:r>
      <w:r w:rsidR="2346A41E" w:rsidRPr="55E30746">
        <w:rPr>
          <w:rFonts w:eastAsia="Arial" w:cs="Arial"/>
          <w:color w:val="000000" w:themeColor="text1"/>
          <w:sz w:val="24"/>
          <w:szCs w:val="24"/>
          <w:lang w:val="fi-FI"/>
        </w:rPr>
        <w:t>,</w:t>
      </w:r>
      <w:r w:rsidRPr="55E30746">
        <w:rPr>
          <w:rFonts w:eastAsia="Arial" w:cs="Arial"/>
          <w:color w:val="000000" w:themeColor="text1"/>
          <w:sz w:val="24"/>
          <w:szCs w:val="24"/>
          <w:lang w:val="fi-FI"/>
        </w:rPr>
        <w:t xml:space="preserve"> jolloin myös korjaavat toimenpiteet voidaan käynnistää viiveettä. Vastuu vaaratilanneilmoit</w:t>
      </w:r>
      <w:r w:rsidR="072E3FB5" w:rsidRPr="55E30746">
        <w:rPr>
          <w:rFonts w:eastAsia="Arial" w:cs="Arial"/>
          <w:color w:val="000000" w:themeColor="text1"/>
          <w:sz w:val="24"/>
          <w:szCs w:val="24"/>
          <w:lang w:val="fi-FI"/>
        </w:rPr>
        <w:t>uk</w:t>
      </w:r>
      <w:r w:rsidRPr="55E30746">
        <w:rPr>
          <w:rFonts w:eastAsia="Arial" w:cs="Arial"/>
          <w:color w:val="000000" w:themeColor="text1"/>
          <w:sz w:val="24"/>
          <w:szCs w:val="24"/>
          <w:lang w:val="fi-FI"/>
        </w:rPr>
        <w:t>sen täyttämisestä</w:t>
      </w:r>
      <w:r w:rsidR="71757F2A" w:rsidRPr="55E30746">
        <w:rPr>
          <w:rFonts w:eastAsia="Arial" w:cs="Arial"/>
          <w:color w:val="000000" w:themeColor="text1"/>
          <w:sz w:val="24"/>
          <w:szCs w:val="24"/>
          <w:lang w:val="fi-FI"/>
        </w:rPr>
        <w:t xml:space="preserve"> </w:t>
      </w:r>
      <w:r w:rsidRPr="55E30746">
        <w:rPr>
          <w:rFonts w:eastAsia="Arial" w:cs="Arial"/>
          <w:color w:val="000000" w:themeColor="text1"/>
          <w:sz w:val="24"/>
          <w:szCs w:val="24"/>
          <w:lang w:val="fi-FI"/>
        </w:rPr>
        <w:t>(Fimea, laitetoimittaja) on palveluesihenkilöllä.</w:t>
      </w:r>
      <w:r w:rsidR="15CBE2E2" w:rsidRPr="55E30746">
        <w:rPr>
          <w:rFonts w:eastAsia="Arial" w:cs="Arial"/>
          <w:color w:val="000000" w:themeColor="text1"/>
          <w:sz w:val="24"/>
          <w:szCs w:val="24"/>
          <w:lang w:val="fi-FI"/>
        </w:rPr>
        <w:t xml:space="preserve"> </w:t>
      </w:r>
      <w:r w:rsidRPr="55E30746">
        <w:rPr>
          <w:rFonts w:eastAsia="Arial" w:cs="Arial"/>
          <w:color w:val="000000" w:themeColor="text1"/>
          <w:sz w:val="24"/>
          <w:szCs w:val="24"/>
          <w:lang w:val="fi-FI"/>
        </w:rPr>
        <w:t>Henkilökunnalla on asian ilmoitusvelvollisuus.</w:t>
      </w:r>
    </w:p>
    <w:p w14:paraId="6F8A2241" w14:textId="2AD7E97B" w:rsidR="0E5E453E" w:rsidRDefault="0E5E453E" w:rsidP="0E5E453E">
      <w:pPr>
        <w:spacing w:after="0" w:line="276" w:lineRule="auto"/>
        <w:ind w:left="720"/>
        <w:rPr>
          <w:rFonts w:eastAsia="Arial" w:cs="Arial"/>
          <w:sz w:val="24"/>
          <w:szCs w:val="24"/>
          <w:lang w:val="fi-FI"/>
        </w:rPr>
      </w:pPr>
    </w:p>
    <w:p w14:paraId="7A2F12DD" w14:textId="04EC1B39" w:rsidR="3872A1D0" w:rsidRPr="00F108EA" w:rsidRDefault="3872A1D0" w:rsidP="3872A1D0">
      <w:pPr>
        <w:pStyle w:val="Luettelokappale"/>
        <w:spacing w:after="0" w:line="276" w:lineRule="auto"/>
        <w:ind w:left="1440"/>
        <w:rPr>
          <w:rFonts w:eastAsia="Arial" w:cs="Arial"/>
          <w:sz w:val="24"/>
          <w:szCs w:val="24"/>
          <w:highlight w:val="yellow"/>
        </w:rPr>
      </w:pPr>
    </w:p>
    <w:p w14:paraId="6F812ED9" w14:textId="505B7EFF" w:rsidR="4F1545C4" w:rsidRPr="00F108EA" w:rsidRDefault="4F1545C4" w:rsidP="3872A1D0">
      <w:pPr>
        <w:spacing w:after="0" w:line="276" w:lineRule="auto"/>
        <w:rPr>
          <w:rFonts w:eastAsia="Arial" w:cs="Arial"/>
          <w:sz w:val="24"/>
          <w:szCs w:val="24"/>
          <w:lang w:val="fi-FI"/>
        </w:rPr>
      </w:pPr>
      <w:r w:rsidRPr="00F108EA">
        <w:rPr>
          <w:rFonts w:eastAsia="Arial" w:cs="Arial"/>
          <w:sz w:val="24"/>
          <w:szCs w:val="24"/>
          <w:lang w:val="fi-FI"/>
        </w:rPr>
        <w:t xml:space="preserve">Palveluyksikön toiminnan keskeisimpien </w:t>
      </w:r>
      <w:r w:rsidRPr="00F108EA">
        <w:rPr>
          <w:rFonts w:eastAsia="Arial" w:cs="Arial"/>
          <w:bCs/>
          <w:sz w:val="24"/>
          <w:szCs w:val="24"/>
          <w:lang w:val="fi-FI"/>
        </w:rPr>
        <w:t>turvallisuutta ja laatua</w:t>
      </w:r>
      <w:r w:rsidRPr="00F108EA">
        <w:rPr>
          <w:rFonts w:eastAsia="Arial" w:cs="Arial"/>
          <w:sz w:val="24"/>
          <w:szCs w:val="24"/>
          <w:lang w:val="fi-FI"/>
        </w:rPr>
        <w:t xml:space="preserve"> koskevien riskien tunnistaminen, arviointi ja hallinta</w:t>
      </w:r>
      <w:r w:rsidR="002A7612" w:rsidRPr="00F108EA">
        <w:rPr>
          <w:rFonts w:eastAsia="Arial" w:cs="Arial"/>
          <w:sz w:val="24"/>
          <w:szCs w:val="24"/>
          <w:lang w:val="fi-FI"/>
        </w:rPr>
        <w:t xml:space="preserve"> on kuvattu Taulukossa 3</w:t>
      </w:r>
      <w:r w:rsidR="00EB71FD">
        <w:rPr>
          <w:rFonts w:eastAsia="Arial" w:cs="Arial"/>
          <w:sz w:val="24"/>
          <w:szCs w:val="24"/>
          <w:lang w:val="fi-FI"/>
        </w:rPr>
        <w:t>.</w:t>
      </w:r>
    </w:p>
    <w:p w14:paraId="35F2BBD6" w14:textId="27B994AD" w:rsidR="3872A1D0" w:rsidRPr="00F108EA" w:rsidRDefault="3872A1D0" w:rsidP="3872A1D0">
      <w:pPr>
        <w:spacing w:after="0" w:line="276" w:lineRule="auto"/>
        <w:rPr>
          <w:rFonts w:eastAsia="Arial" w:cs="Arial"/>
          <w:sz w:val="24"/>
          <w:szCs w:val="24"/>
          <w:lang w:val="fi-FI"/>
        </w:rPr>
      </w:pPr>
    </w:p>
    <w:p w14:paraId="2D598E87" w14:textId="77E387CE" w:rsidR="002A7612" w:rsidRPr="00F108EA" w:rsidRDefault="00FD48CB" w:rsidP="002A7612">
      <w:pPr>
        <w:pStyle w:val="Kuvaotsikko"/>
        <w:keepNext/>
        <w:rPr>
          <w:rFonts w:cs="Arial"/>
          <w:lang w:val="fi-FI"/>
        </w:rPr>
      </w:pPr>
      <w:r w:rsidRPr="00F108EA">
        <w:rPr>
          <w:rFonts w:cs="Arial"/>
          <w:sz w:val="24"/>
          <w:szCs w:val="24"/>
          <w:lang w:val="fi-FI"/>
        </w:rPr>
        <w:lastRenderedPageBreak/>
        <w:t>Taulukko 3:</w:t>
      </w:r>
      <w:r w:rsidRPr="00F108EA">
        <w:rPr>
          <w:rFonts w:cs="Arial"/>
          <w:lang w:val="fi-FI"/>
        </w:rPr>
        <w:t xml:space="preserve"> </w:t>
      </w:r>
      <w:r w:rsidRPr="00F108EA">
        <w:rPr>
          <w:rFonts w:eastAsia="Arial" w:cs="Arial"/>
          <w:sz w:val="24"/>
          <w:szCs w:val="24"/>
          <w:lang w:val="fi-FI"/>
        </w:rPr>
        <w:t xml:space="preserve">Palveluyksikön toiminnan keskeisimpien </w:t>
      </w:r>
      <w:r w:rsidRPr="00F108EA">
        <w:rPr>
          <w:rFonts w:eastAsia="Arial" w:cs="Arial"/>
          <w:b/>
          <w:bCs/>
          <w:sz w:val="24"/>
          <w:szCs w:val="24"/>
          <w:lang w:val="fi-FI"/>
        </w:rPr>
        <w:t>turvallisuutta ja laatua</w:t>
      </w:r>
      <w:r w:rsidRPr="00F108EA">
        <w:rPr>
          <w:rFonts w:eastAsia="Arial" w:cs="Arial"/>
          <w:sz w:val="24"/>
          <w:szCs w:val="24"/>
          <w:lang w:val="fi-FI"/>
        </w:rPr>
        <w:t xml:space="preserve"> koskevien riskien tunnistaminen, arviointi ja hallinta</w:t>
      </w:r>
    </w:p>
    <w:tbl>
      <w:tblPr>
        <w:tblStyle w:val="Vaaleataulukkoruudukko"/>
        <w:tblW w:w="0" w:type="auto"/>
        <w:tblLook w:val="0620" w:firstRow="1" w:lastRow="0" w:firstColumn="0" w:lastColumn="0" w:noHBand="1" w:noVBand="1"/>
        <w:tblCaption w:val="Palveluyksikön toiminnan keskeisimpien turvallisuutta ja laatua koskevien riskien tunnistaminen, arviointi ja hallinta"/>
        <w:tblDescription w:val="Taulukossa on kolme saraketta, joiden otsikot ovat: Tunnistettu riski, riskin arviointi (suuruus ja vaikutus) ja ehkäisy- ja hallintatoimet."/>
      </w:tblPr>
      <w:tblGrid>
        <w:gridCol w:w="3319"/>
        <w:gridCol w:w="3308"/>
        <w:gridCol w:w="3405"/>
      </w:tblGrid>
      <w:tr w:rsidR="3872A1D0" w:rsidRPr="00F108EA" w14:paraId="584CD455" w14:textId="77777777" w:rsidTr="0E5E453E">
        <w:trPr>
          <w:trHeight w:val="300"/>
          <w:tblHeader/>
        </w:trPr>
        <w:tc>
          <w:tcPr>
            <w:tcW w:w="3344" w:type="dxa"/>
          </w:tcPr>
          <w:p w14:paraId="5CBA297B" w14:textId="13BFA6EC" w:rsidR="3872A1D0" w:rsidRPr="00F108EA" w:rsidRDefault="3872A1D0" w:rsidP="3872A1D0">
            <w:pPr>
              <w:rPr>
                <w:rFonts w:eastAsia="Arial" w:cs="Arial"/>
                <w:sz w:val="24"/>
                <w:szCs w:val="24"/>
              </w:rPr>
            </w:pPr>
            <w:r w:rsidRPr="00F108EA">
              <w:rPr>
                <w:rFonts w:eastAsia="Arial" w:cs="Arial"/>
                <w:sz w:val="24"/>
                <w:szCs w:val="24"/>
              </w:rPr>
              <w:t>Tunnistettu riski</w:t>
            </w:r>
          </w:p>
        </w:tc>
        <w:tc>
          <w:tcPr>
            <w:tcW w:w="3344" w:type="dxa"/>
          </w:tcPr>
          <w:p w14:paraId="62601026" w14:textId="447413F7" w:rsidR="3872A1D0" w:rsidRPr="00F108EA" w:rsidRDefault="3872A1D0" w:rsidP="3872A1D0">
            <w:pPr>
              <w:rPr>
                <w:rFonts w:eastAsia="Arial" w:cs="Arial"/>
                <w:sz w:val="24"/>
                <w:szCs w:val="24"/>
                <w:lang w:val="fi-FI"/>
              </w:rPr>
            </w:pPr>
            <w:r w:rsidRPr="00F108EA">
              <w:rPr>
                <w:rFonts w:eastAsia="Arial" w:cs="Arial"/>
                <w:sz w:val="24"/>
                <w:szCs w:val="24"/>
                <w:lang w:val="fi-FI"/>
              </w:rPr>
              <w:t>Riskin arviointi (suuruus ja vaikutus)</w:t>
            </w:r>
          </w:p>
        </w:tc>
        <w:tc>
          <w:tcPr>
            <w:tcW w:w="3344" w:type="dxa"/>
          </w:tcPr>
          <w:p w14:paraId="2F2AD4F8" w14:textId="4897C75B" w:rsidR="3872A1D0" w:rsidRPr="00F108EA" w:rsidRDefault="3872A1D0" w:rsidP="3872A1D0">
            <w:pPr>
              <w:rPr>
                <w:rFonts w:eastAsia="Arial" w:cs="Arial"/>
                <w:sz w:val="24"/>
                <w:szCs w:val="24"/>
              </w:rPr>
            </w:pPr>
            <w:r w:rsidRPr="00F108EA">
              <w:rPr>
                <w:rFonts w:eastAsia="Arial" w:cs="Arial"/>
                <w:sz w:val="24"/>
                <w:szCs w:val="24"/>
              </w:rPr>
              <w:t>Ehkäisy- ja hallintatoimet</w:t>
            </w:r>
          </w:p>
        </w:tc>
      </w:tr>
      <w:tr w:rsidR="3872A1D0" w:rsidRPr="00F108EA" w14:paraId="65FE8517" w14:textId="77777777" w:rsidTr="0E5E453E">
        <w:trPr>
          <w:trHeight w:val="300"/>
          <w:tblHeader/>
        </w:trPr>
        <w:tc>
          <w:tcPr>
            <w:tcW w:w="3344" w:type="dxa"/>
          </w:tcPr>
          <w:p w14:paraId="30D77E55" w14:textId="46836BFF" w:rsidR="3872A1D0" w:rsidRPr="00F108EA" w:rsidRDefault="3FB68D66" w:rsidP="0E5E453E">
            <w:pPr>
              <w:rPr>
                <w:rFonts w:eastAsia="Arial" w:cs="Arial"/>
                <w:sz w:val="24"/>
                <w:szCs w:val="24"/>
              </w:rPr>
            </w:pPr>
            <w:r w:rsidRPr="0E5E453E">
              <w:rPr>
                <w:rFonts w:eastAsia="Arial" w:cs="Arial"/>
                <w:color w:val="000000" w:themeColor="text1"/>
                <w:sz w:val="24"/>
                <w:szCs w:val="24"/>
              </w:rPr>
              <w:t>Lääketurvallisuus</w:t>
            </w:r>
          </w:p>
        </w:tc>
        <w:tc>
          <w:tcPr>
            <w:tcW w:w="3344" w:type="dxa"/>
          </w:tcPr>
          <w:p w14:paraId="2FF8CCCE" w14:textId="5C8FD742" w:rsidR="3872A1D0" w:rsidRPr="00F108EA" w:rsidRDefault="3FB68D66" w:rsidP="0E5E453E">
            <w:pPr>
              <w:rPr>
                <w:rFonts w:eastAsia="Arial" w:cs="Arial"/>
                <w:sz w:val="24"/>
                <w:szCs w:val="24"/>
              </w:rPr>
            </w:pPr>
            <w:r w:rsidRPr="0E5E453E">
              <w:rPr>
                <w:rFonts w:eastAsia="Arial" w:cs="Arial"/>
                <w:color w:val="000000" w:themeColor="text1"/>
                <w:sz w:val="24"/>
                <w:szCs w:val="24"/>
              </w:rPr>
              <w:t>Riski on mahdollinen ja sen vaikutus on merkittävä.</w:t>
            </w:r>
          </w:p>
          <w:p w14:paraId="6905F352" w14:textId="53DFE530" w:rsidR="3872A1D0" w:rsidRPr="00F108EA" w:rsidRDefault="3872A1D0" w:rsidP="0E5E453E">
            <w:pPr>
              <w:rPr>
                <w:rFonts w:eastAsia="Arial" w:cs="Arial"/>
                <w:sz w:val="24"/>
                <w:szCs w:val="24"/>
              </w:rPr>
            </w:pPr>
          </w:p>
          <w:p w14:paraId="03D39AA4" w14:textId="04EB2E41" w:rsidR="3872A1D0" w:rsidRPr="00F108EA" w:rsidRDefault="3872A1D0" w:rsidP="3872A1D0">
            <w:pPr>
              <w:rPr>
                <w:rFonts w:eastAsia="Arial" w:cs="Arial"/>
                <w:sz w:val="24"/>
                <w:szCs w:val="24"/>
              </w:rPr>
            </w:pPr>
          </w:p>
        </w:tc>
        <w:tc>
          <w:tcPr>
            <w:tcW w:w="3344" w:type="dxa"/>
          </w:tcPr>
          <w:p w14:paraId="53AF0A61" w14:textId="2B2D65C2" w:rsidR="3872A1D0" w:rsidRPr="00F108EA" w:rsidRDefault="3FB68D66" w:rsidP="0E5E453E">
            <w:pPr>
              <w:rPr>
                <w:rFonts w:eastAsia="Arial" w:cs="Arial"/>
                <w:sz w:val="24"/>
                <w:szCs w:val="24"/>
              </w:rPr>
            </w:pPr>
            <w:r w:rsidRPr="0E5E453E">
              <w:rPr>
                <w:rFonts w:eastAsia="Arial" w:cs="Arial"/>
                <w:color w:val="000000" w:themeColor="text1"/>
                <w:sz w:val="24"/>
                <w:szCs w:val="24"/>
              </w:rPr>
              <w:t>Lääkehoitoa toteuttaa vain siihen koulutuksen saanut ja lääkeluvan omaava henkilöstö. Lääkehoitosuunnitelma sisältyy työntekijän perehdytykseen. Lääkehoidon tehtävä on tarkkaan kirjattu tehtävänantoon Lääkehoidon prosessi on selkeä ja kokonaisvastuu on yksikön sairaanhoitajalla</w:t>
            </w:r>
          </w:p>
        </w:tc>
      </w:tr>
      <w:tr w:rsidR="3872A1D0" w:rsidRPr="00F108EA" w14:paraId="7C517C03" w14:textId="77777777" w:rsidTr="0E5E453E">
        <w:trPr>
          <w:trHeight w:val="300"/>
          <w:tblHeader/>
        </w:trPr>
        <w:tc>
          <w:tcPr>
            <w:tcW w:w="3344" w:type="dxa"/>
          </w:tcPr>
          <w:p w14:paraId="4DAB54B2" w14:textId="73D806E7" w:rsidR="3872A1D0" w:rsidRPr="00F108EA" w:rsidRDefault="44496EBF" w:rsidP="0E5E453E">
            <w:pPr>
              <w:rPr>
                <w:rFonts w:eastAsia="Arial" w:cs="Arial"/>
                <w:sz w:val="24"/>
                <w:szCs w:val="24"/>
              </w:rPr>
            </w:pPr>
            <w:r w:rsidRPr="0E5E453E">
              <w:rPr>
                <w:rFonts w:eastAsia="Arial" w:cs="Arial"/>
                <w:color w:val="000000" w:themeColor="text1"/>
                <w:sz w:val="24"/>
                <w:szCs w:val="24"/>
              </w:rPr>
              <w:t>Tiedonkulun ongelmat.</w:t>
            </w:r>
          </w:p>
        </w:tc>
        <w:tc>
          <w:tcPr>
            <w:tcW w:w="3344" w:type="dxa"/>
          </w:tcPr>
          <w:p w14:paraId="55049881" w14:textId="5C8FD742" w:rsidR="3872A1D0" w:rsidRPr="00F108EA" w:rsidRDefault="44496EBF" w:rsidP="0E5E453E">
            <w:pPr>
              <w:rPr>
                <w:rFonts w:eastAsia="Arial" w:cs="Arial"/>
                <w:sz w:val="24"/>
                <w:szCs w:val="24"/>
              </w:rPr>
            </w:pPr>
            <w:r w:rsidRPr="0E5E453E">
              <w:rPr>
                <w:rFonts w:eastAsia="Arial" w:cs="Arial"/>
                <w:color w:val="000000" w:themeColor="text1"/>
                <w:sz w:val="24"/>
                <w:szCs w:val="24"/>
              </w:rPr>
              <w:t>Riski on mahdollinen ja sen vaikutus on merkittävä.</w:t>
            </w:r>
          </w:p>
          <w:p w14:paraId="469B936F" w14:textId="77B6B724" w:rsidR="3872A1D0" w:rsidRPr="00F108EA" w:rsidRDefault="3872A1D0" w:rsidP="3872A1D0">
            <w:pPr>
              <w:rPr>
                <w:rFonts w:eastAsia="Arial" w:cs="Arial"/>
                <w:sz w:val="24"/>
                <w:szCs w:val="24"/>
              </w:rPr>
            </w:pPr>
          </w:p>
        </w:tc>
        <w:tc>
          <w:tcPr>
            <w:tcW w:w="3344" w:type="dxa"/>
          </w:tcPr>
          <w:p w14:paraId="53D98483" w14:textId="51C9ED38" w:rsidR="3872A1D0" w:rsidRPr="00F108EA" w:rsidRDefault="44496EBF" w:rsidP="0E5E453E">
            <w:pPr>
              <w:rPr>
                <w:rFonts w:eastAsia="Arial" w:cs="Arial"/>
                <w:sz w:val="24"/>
                <w:szCs w:val="24"/>
              </w:rPr>
            </w:pPr>
            <w:r w:rsidRPr="0E5E453E">
              <w:rPr>
                <w:rFonts w:eastAsia="Arial" w:cs="Arial"/>
                <w:color w:val="000000" w:themeColor="text1"/>
                <w:sz w:val="24"/>
                <w:szCs w:val="24"/>
              </w:rPr>
              <w:t>Selkeät, yhteisesti sovitut viestintäkanavat. Selkeät prosessit.</w:t>
            </w:r>
          </w:p>
          <w:p w14:paraId="3A6AAAB0" w14:textId="64C3A088" w:rsidR="3872A1D0" w:rsidRPr="00F108EA" w:rsidRDefault="3872A1D0" w:rsidP="0E5E453E">
            <w:pPr>
              <w:rPr>
                <w:rFonts w:eastAsia="Arial" w:cs="Arial"/>
                <w:color w:val="92D050"/>
                <w:sz w:val="24"/>
                <w:szCs w:val="24"/>
              </w:rPr>
            </w:pPr>
          </w:p>
        </w:tc>
      </w:tr>
      <w:tr w:rsidR="3872A1D0" w:rsidRPr="00F108EA" w14:paraId="52D040A4" w14:textId="77777777" w:rsidTr="0E5E453E">
        <w:trPr>
          <w:trHeight w:val="300"/>
          <w:tblHeader/>
        </w:trPr>
        <w:tc>
          <w:tcPr>
            <w:tcW w:w="3344" w:type="dxa"/>
          </w:tcPr>
          <w:p w14:paraId="09F76E51" w14:textId="0076F193" w:rsidR="3872A1D0" w:rsidRPr="00F108EA" w:rsidRDefault="3872A1D0" w:rsidP="0E5E453E">
            <w:pPr>
              <w:rPr>
                <w:rFonts w:eastAsia="Arial" w:cs="Arial"/>
                <w:color w:val="000000" w:themeColor="text1"/>
                <w:sz w:val="24"/>
                <w:szCs w:val="24"/>
              </w:rPr>
            </w:pPr>
          </w:p>
        </w:tc>
        <w:tc>
          <w:tcPr>
            <w:tcW w:w="3344" w:type="dxa"/>
          </w:tcPr>
          <w:p w14:paraId="094F6EA1" w14:textId="0076F193" w:rsidR="3872A1D0" w:rsidRPr="00F108EA" w:rsidRDefault="3872A1D0" w:rsidP="3872A1D0">
            <w:pPr>
              <w:rPr>
                <w:rFonts w:eastAsia="Arial" w:cs="Arial"/>
                <w:sz w:val="24"/>
                <w:szCs w:val="24"/>
              </w:rPr>
            </w:pPr>
          </w:p>
        </w:tc>
        <w:tc>
          <w:tcPr>
            <w:tcW w:w="3344" w:type="dxa"/>
          </w:tcPr>
          <w:p w14:paraId="2BD03415" w14:textId="6CEB299C" w:rsidR="3872A1D0" w:rsidRPr="00F108EA" w:rsidRDefault="3872A1D0" w:rsidP="0E5E453E">
            <w:pPr>
              <w:rPr>
                <w:rFonts w:eastAsia="Arial" w:cs="Arial"/>
                <w:color w:val="92D050"/>
                <w:sz w:val="24"/>
                <w:szCs w:val="24"/>
              </w:rPr>
            </w:pPr>
          </w:p>
        </w:tc>
      </w:tr>
      <w:tr w:rsidR="3872A1D0" w:rsidRPr="00F108EA" w14:paraId="17000139" w14:textId="77777777" w:rsidTr="0E5E453E">
        <w:trPr>
          <w:trHeight w:val="300"/>
          <w:tblHeader/>
        </w:trPr>
        <w:tc>
          <w:tcPr>
            <w:tcW w:w="3344" w:type="dxa"/>
          </w:tcPr>
          <w:p w14:paraId="0637E8C8" w14:textId="65A2F897" w:rsidR="3872A1D0" w:rsidRPr="00F108EA" w:rsidRDefault="359B600A" w:rsidP="0E5E453E">
            <w:pPr>
              <w:rPr>
                <w:rFonts w:eastAsia="Arial" w:cs="Arial"/>
                <w:color w:val="000000" w:themeColor="text1"/>
                <w:sz w:val="24"/>
                <w:szCs w:val="24"/>
              </w:rPr>
            </w:pPr>
            <w:r w:rsidRPr="0E5E453E">
              <w:rPr>
                <w:rFonts w:eastAsia="Arial" w:cs="Arial"/>
                <w:color w:val="000000" w:themeColor="text1"/>
                <w:sz w:val="24"/>
                <w:szCs w:val="24"/>
              </w:rPr>
              <w:t>Laiteturvallisuus</w:t>
            </w:r>
          </w:p>
        </w:tc>
        <w:tc>
          <w:tcPr>
            <w:tcW w:w="3344" w:type="dxa"/>
          </w:tcPr>
          <w:p w14:paraId="0E4B6420" w14:textId="5C8FD742" w:rsidR="3872A1D0" w:rsidRPr="00F108EA" w:rsidRDefault="0A8E1176" w:rsidP="0E5E453E">
            <w:pPr>
              <w:rPr>
                <w:rFonts w:eastAsia="Arial" w:cs="Arial"/>
                <w:color w:val="000000" w:themeColor="text1"/>
                <w:sz w:val="24"/>
                <w:szCs w:val="24"/>
              </w:rPr>
            </w:pPr>
            <w:r w:rsidRPr="0E5E453E">
              <w:rPr>
                <w:rFonts w:eastAsia="Arial" w:cs="Arial"/>
                <w:color w:val="000000" w:themeColor="text1"/>
                <w:sz w:val="24"/>
                <w:szCs w:val="24"/>
              </w:rPr>
              <w:t>Riski on mahdollinen ja sen vaikutus on merkittävä.</w:t>
            </w:r>
          </w:p>
        </w:tc>
        <w:tc>
          <w:tcPr>
            <w:tcW w:w="3344" w:type="dxa"/>
          </w:tcPr>
          <w:p w14:paraId="103D12F1" w14:textId="77777777" w:rsidR="3872A1D0" w:rsidRDefault="359B600A" w:rsidP="0E5E453E">
            <w:pPr>
              <w:rPr>
                <w:rFonts w:eastAsia="Arial" w:cs="Arial"/>
                <w:color w:val="000000" w:themeColor="text1"/>
                <w:sz w:val="24"/>
                <w:szCs w:val="24"/>
              </w:rPr>
            </w:pPr>
            <w:r w:rsidRPr="0E5E453E">
              <w:rPr>
                <w:rFonts w:eastAsia="Arial" w:cs="Arial"/>
                <w:color w:val="000000" w:themeColor="text1"/>
                <w:sz w:val="24"/>
                <w:szCs w:val="24"/>
              </w:rPr>
              <w:t>Terveydenhuollonlaiterekiste</w:t>
            </w:r>
            <w:r w:rsidR="7BF92612" w:rsidRPr="0E5E453E">
              <w:rPr>
                <w:rFonts w:eastAsia="Arial" w:cs="Arial"/>
                <w:color w:val="000000" w:themeColor="text1"/>
                <w:sz w:val="24"/>
                <w:szCs w:val="24"/>
              </w:rPr>
              <w:t>ri</w:t>
            </w:r>
          </w:p>
          <w:p w14:paraId="44CD371C" w14:textId="565A9F9C" w:rsidR="3872A1D0" w:rsidRPr="002B517A" w:rsidRDefault="0056246D" w:rsidP="0E5E453E">
            <w:pPr>
              <w:rPr>
                <w:rFonts w:eastAsia="Arial" w:cs="Arial"/>
                <w:color w:val="000000" w:themeColor="text1"/>
                <w:sz w:val="24"/>
                <w:szCs w:val="24"/>
              </w:rPr>
            </w:pPr>
            <w:r>
              <w:rPr>
                <w:rFonts w:eastAsia="Arial" w:cs="Arial"/>
                <w:color w:val="000000" w:themeColor="text1"/>
                <w:sz w:val="24"/>
                <w:szCs w:val="24"/>
              </w:rPr>
              <w:t>Laitepassi</w:t>
            </w:r>
          </w:p>
        </w:tc>
      </w:tr>
      <w:tr w:rsidR="3872A1D0" w:rsidRPr="00F108EA" w14:paraId="1ABCF261" w14:textId="77777777" w:rsidTr="0E5E453E">
        <w:trPr>
          <w:trHeight w:val="300"/>
          <w:tblHeader/>
        </w:trPr>
        <w:tc>
          <w:tcPr>
            <w:tcW w:w="3344" w:type="dxa"/>
          </w:tcPr>
          <w:p w14:paraId="7EC7C86F" w14:textId="02082D7F" w:rsidR="3872A1D0" w:rsidRPr="00F108EA" w:rsidRDefault="77F59C44" w:rsidP="0E5E453E">
            <w:pPr>
              <w:rPr>
                <w:rFonts w:eastAsia="Arial" w:cs="Arial"/>
                <w:color w:val="000000" w:themeColor="text1"/>
                <w:sz w:val="24"/>
                <w:szCs w:val="24"/>
              </w:rPr>
            </w:pPr>
            <w:r w:rsidRPr="0E5E453E">
              <w:rPr>
                <w:rFonts w:eastAsia="Arial" w:cs="Arial"/>
                <w:color w:val="000000" w:themeColor="text1"/>
                <w:sz w:val="24"/>
                <w:szCs w:val="24"/>
              </w:rPr>
              <w:t>Paloturvallisuus</w:t>
            </w:r>
          </w:p>
        </w:tc>
        <w:tc>
          <w:tcPr>
            <w:tcW w:w="3344" w:type="dxa"/>
          </w:tcPr>
          <w:p w14:paraId="645CB1AC" w14:textId="5C8FD742" w:rsidR="3872A1D0" w:rsidRPr="00F108EA" w:rsidRDefault="6EAC4A70" w:rsidP="0E5E453E">
            <w:pPr>
              <w:rPr>
                <w:rFonts w:eastAsia="Arial" w:cs="Arial"/>
                <w:sz w:val="24"/>
                <w:szCs w:val="24"/>
              </w:rPr>
            </w:pPr>
            <w:r w:rsidRPr="0E5E453E">
              <w:rPr>
                <w:rFonts w:eastAsia="Arial" w:cs="Arial"/>
                <w:color w:val="000000" w:themeColor="text1"/>
                <w:sz w:val="24"/>
                <w:szCs w:val="24"/>
              </w:rPr>
              <w:t>Riski on mahdollinen ja sen vaikutus on merkittävä.</w:t>
            </w:r>
          </w:p>
          <w:p w14:paraId="48785E83" w14:textId="53DFE530" w:rsidR="3872A1D0" w:rsidRPr="00F108EA" w:rsidRDefault="3872A1D0" w:rsidP="3872A1D0">
            <w:pPr>
              <w:rPr>
                <w:rFonts w:eastAsia="Arial" w:cs="Arial"/>
                <w:sz w:val="24"/>
                <w:szCs w:val="24"/>
              </w:rPr>
            </w:pPr>
          </w:p>
        </w:tc>
        <w:tc>
          <w:tcPr>
            <w:tcW w:w="3344" w:type="dxa"/>
          </w:tcPr>
          <w:p w14:paraId="5C5FC7A9" w14:textId="460AF34E" w:rsidR="3872A1D0" w:rsidRPr="00F108EA" w:rsidRDefault="6EAC4A70" w:rsidP="0E5E453E">
            <w:pPr>
              <w:rPr>
                <w:rFonts w:eastAsia="Arial" w:cs="Arial"/>
                <w:sz w:val="24"/>
                <w:szCs w:val="24"/>
              </w:rPr>
            </w:pPr>
            <w:r w:rsidRPr="0E5E453E">
              <w:rPr>
                <w:rFonts w:eastAsia="Arial" w:cs="Arial"/>
                <w:color w:val="000000" w:themeColor="text1"/>
                <w:sz w:val="24"/>
                <w:szCs w:val="24"/>
              </w:rPr>
              <w:t>Sprinklausjärjestelmä. Turvakävelyt.</w:t>
            </w:r>
          </w:p>
          <w:p w14:paraId="6522130F" w14:textId="3FAAA518" w:rsidR="3872A1D0" w:rsidRPr="00F108EA" w:rsidRDefault="6EAC4A70" w:rsidP="0E5E453E">
            <w:pPr>
              <w:rPr>
                <w:rFonts w:eastAsia="Arial" w:cs="Arial"/>
                <w:color w:val="000000" w:themeColor="text1"/>
                <w:sz w:val="24"/>
                <w:szCs w:val="24"/>
              </w:rPr>
            </w:pPr>
            <w:r w:rsidRPr="0E5E453E">
              <w:rPr>
                <w:rFonts w:eastAsia="Arial" w:cs="Arial"/>
                <w:color w:val="000000" w:themeColor="text1"/>
                <w:sz w:val="24"/>
                <w:szCs w:val="24"/>
              </w:rPr>
              <w:t>Alkusammutus ja pelastautumiskoulutukset.</w:t>
            </w:r>
          </w:p>
        </w:tc>
      </w:tr>
    </w:tbl>
    <w:p w14:paraId="3BF21901" w14:textId="279DB781" w:rsidR="3872A1D0" w:rsidRPr="00F108EA" w:rsidRDefault="3872A1D0" w:rsidP="3872A1D0">
      <w:pPr>
        <w:pStyle w:val="Luettelokappale"/>
        <w:spacing w:after="0" w:line="276" w:lineRule="auto"/>
        <w:ind w:left="1440"/>
        <w:rPr>
          <w:rFonts w:eastAsia="Arial" w:cs="Arial"/>
          <w:color w:val="FF0000"/>
          <w:sz w:val="24"/>
          <w:szCs w:val="24"/>
        </w:rPr>
      </w:pPr>
    </w:p>
    <w:p w14:paraId="2B3D8285" w14:textId="68E5137E" w:rsidR="4CB8EB60" w:rsidRPr="00F108EA" w:rsidRDefault="60BF0CB9" w:rsidP="20E08D4F">
      <w:pPr>
        <w:pStyle w:val="Otsikko2"/>
        <w:rPr>
          <w:rFonts w:eastAsia="Arial" w:cs="Arial"/>
          <w:color w:val="auto"/>
          <w:lang w:val="fi-FI"/>
        </w:rPr>
      </w:pPr>
      <w:bookmarkStart w:id="56" w:name="_Toc283287532"/>
      <w:bookmarkStart w:id="57" w:name="_Toc175740439"/>
      <w:bookmarkStart w:id="58" w:name="_Toc175741902"/>
      <w:bookmarkStart w:id="59" w:name="_Toc175741966"/>
      <w:bookmarkStart w:id="60" w:name="_Toc177734575"/>
      <w:r w:rsidRPr="00F108EA">
        <w:rPr>
          <w:rFonts w:eastAsia="Arial" w:cs="Arial"/>
          <w:color w:val="auto"/>
          <w:lang w:val="fi-FI"/>
        </w:rPr>
        <w:t>3.</w:t>
      </w:r>
      <w:r w:rsidR="5BD80F4A" w:rsidRPr="00F108EA">
        <w:rPr>
          <w:rFonts w:eastAsia="Arial" w:cs="Arial"/>
          <w:color w:val="auto"/>
          <w:lang w:val="fi-FI"/>
        </w:rPr>
        <w:t>4</w:t>
      </w:r>
      <w:r w:rsidR="4CB8EB60" w:rsidRPr="00F108EA">
        <w:rPr>
          <w:rFonts w:eastAsia="Arial" w:cs="Arial"/>
          <w:color w:val="auto"/>
          <w:lang w:val="fi-FI"/>
        </w:rPr>
        <w:t xml:space="preserve"> Asiakas- ja potilastyöhön osallistuvan henkilöstön riittävyyden</w:t>
      </w:r>
      <w:r w:rsidR="008A7DEE" w:rsidRPr="00F108EA">
        <w:rPr>
          <w:rFonts w:eastAsia="Arial" w:cs="Arial"/>
          <w:color w:val="auto"/>
          <w:lang w:val="fi-FI"/>
        </w:rPr>
        <w:t xml:space="preserve"> ja osaamisen</w:t>
      </w:r>
      <w:r w:rsidR="4CB8EB60" w:rsidRPr="00F108EA">
        <w:rPr>
          <w:rFonts w:eastAsia="Arial" w:cs="Arial"/>
          <w:color w:val="auto"/>
          <w:lang w:val="fi-FI"/>
        </w:rPr>
        <w:t xml:space="preserve"> </w:t>
      </w:r>
      <w:r w:rsidR="443587BD" w:rsidRPr="00F108EA">
        <w:rPr>
          <w:rFonts w:eastAsia="Arial" w:cs="Arial"/>
          <w:color w:val="auto"/>
          <w:lang w:val="fi-FI"/>
        </w:rPr>
        <w:t>varmistaminen</w:t>
      </w:r>
      <w:bookmarkEnd w:id="56"/>
      <w:bookmarkEnd w:id="57"/>
      <w:bookmarkEnd w:id="58"/>
      <w:bookmarkEnd w:id="59"/>
      <w:bookmarkEnd w:id="60"/>
    </w:p>
    <w:p w14:paraId="549B07A3" w14:textId="64C07BB2" w:rsidR="3872A1D0" w:rsidRPr="00F108EA" w:rsidRDefault="3872A1D0" w:rsidP="20E08D4F">
      <w:pPr>
        <w:rPr>
          <w:rFonts w:eastAsia="Arial" w:cs="Arial"/>
          <w:lang w:val="fi-FI"/>
        </w:rPr>
      </w:pPr>
    </w:p>
    <w:p w14:paraId="3B7A101C" w14:textId="1FC809E7" w:rsidR="3F73BC74" w:rsidRPr="00F108EA" w:rsidRDefault="3F73BC74" w:rsidP="3872A1D0">
      <w:pPr>
        <w:spacing w:after="0" w:line="276" w:lineRule="auto"/>
        <w:rPr>
          <w:rFonts w:eastAsia="Arial" w:cs="Arial"/>
          <w:sz w:val="24"/>
          <w:szCs w:val="24"/>
          <w:lang w:val="fi-FI"/>
        </w:rPr>
      </w:pPr>
      <w:r w:rsidRPr="0E5E453E">
        <w:rPr>
          <w:rFonts w:eastAsia="Arial" w:cs="Arial"/>
          <w:sz w:val="24"/>
          <w:szCs w:val="24"/>
          <w:lang w:val="fi-FI"/>
        </w:rPr>
        <w:t>Riittävä ja o</w:t>
      </w:r>
      <w:r w:rsidR="4C1A7B3E" w:rsidRPr="0E5E453E">
        <w:rPr>
          <w:rFonts w:eastAsia="Arial" w:cs="Arial"/>
          <w:sz w:val="24"/>
          <w:szCs w:val="24"/>
          <w:lang w:val="fi-FI"/>
        </w:rPr>
        <w:t xml:space="preserve">saava </w:t>
      </w:r>
      <w:r w:rsidR="001459DE" w:rsidRPr="0E5E453E">
        <w:rPr>
          <w:rFonts w:eastAsia="Arial" w:cs="Arial"/>
          <w:sz w:val="24"/>
          <w:szCs w:val="24"/>
          <w:lang w:val="fi-FI"/>
        </w:rPr>
        <w:t>sekä</w:t>
      </w:r>
      <w:r w:rsidR="4C1A7B3E" w:rsidRPr="0E5E453E">
        <w:rPr>
          <w:rFonts w:eastAsia="Arial" w:cs="Arial"/>
          <w:sz w:val="24"/>
          <w:szCs w:val="24"/>
          <w:lang w:val="fi-FI"/>
        </w:rPr>
        <w:t xml:space="preserve"> palveluyksikön omavalvontaan sitoutunut henkilöstö on keskeinen tekij</w:t>
      </w:r>
      <w:r w:rsidR="00652402" w:rsidRPr="0E5E453E">
        <w:rPr>
          <w:rFonts w:eastAsia="Arial" w:cs="Arial"/>
          <w:sz w:val="24"/>
          <w:szCs w:val="24"/>
          <w:lang w:val="fi-FI"/>
        </w:rPr>
        <w:t>ä</w:t>
      </w:r>
      <w:r w:rsidR="71E1934A" w:rsidRPr="0E5E453E">
        <w:rPr>
          <w:rFonts w:eastAsia="Arial" w:cs="Arial"/>
          <w:sz w:val="24"/>
          <w:szCs w:val="24"/>
          <w:lang w:val="fi-FI"/>
        </w:rPr>
        <w:t xml:space="preserve"> palvelujen saatavuuden</w:t>
      </w:r>
      <w:r w:rsidR="00652402" w:rsidRPr="0E5E453E">
        <w:rPr>
          <w:rFonts w:eastAsia="Arial" w:cs="Arial"/>
          <w:sz w:val="24"/>
          <w:szCs w:val="24"/>
          <w:lang w:val="fi-FI"/>
        </w:rPr>
        <w:t>,</w:t>
      </w:r>
      <w:r w:rsidR="4C1A7B3E" w:rsidRPr="0E5E453E">
        <w:rPr>
          <w:rFonts w:eastAsia="Arial" w:cs="Arial"/>
          <w:sz w:val="24"/>
          <w:szCs w:val="24"/>
          <w:lang w:val="fi-FI"/>
        </w:rPr>
        <w:t xml:space="preserve"> laadun </w:t>
      </w:r>
      <w:r w:rsidR="00652402" w:rsidRPr="0E5E453E">
        <w:rPr>
          <w:rFonts w:eastAsia="Arial" w:cs="Arial"/>
          <w:sz w:val="24"/>
          <w:szCs w:val="24"/>
          <w:lang w:val="fi-FI"/>
        </w:rPr>
        <w:t>ja</w:t>
      </w:r>
      <w:r w:rsidR="4C1A7B3E" w:rsidRPr="0E5E453E">
        <w:rPr>
          <w:rFonts w:eastAsia="Arial" w:cs="Arial"/>
          <w:sz w:val="24"/>
          <w:szCs w:val="24"/>
          <w:lang w:val="fi-FI"/>
        </w:rPr>
        <w:t xml:space="preserve"> asiakas- ja potilasturvallisuuden varmistamisessa </w:t>
      </w:r>
      <w:r w:rsidR="00652402" w:rsidRPr="0E5E453E">
        <w:rPr>
          <w:rFonts w:eastAsia="Arial" w:cs="Arial"/>
          <w:sz w:val="24"/>
          <w:szCs w:val="24"/>
          <w:lang w:val="fi-FI"/>
        </w:rPr>
        <w:t>sekä</w:t>
      </w:r>
      <w:r w:rsidR="4C1A7B3E" w:rsidRPr="0E5E453E">
        <w:rPr>
          <w:rFonts w:eastAsia="Arial" w:cs="Arial"/>
          <w:sz w:val="24"/>
          <w:szCs w:val="24"/>
          <w:lang w:val="fi-FI"/>
        </w:rPr>
        <w:t xml:space="preserve"> palvelujen kehittämisessä.</w:t>
      </w:r>
    </w:p>
    <w:p w14:paraId="3DE9461A" w14:textId="25D30E09" w:rsidR="0E5E453E" w:rsidRDefault="0E5E453E" w:rsidP="0E5E453E">
      <w:pPr>
        <w:spacing w:after="0" w:line="276" w:lineRule="auto"/>
        <w:rPr>
          <w:rFonts w:eastAsia="Arial" w:cs="Arial"/>
          <w:sz w:val="24"/>
          <w:szCs w:val="24"/>
          <w:lang w:val="fi-FI"/>
        </w:rPr>
      </w:pPr>
    </w:p>
    <w:p w14:paraId="446AFC2D" w14:textId="5B660B89" w:rsidR="585F6715" w:rsidRDefault="585F6715" w:rsidP="0E5E453E">
      <w:pPr>
        <w:spacing w:after="0" w:line="276" w:lineRule="auto"/>
        <w:rPr>
          <w:rFonts w:eastAsia="Arial" w:cs="Arial"/>
          <w:sz w:val="24"/>
          <w:szCs w:val="24"/>
        </w:rPr>
      </w:pPr>
      <w:r w:rsidRPr="40F3E40A">
        <w:rPr>
          <w:rFonts w:eastAsia="Arial" w:cs="Arial"/>
          <w:sz w:val="24"/>
          <w:szCs w:val="24"/>
        </w:rPr>
        <w:t>Puistohelmien tämänhetkinen minimihenkilöstömitoitus on 0,6</w:t>
      </w:r>
      <w:r w:rsidR="002562AA">
        <w:rPr>
          <w:rFonts w:eastAsia="Arial" w:cs="Arial"/>
          <w:sz w:val="24"/>
          <w:szCs w:val="24"/>
        </w:rPr>
        <w:t>5</w:t>
      </w:r>
      <w:r w:rsidRPr="40F3E40A">
        <w:rPr>
          <w:rFonts w:eastAsia="Arial" w:cs="Arial"/>
          <w:sz w:val="24"/>
          <w:szCs w:val="24"/>
        </w:rPr>
        <w:t xml:space="preserve">. Henkilöstö koostuu sairaanhoitajista, lähihoitajista ja harrastustoiminnan ohjaajasta. Sairaanhoitajia on tällä hetkellä </w:t>
      </w:r>
      <w:r w:rsidR="00322A6E">
        <w:rPr>
          <w:rFonts w:eastAsia="Arial" w:cs="Arial"/>
          <w:sz w:val="24"/>
          <w:szCs w:val="24"/>
        </w:rPr>
        <w:t>kuusi</w:t>
      </w:r>
      <w:r w:rsidRPr="40F3E40A">
        <w:rPr>
          <w:rFonts w:eastAsia="Arial" w:cs="Arial"/>
          <w:sz w:val="24"/>
          <w:szCs w:val="24"/>
        </w:rPr>
        <w:t xml:space="preserve">, joista yksi tekee pääpainona yötyötä. Lisäksi Puistohelmissä on </w:t>
      </w:r>
      <w:r w:rsidR="002B34BC">
        <w:rPr>
          <w:rFonts w:eastAsia="Arial" w:cs="Arial"/>
          <w:sz w:val="24"/>
          <w:szCs w:val="24"/>
        </w:rPr>
        <w:t>23</w:t>
      </w:r>
      <w:r w:rsidRPr="40F3E40A">
        <w:rPr>
          <w:rFonts w:eastAsia="Arial" w:cs="Arial"/>
          <w:sz w:val="24"/>
          <w:szCs w:val="24"/>
        </w:rPr>
        <w:t xml:space="preserve"> lähihoitajaa</w:t>
      </w:r>
      <w:r w:rsidR="00504F6A">
        <w:rPr>
          <w:rFonts w:eastAsia="Arial" w:cs="Arial"/>
          <w:sz w:val="24"/>
          <w:szCs w:val="24"/>
        </w:rPr>
        <w:t>.</w:t>
      </w:r>
    </w:p>
    <w:p w14:paraId="55E9054C" w14:textId="107E090E" w:rsidR="0E5E453E" w:rsidRDefault="0E5E453E" w:rsidP="0E5E453E">
      <w:pPr>
        <w:spacing w:after="0" w:line="276" w:lineRule="auto"/>
        <w:rPr>
          <w:rFonts w:eastAsia="Arial" w:cs="Arial"/>
          <w:sz w:val="24"/>
          <w:szCs w:val="24"/>
          <w:lang w:val="fi-FI"/>
        </w:rPr>
      </w:pPr>
    </w:p>
    <w:p w14:paraId="216AF08C" w14:textId="0CFF6F92" w:rsidR="3872A1D0" w:rsidRPr="00F108EA" w:rsidRDefault="3872A1D0" w:rsidP="3872A1D0">
      <w:pPr>
        <w:spacing w:after="0" w:line="276" w:lineRule="auto"/>
        <w:ind w:left="720"/>
        <w:rPr>
          <w:rFonts w:eastAsia="Arial" w:cs="Arial"/>
          <w:sz w:val="24"/>
          <w:szCs w:val="24"/>
          <w:lang w:val="fi-FI"/>
        </w:rPr>
      </w:pPr>
    </w:p>
    <w:p w14:paraId="79A63BEC" w14:textId="0D8109E2" w:rsidR="3872A1D0" w:rsidRPr="00F108EA" w:rsidRDefault="3872A1D0" w:rsidP="0E5E453E">
      <w:pPr>
        <w:spacing w:after="0" w:line="276" w:lineRule="auto"/>
        <w:ind w:left="720"/>
        <w:rPr>
          <w:rFonts w:eastAsia="Arial" w:cs="Arial"/>
          <w:sz w:val="24"/>
          <w:szCs w:val="24"/>
        </w:rPr>
      </w:pPr>
    </w:p>
    <w:p w14:paraId="71BD900E" w14:textId="21781D55" w:rsidR="3872A1D0" w:rsidRPr="00F108EA" w:rsidRDefault="3872A1D0" w:rsidP="0E5E453E">
      <w:pPr>
        <w:spacing w:after="0" w:line="276" w:lineRule="auto"/>
        <w:ind w:left="720"/>
        <w:rPr>
          <w:rFonts w:eastAsia="Arial" w:cs="Arial"/>
          <w:sz w:val="24"/>
          <w:szCs w:val="24"/>
        </w:rPr>
      </w:pPr>
    </w:p>
    <w:p w14:paraId="341FF98F" w14:textId="25E16431" w:rsidR="3872A1D0" w:rsidRPr="00F108EA" w:rsidRDefault="2CB94079" w:rsidP="0E5E453E">
      <w:pPr>
        <w:spacing w:before="240" w:after="240" w:line="276" w:lineRule="auto"/>
        <w:rPr>
          <w:rFonts w:eastAsia="Arial" w:cs="Arial"/>
          <w:color w:val="000000" w:themeColor="text1"/>
          <w:sz w:val="24"/>
          <w:szCs w:val="24"/>
        </w:rPr>
      </w:pPr>
      <w:r w:rsidRPr="40F3E40A">
        <w:rPr>
          <w:rFonts w:eastAsia="Arial" w:cs="Arial"/>
          <w:color w:val="000000" w:themeColor="text1"/>
          <w:sz w:val="24"/>
          <w:szCs w:val="24"/>
        </w:rPr>
        <w:lastRenderedPageBreak/>
        <w:t xml:space="preserve">Yhdistyksellä toimii </w:t>
      </w:r>
      <w:r w:rsidR="46AFF63A" w:rsidRPr="40F3E40A">
        <w:rPr>
          <w:rFonts w:eastAsia="Arial" w:cs="Arial"/>
          <w:color w:val="000000" w:themeColor="text1"/>
          <w:sz w:val="24"/>
          <w:szCs w:val="24"/>
        </w:rPr>
        <w:t>neljä</w:t>
      </w:r>
      <w:r w:rsidRPr="40F3E40A">
        <w:rPr>
          <w:rFonts w:eastAsia="Arial" w:cs="Arial"/>
          <w:color w:val="000000" w:themeColor="text1"/>
          <w:sz w:val="24"/>
          <w:szCs w:val="24"/>
        </w:rPr>
        <w:t xml:space="preserve"> sisäistä poolilaista, joita varataan puutosvuoroihin kaikkiin yhdistyksen hoivayksiköihin (Puistokartano, Merikartano, Puistohelmi). Mikäli poolilisia ei ole käytettävissä, haetaan yhdistyksen omaa sijaista </w:t>
      </w:r>
      <w:r w:rsidR="00702B3D">
        <w:rPr>
          <w:rFonts w:eastAsia="Arial" w:cs="Arial"/>
          <w:color w:val="000000" w:themeColor="text1"/>
          <w:sz w:val="24"/>
          <w:szCs w:val="24"/>
        </w:rPr>
        <w:t>Time&amp;Gigs</w:t>
      </w:r>
      <w:r w:rsidRPr="40F3E40A">
        <w:rPr>
          <w:rFonts w:eastAsia="Arial" w:cs="Arial"/>
          <w:color w:val="000000" w:themeColor="text1"/>
          <w:sz w:val="24"/>
          <w:szCs w:val="24"/>
        </w:rPr>
        <w:t>- järjestelmän kautta. Tarvittaessa</w:t>
      </w:r>
      <w:r w:rsidR="10609AEF" w:rsidRPr="40F3E40A">
        <w:rPr>
          <w:rFonts w:eastAsia="Arial" w:cs="Arial"/>
          <w:color w:val="000000" w:themeColor="text1"/>
          <w:sz w:val="24"/>
          <w:szCs w:val="24"/>
        </w:rPr>
        <w:t xml:space="preserve"> </w:t>
      </w:r>
      <w:r w:rsidRPr="40F3E40A">
        <w:rPr>
          <w:rFonts w:eastAsia="Arial" w:cs="Arial"/>
          <w:color w:val="000000" w:themeColor="text1"/>
          <w:sz w:val="24"/>
          <w:szCs w:val="24"/>
        </w:rPr>
        <w:t>voimme käyttää myös rekrytointiyrityksiä hoitajavuokraukseen. Rekrytointiyritysten käyttö on erittäin vähäistä.</w:t>
      </w:r>
    </w:p>
    <w:p w14:paraId="471A7CE5" w14:textId="4985DE86" w:rsidR="3872A1D0" w:rsidRPr="00F108EA" w:rsidRDefault="542C82F1" w:rsidP="0E5E453E">
      <w:pPr>
        <w:spacing w:before="240" w:after="240" w:line="276" w:lineRule="auto"/>
        <w:rPr>
          <w:rFonts w:eastAsia="Arial" w:cs="Arial"/>
          <w:sz w:val="24"/>
          <w:szCs w:val="24"/>
        </w:rPr>
      </w:pPr>
      <w:r w:rsidRPr="0E5E453E">
        <w:rPr>
          <w:rFonts w:eastAsia="Arial" w:cs="Arial"/>
          <w:color w:val="000000" w:themeColor="text1"/>
          <w:sz w:val="24"/>
          <w:szCs w:val="24"/>
        </w:rPr>
        <w:t>Arkisin toimistoaikana yksikön HR-asiantuntija arvioi sijaistarpeen ja hankkii sijaisen, h</w:t>
      </w:r>
      <w:r w:rsidR="115BE225" w:rsidRPr="0E5E453E">
        <w:rPr>
          <w:rFonts w:eastAsia="Arial" w:cs="Arial"/>
          <w:color w:val="000000" w:themeColor="text1"/>
          <w:sz w:val="24"/>
          <w:szCs w:val="24"/>
        </w:rPr>
        <w:t>änen ollessa poissa, palveluesihenkilö sijaistaa häntä.</w:t>
      </w:r>
      <w:r w:rsidRPr="0E5E453E">
        <w:rPr>
          <w:rFonts w:eastAsia="Arial" w:cs="Arial"/>
          <w:color w:val="000000" w:themeColor="text1"/>
          <w:sz w:val="24"/>
          <w:szCs w:val="24"/>
        </w:rPr>
        <w:t xml:space="preserve"> Muuna aikana hoitajat arvioivat äkillistä sijaistarvetta ja hankkivat sijaisen varaamalla poolilaisen, </w:t>
      </w:r>
      <w:r w:rsidR="00702B3D">
        <w:rPr>
          <w:rFonts w:eastAsia="Arial" w:cs="Arial"/>
          <w:color w:val="000000" w:themeColor="text1"/>
          <w:sz w:val="24"/>
          <w:szCs w:val="24"/>
        </w:rPr>
        <w:t>Time&amp;Gigs</w:t>
      </w:r>
      <w:r w:rsidRPr="0E5E453E">
        <w:rPr>
          <w:rFonts w:eastAsia="Arial" w:cs="Arial"/>
          <w:color w:val="000000" w:themeColor="text1"/>
          <w:sz w:val="24"/>
          <w:szCs w:val="24"/>
        </w:rPr>
        <w:t>-järjestelmän kautta yhdistyksen omia sijaisia tai sijaisen rekrytointiyrityksistä. Henkilökuntaa on ohjeistettu ilmoittamaan poissaolostaan mahdollisimman pian, jolloin pystytään reagoimaan tarpeeksi ajoissa ja varmistamaan henkilöstön riittävyys vuoroissa.</w:t>
      </w:r>
    </w:p>
    <w:p w14:paraId="7AE587BD" w14:textId="125CE5DE" w:rsidR="3872A1D0" w:rsidRPr="00F108EA" w:rsidRDefault="0FE46B33" w:rsidP="0E5E453E">
      <w:pPr>
        <w:spacing w:before="240" w:after="240" w:line="276" w:lineRule="auto"/>
        <w:rPr>
          <w:rFonts w:eastAsia="Arial" w:cs="Arial"/>
          <w:color w:val="000000" w:themeColor="text1"/>
          <w:sz w:val="24"/>
          <w:szCs w:val="24"/>
        </w:rPr>
      </w:pPr>
      <w:r w:rsidRPr="0E5E453E">
        <w:rPr>
          <w:rFonts w:eastAsia="Arial" w:cs="Arial"/>
          <w:color w:val="000000" w:themeColor="text1"/>
          <w:sz w:val="24"/>
          <w:szCs w:val="24"/>
        </w:rPr>
        <w:t>Sijaisilla on joko lähihoitajan, sairaanhoitajan tai terveydenhoitajan tutkinto tai he ovat terveydenhuollon opiskelijoita jotka ovat suorittaneet vähintään 40 opintopistettä. Tutkinnon suor</w:t>
      </w:r>
      <w:r w:rsidR="1E40367E" w:rsidRPr="0E5E453E">
        <w:rPr>
          <w:rFonts w:eastAsia="Arial" w:cs="Arial"/>
          <w:color w:val="000000" w:themeColor="text1"/>
          <w:sz w:val="24"/>
          <w:szCs w:val="24"/>
        </w:rPr>
        <w:t>ittaneiden hoitajien kelpoisuus tarkistetaan JulkiTerhikistä.</w:t>
      </w:r>
    </w:p>
    <w:p w14:paraId="224548F0" w14:textId="08455F5B" w:rsidR="3872A1D0" w:rsidRPr="00F108EA" w:rsidRDefault="0311E3F7" w:rsidP="0E5E453E">
      <w:pPr>
        <w:spacing w:before="240" w:after="240" w:line="276" w:lineRule="auto"/>
        <w:rPr>
          <w:rFonts w:eastAsia="Arial" w:cs="Arial"/>
          <w:color w:val="000000" w:themeColor="text1"/>
          <w:sz w:val="24"/>
          <w:szCs w:val="24"/>
        </w:rPr>
      </w:pPr>
      <w:r w:rsidRPr="0E5E453E">
        <w:rPr>
          <w:rFonts w:eastAsia="Arial" w:cs="Arial"/>
          <w:color w:val="000000" w:themeColor="text1"/>
          <w:sz w:val="24"/>
          <w:szCs w:val="24"/>
        </w:rPr>
        <w:t>Työntekijän pätevyys ja ammattioikeus selvitetään ennen tämän palkkaamista. Haastattelun yhteydessä hakija osoittaa pätevyytensä (opiskelutodistukset, aikaisempi työkokemus) avoinna olevaan tehtävään. Pyydämme hakijoilta 1–2 suosittelijan yhteystiedot. Yli 3 kk kestävissä työsuhteissa työntekijän tulee esittää rikosrekisteriote. Noudatamme yksityisen sosiaalipalvelualan työehtosopimusta. Työntekijän riittävä kielitaito varmistetaan rekrytoinnin yhteydessä.</w:t>
      </w:r>
    </w:p>
    <w:p w14:paraId="0CD098FB" w14:textId="4012CC7D" w:rsidR="3872A1D0" w:rsidRPr="00F108EA" w:rsidRDefault="0311E3F7" w:rsidP="0E5E453E">
      <w:pPr>
        <w:spacing w:before="240" w:after="240" w:line="276" w:lineRule="auto"/>
        <w:rPr>
          <w:rFonts w:eastAsia="Arial" w:cs="Arial"/>
          <w:color w:val="000000" w:themeColor="text1"/>
          <w:sz w:val="24"/>
          <w:szCs w:val="24"/>
        </w:rPr>
      </w:pPr>
      <w:r w:rsidRPr="0E5E453E">
        <w:rPr>
          <w:rFonts w:eastAsia="Arial" w:cs="Arial"/>
          <w:color w:val="000000" w:themeColor="text1"/>
          <w:sz w:val="24"/>
          <w:szCs w:val="24"/>
        </w:rPr>
        <w:t>Sijaisiksi palkattavilta opiskelijoilta tarkistetaan opintorekisteriotteelta riittävä opintojen edistyminen ja opintojen aktiivinen eteneminen. Lähihoitajaopiskelija voi työskennellä lähihoitajan sijaisena</w:t>
      </w:r>
      <w:r w:rsidR="42D98E65" w:rsidRPr="0E5E453E">
        <w:rPr>
          <w:rFonts w:eastAsia="Arial" w:cs="Arial"/>
          <w:color w:val="000000" w:themeColor="text1"/>
          <w:sz w:val="24"/>
          <w:szCs w:val="24"/>
        </w:rPr>
        <w:t xml:space="preserve"> kun hänellä on 40 opintopistettä</w:t>
      </w:r>
      <w:r w:rsidRPr="0E5E453E">
        <w:rPr>
          <w:rFonts w:eastAsia="Arial" w:cs="Arial"/>
          <w:color w:val="000000" w:themeColor="text1"/>
          <w:sz w:val="24"/>
          <w:szCs w:val="24"/>
        </w:rPr>
        <w:t xml:space="preserve"> Sairaanhoitajaopiskelija voi työskennellä sairaanhoitajan sijaisena, kun hänellä on 140 opintopistettä. Opiskelijalle nimetään yksiköstä aina ohjaaja, joka seuraa, ohjaa ja valvoo opiskelijan toimintaa</w:t>
      </w:r>
      <w:r w:rsidR="29193BFE" w:rsidRPr="0E5E453E">
        <w:rPr>
          <w:rFonts w:eastAsia="Arial" w:cs="Arial"/>
          <w:color w:val="000000" w:themeColor="text1"/>
          <w:sz w:val="24"/>
          <w:szCs w:val="24"/>
        </w:rPr>
        <w:t>.</w:t>
      </w:r>
    </w:p>
    <w:p w14:paraId="0F78FC4F" w14:textId="5BAC68FB" w:rsidR="3872A1D0" w:rsidRPr="00F108EA" w:rsidRDefault="29193BFE" w:rsidP="0E5E453E">
      <w:pPr>
        <w:spacing w:before="240" w:after="240" w:line="276" w:lineRule="auto"/>
        <w:rPr>
          <w:rFonts w:eastAsia="Arial" w:cs="Arial"/>
          <w:sz w:val="24"/>
          <w:szCs w:val="24"/>
        </w:rPr>
      </w:pPr>
      <w:r w:rsidRPr="0E5E453E">
        <w:rPr>
          <w:rFonts w:eastAsia="Arial" w:cs="Arial"/>
          <w:color w:val="000000" w:themeColor="text1"/>
          <w:sz w:val="24"/>
          <w:szCs w:val="24"/>
        </w:rPr>
        <w:t>Henkilökunnalla on käytettävissiä Skhole- verkkokoulutusohjelma ja heille on varattu verkkokoulutusopintoihin 30min/viikko. Kursseja saa suorittaa itsenäisesti ja ajoittain valitaan yhdessä suoritettava kokonaisuus. Kurssivalinnassa otetaan huomioon yksikön koulutustarve. Lisäksi järjestetään talon sisäisiä koulutuksia ja tarvittaessa ostetaan koulutuksia talon ulkopuolelta. Lakisääteiset koulutukset, kuten EA1, hätäensiapu, alkusammutus- ja lääkekoulutukset järjestetään vaaditun määräajan puitteissa. Koulutuksista kerätään osallistujalistaa.</w:t>
      </w:r>
    </w:p>
    <w:p w14:paraId="7FD6854C" w14:textId="31E40B0F" w:rsidR="3872A1D0" w:rsidRPr="00F108EA" w:rsidRDefault="198B78D2" w:rsidP="0E5E453E">
      <w:pPr>
        <w:spacing w:before="240" w:after="240" w:line="276" w:lineRule="auto"/>
        <w:rPr>
          <w:rFonts w:eastAsia="Arial" w:cs="Arial"/>
          <w:color w:val="000000" w:themeColor="text1"/>
          <w:sz w:val="24"/>
          <w:szCs w:val="24"/>
        </w:rPr>
      </w:pPr>
      <w:r w:rsidRPr="0E5E453E">
        <w:rPr>
          <w:rFonts w:eastAsia="Arial" w:cs="Arial"/>
          <w:color w:val="000000" w:themeColor="text1"/>
          <w:sz w:val="24"/>
          <w:szCs w:val="24"/>
        </w:rPr>
        <w:t xml:space="preserve">Henkilökuntaa ohjataan hyvällä perehdytyksellä ja riittävillä ohjeistuksilla ennakoivasti tunnistamaan ja välttämään riskejä. Yksikössä on ajantasainen perehdytysmateriaali, jossa on koko yhdistystä koskevaa tietoa sekä yksikkökohtainen materiaali. Lisäksi on laadittu ns. pikaperehdytysmateriaali mm. sijaisia varten. Uusi työntekijä perehtyy ensin yhdistyksen eri yksiköihin ja tapaa eri yksiköiden edustajia, työntekijöitä ja/tai esihenkilöitä. Tämän jälkeen </w:t>
      </w:r>
      <w:r w:rsidRPr="0E5E453E">
        <w:rPr>
          <w:rFonts w:eastAsia="Arial" w:cs="Arial"/>
          <w:color w:val="000000" w:themeColor="text1"/>
          <w:sz w:val="24"/>
          <w:szCs w:val="24"/>
        </w:rPr>
        <w:lastRenderedPageBreak/>
        <w:t>työntekijä perehtyy oman yksikön toimintatapoihin, järjestelmiin sekä laitteisiin vakituiseen henkilökuntaan kuuluvan työntekijän kanssa vähintään kolmen ensimmäisen työvuoron ajan ns. poissa vahvuudesta. Perehtyminen jatkuu vielä tämänkin jälkeen. Osaaminen varmistetaan työntekijän täyttämällä itsearviointilomakkeella, jossa työntekijä arvioi suoriutumistaan eri osa-alueilla ja saa tarvittaessa lisää ohjausta. Työntekijä käy esihenkilön kanssa vähintään kaksi</w:t>
      </w:r>
      <w:r w:rsidR="007F7E5A">
        <w:rPr>
          <w:rFonts w:eastAsia="Arial" w:cs="Arial"/>
          <w:color w:val="000000" w:themeColor="text1"/>
          <w:sz w:val="24"/>
          <w:szCs w:val="24"/>
        </w:rPr>
        <w:t xml:space="preserve"> </w:t>
      </w:r>
      <w:r w:rsidRPr="0E5E453E">
        <w:rPr>
          <w:rFonts w:eastAsia="Arial" w:cs="Arial"/>
          <w:color w:val="000000" w:themeColor="text1"/>
          <w:sz w:val="24"/>
          <w:szCs w:val="24"/>
        </w:rPr>
        <w:t>erillistä keskustelua koeajan puitteissa, jolloin arvioidaan vielä lisäohjauksen tarve. Osaamista kartoitetaan vuosittain onnistumiskeskustelujen yhteydessä itsearviointilomaketta hyödyntäen. Esihenkilö on tarvittaessa yhteydessä työterveyshuoltoon, mikäli työntekijän työtehtävistä suoriutumiseen tarvittava osaamisen taso ei korjaannu lisäohjauksella ja pitää etsiä muita syitä osaamisvajeeseen.</w:t>
      </w:r>
      <w:r w:rsidR="007F7E5A">
        <w:rPr>
          <w:rFonts w:eastAsia="Arial" w:cs="Arial"/>
          <w:color w:val="000000" w:themeColor="text1"/>
          <w:sz w:val="24"/>
          <w:szCs w:val="24"/>
        </w:rPr>
        <w:t xml:space="preserve"> Syksyn 2026 keskiössä on alisuoriutumiseen puuttuminen.</w:t>
      </w:r>
    </w:p>
    <w:p w14:paraId="0D8B1DC8" w14:textId="786B5F8B" w:rsidR="3872A1D0" w:rsidRPr="00F108EA" w:rsidRDefault="00B0C4CE" w:rsidP="0E5E453E">
      <w:pPr>
        <w:spacing w:before="240" w:after="240" w:line="276" w:lineRule="auto"/>
        <w:rPr>
          <w:rFonts w:eastAsia="Arial" w:cs="Arial"/>
          <w:sz w:val="24"/>
          <w:szCs w:val="24"/>
        </w:rPr>
      </w:pPr>
      <w:r w:rsidRPr="0E5E453E">
        <w:rPr>
          <w:rFonts w:eastAsia="Arial" w:cs="Arial"/>
          <w:color w:val="000000" w:themeColor="text1"/>
          <w:sz w:val="24"/>
          <w:szCs w:val="24"/>
        </w:rPr>
        <w:t xml:space="preserve">Sijainen perehtyy yksikön toimintaan ja työtehtäviinsä yhden päivän, mutta vuorossa on aina joko yksikön oma työntekijä tai pitkään sijaisuutta tehnyt työntekijä. Henkilöstöresurssien riittävyyden takaamiseksi käytämme pääasiallisesti omia, luotettavia sijaisia, joiden osaamisen pystymme varmistamaan (haastattelu, asiakirjat, perehdytys). Sijaisten perehdytys dokumentoidaan omalle perehdytyslomakkeelleen. Käytämme tarvittaessa rekrytointiyritystä, jonka kanssa meillä on sopimus. Pääsääntöisesti yksikön HR-asiantuntija yhdessä esihenkilön kanssa huolehtii sijaisten hankkimisesta. Kriisitilanteita (pandemia ym.) varten on olemassa erillinen ohjeistus ns. </w:t>
      </w:r>
      <w:r w:rsidR="2AB09AB6" w:rsidRPr="0E5E453E">
        <w:rPr>
          <w:rFonts w:eastAsia="Arial" w:cs="Arial"/>
          <w:color w:val="000000" w:themeColor="text1"/>
          <w:sz w:val="24"/>
          <w:szCs w:val="24"/>
        </w:rPr>
        <w:t>K</w:t>
      </w:r>
      <w:r w:rsidRPr="0E5E453E">
        <w:rPr>
          <w:rFonts w:eastAsia="Arial" w:cs="Arial"/>
          <w:color w:val="000000" w:themeColor="text1"/>
          <w:sz w:val="24"/>
          <w:szCs w:val="24"/>
        </w:rPr>
        <w:t>riisikansio.</w:t>
      </w:r>
    </w:p>
    <w:p w14:paraId="36A9F2E6" w14:textId="4DD22813" w:rsidR="3872A1D0" w:rsidRPr="00F108EA" w:rsidRDefault="0DB7B121" w:rsidP="0E5E453E">
      <w:pPr>
        <w:spacing w:before="240" w:after="240" w:line="276" w:lineRule="auto"/>
        <w:rPr>
          <w:rFonts w:eastAsia="Arial" w:cs="Arial"/>
          <w:color w:val="000000" w:themeColor="text1"/>
          <w:sz w:val="24"/>
          <w:szCs w:val="24"/>
        </w:rPr>
      </w:pPr>
      <w:r w:rsidRPr="0E5E453E">
        <w:rPr>
          <w:rFonts w:eastAsia="Arial" w:cs="Arial"/>
          <w:color w:val="000000" w:themeColor="text1"/>
          <w:sz w:val="24"/>
          <w:szCs w:val="24"/>
        </w:rPr>
        <w:t>Yksikön esihenkilö varmistaa, että kaikki työntekijät tuntevat oman yksikkönsä omavalvontasuunnitelman ja siihen sisältyvät toimintaohjeet. Omavalvontasuunnitelma on osa uuden työntekijät perehdytystä. Henkilökuntaa osallistetaan sekä omavalvontasuunnitelman että toimintaohjeiden laatimisessa. Toimintaohjeita kerrataan säännöllisesti yksikköpalavereissa. Yksikön esihenkilö huolehtii toimintaohjeiden päivittämisestä. Päivitetty omavalvontasuunnitelma lukukuitataan ja tämä dokumentoidaan. Viikoittaisen tiimipalaverien säännöllisenä asiana on tuoda omavalvonnan asioita näkyväksi osaksi arkea niistä keskustelemalla. Tiimipalavereissa käsitellään aina poikkeamat (lääkepoikkeama, väkivalta- ja uhkatilanteet, läheltäpiti- ja vaaratilanteet).</w:t>
      </w:r>
    </w:p>
    <w:p w14:paraId="0FD4AF35" w14:textId="01DA0780" w:rsidR="3872A1D0" w:rsidRPr="00F108EA" w:rsidRDefault="0DB7B121" w:rsidP="0E5E453E">
      <w:pPr>
        <w:spacing w:before="240" w:after="240" w:line="276" w:lineRule="auto"/>
        <w:rPr>
          <w:rFonts w:eastAsia="Arial" w:cs="Arial"/>
          <w:sz w:val="24"/>
          <w:szCs w:val="24"/>
          <w:lang w:val="fi-FI"/>
        </w:rPr>
      </w:pPr>
      <w:r w:rsidRPr="0E5E453E">
        <w:rPr>
          <w:rFonts w:eastAsia="Arial" w:cs="Arial"/>
          <w:color w:val="000000" w:themeColor="text1"/>
          <w:sz w:val="24"/>
          <w:szCs w:val="24"/>
        </w:rPr>
        <w:t>Henkilöstöltä kerätään palautetta vuosittain yhdistyksessä järjestettävän henkilöstökyselyn muodossa. Henkilöstökysely järjestetään joka toinen vuosi yhteistyössä eläkevakuutusyhtiö Elon kanssa ja joka toinen vuosi hieman suppeampana PalveluPlus-yrityksen kanssa yhteistyössä. Tulokset käydään koko yhdistyksen henkilöstön kanssa läpi yhdistyksen henkilöstöpalaverissa, joka järjestetään vuosittein x2. Jokaisen yksikön tulokset käydään</w:t>
      </w:r>
      <w:r w:rsidR="0D267B46" w:rsidRPr="0E5E453E">
        <w:rPr>
          <w:rFonts w:eastAsia="Arial" w:cs="Arial"/>
          <w:color w:val="000000" w:themeColor="text1"/>
          <w:sz w:val="24"/>
          <w:szCs w:val="24"/>
        </w:rPr>
        <w:t xml:space="preserve"> </w:t>
      </w:r>
      <w:r w:rsidRPr="0E5E453E">
        <w:rPr>
          <w:rFonts w:eastAsia="Arial" w:cs="Arial"/>
          <w:color w:val="000000" w:themeColor="text1"/>
          <w:sz w:val="24"/>
          <w:szCs w:val="24"/>
        </w:rPr>
        <w:t>yksikkötasolla läpi tiimipaleverin yhteydessä ja tulosten pohjalta nimetään vuodelle kehittämiskohteet</w:t>
      </w:r>
      <w:r w:rsidRPr="0E5E453E">
        <w:rPr>
          <w:rFonts w:ascii="Times New Roman" w:eastAsia="Times New Roman" w:hAnsi="Times New Roman" w:cs="Times New Roman"/>
          <w:color w:val="000000" w:themeColor="text1"/>
          <w:sz w:val="24"/>
          <w:szCs w:val="24"/>
        </w:rPr>
        <w:t>.</w:t>
      </w:r>
      <w:r w:rsidR="74878570" w:rsidRPr="0E5E453E">
        <w:rPr>
          <w:rFonts w:ascii="Times New Roman" w:eastAsia="Times New Roman" w:hAnsi="Times New Roman" w:cs="Times New Roman"/>
          <w:color w:val="000000" w:themeColor="text1"/>
          <w:sz w:val="24"/>
          <w:szCs w:val="24"/>
        </w:rPr>
        <w:t xml:space="preserve"> </w:t>
      </w:r>
      <w:r w:rsidR="74878570" w:rsidRPr="0E5E453E">
        <w:rPr>
          <w:rFonts w:eastAsia="Arial" w:cs="Arial"/>
          <w:sz w:val="24"/>
          <w:szCs w:val="24"/>
          <w:lang w:val="fi-FI"/>
        </w:rPr>
        <w:t>Palveluyksikön toiminnan keskeisimpien henkilöstön riittävyyttä ja osaamista koskevien riskien tunnistaminen, arviointi ja hallinta on kuvattu Taulukossa 4.</w:t>
      </w:r>
    </w:p>
    <w:p w14:paraId="4BA7E275" w14:textId="4CD78323" w:rsidR="3872A1D0" w:rsidRPr="00F108EA" w:rsidRDefault="3872A1D0" w:rsidP="0E5E453E">
      <w:pPr>
        <w:spacing w:before="240" w:after="240" w:line="276" w:lineRule="auto"/>
        <w:rPr>
          <w:rFonts w:eastAsia="Arial" w:cs="Arial"/>
          <w:color w:val="000000" w:themeColor="text1"/>
          <w:sz w:val="24"/>
          <w:szCs w:val="24"/>
        </w:rPr>
      </w:pPr>
    </w:p>
    <w:p w14:paraId="1499A366" w14:textId="550C8488" w:rsidR="3872A1D0" w:rsidRPr="00F108EA" w:rsidRDefault="3872A1D0" w:rsidP="3872A1D0">
      <w:pPr>
        <w:spacing w:after="0" w:line="276" w:lineRule="auto"/>
        <w:rPr>
          <w:rFonts w:eastAsia="Arial" w:cs="Arial"/>
          <w:sz w:val="24"/>
          <w:szCs w:val="24"/>
          <w:lang w:val="fi-FI"/>
        </w:rPr>
      </w:pPr>
    </w:p>
    <w:p w14:paraId="3C08D5DD" w14:textId="588F06AA" w:rsidR="002A7612" w:rsidRPr="00F108EA" w:rsidRDefault="00FD48CB" w:rsidP="002A7612">
      <w:pPr>
        <w:pStyle w:val="Kuvaotsikko"/>
        <w:keepNext/>
        <w:rPr>
          <w:rFonts w:cs="Arial"/>
          <w:lang w:val="fi-FI"/>
        </w:rPr>
      </w:pPr>
      <w:r w:rsidRPr="00F108EA">
        <w:rPr>
          <w:rFonts w:cs="Arial"/>
          <w:sz w:val="24"/>
          <w:szCs w:val="24"/>
          <w:lang w:val="fi-FI"/>
        </w:rPr>
        <w:lastRenderedPageBreak/>
        <w:t xml:space="preserve">Taulukko 4: </w:t>
      </w:r>
      <w:r w:rsidRPr="00F108EA">
        <w:rPr>
          <w:rFonts w:eastAsia="Arial" w:cs="Arial"/>
          <w:sz w:val="24"/>
          <w:szCs w:val="24"/>
          <w:lang w:val="fi-FI"/>
        </w:rPr>
        <w:t xml:space="preserve">Palveluyksikön toiminnan keskeisimpien </w:t>
      </w:r>
      <w:r w:rsidRPr="00F108EA">
        <w:rPr>
          <w:rFonts w:eastAsia="Arial" w:cs="Arial"/>
          <w:b/>
          <w:bCs/>
          <w:sz w:val="24"/>
          <w:szCs w:val="24"/>
          <w:lang w:val="fi-FI"/>
        </w:rPr>
        <w:t>henkilöstön riittävyyttä ja osaamista</w:t>
      </w:r>
      <w:r w:rsidRPr="00F108EA">
        <w:rPr>
          <w:rFonts w:eastAsia="Arial" w:cs="Arial"/>
          <w:sz w:val="24"/>
          <w:szCs w:val="24"/>
          <w:lang w:val="fi-FI"/>
        </w:rPr>
        <w:t xml:space="preserve"> koskevien riskien tunnistaminen, arviointi ja hallinta</w:t>
      </w:r>
    </w:p>
    <w:tbl>
      <w:tblPr>
        <w:tblStyle w:val="Vaaleataulukkoruudukko"/>
        <w:tblW w:w="9868" w:type="dxa"/>
        <w:tblLook w:val="0620" w:firstRow="1" w:lastRow="0" w:firstColumn="0" w:lastColumn="0" w:noHBand="1" w:noVBand="1"/>
        <w:tblCaption w:val="Palveluyksikön toiminnan keskeisimpien henkilöstön riittävyyttä ja osaamista koskevien riskien tunnistaminen, arviointi ja hallinta"/>
        <w:tblDescription w:val="Taulukossa on kolme saraketta, joiden otsikot ovat: Tunnistettu riski, riskin arviointi (suuruus ja vaikutus) ja ehkäisy- ja hallintatoimet."/>
      </w:tblPr>
      <w:tblGrid>
        <w:gridCol w:w="3344"/>
        <w:gridCol w:w="3344"/>
        <w:gridCol w:w="3180"/>
      </w:tblGrid>
      <w:tr w:rsidR="3872A1D0" w:rsidRPr="00F108EA" w14:paraId="4823FF07" w14:textId="77777777" w:rsidTr="0E5E453E">
        <w:trPr>
          <w:trHeight w:val="300"/>
          <w:tblHeader/>
        </w:trPr>
        <w:tc>
          <w:tcPr>
            <w:tcW w:w="3344" w:type="dxa"/>
          </w:tcPr>
          <w:p w14:paraId="19BD9F7B" w14:textId="13BFA6EC" w:rsidR="3872A1D0" w:rsidRPr="00F108EA" w:rsidRDefault="3872A1D0" w:rsidP="3872A1D0">
            <w:pPr>
              <w:rPr>
                <w:rFonts w:eastAsia="Arial" w:cs="Arial"/>
                <w:sz w:val="24"/>
                <w:szCs w:val="24"/>
              </w:rPr>
            </w:pPr>
            <w:r w:rsidRPr="00F108EA">
              <w:rPr>
                <w:rFonts w:eastAsia="Arial" w:cs="Arial"/>
                <w:sz w:val="24"/>
                <w:szCs w:val="24"/>
              </w:rPr>
              <w:t>Tunnistettu riski</w:t>
            </w:r>
          </w:p>
        </w:tc>
        <w:tc>
          <w:tcPr>
            <w:tcW w:w="3344" w:type="dxa"/>
          </w:tcPr>
          <w:p w14:paraId="14FB7199" w14:textId="447413F7" w:rsidR="3872A1D0" w:rsidRPr="00F108EA" w:rsidRDefault="3872A1D0" w:rsidP="3872A1D0">
            <w:pPr>
              <w:rPr>
                <w:rFonts w:eastAsia="Arial" w:cs="Arial"/>
                <w:sz w:val="24"/>
                <w:szCs w:val="24"/>
                <w:lang w:val="fi-FI"/>
              </w:rPr>
            </w:pPr>
            <w:r w:rsidRPr="00F108EA">
              <w:rPr>
                <w:rFonts w:eastAsia="Arial" w:cs="Arial"/>
                <w:sz w:val="24"/>
                <w:szCs w:val="24"/>
                <w:lang w:val="fi-FI"/>
              </w:rPr>
              <w:t>Riskin arviointi (suuruus ja vaikutus)</w:t>
            </w:r>
          </w:p>
        </w:tc>
        <w:tc>
          <w:tcPr>
            <w:tcW w:w="3180" w:type="dxa"/>
          </w:tcPr>
          <w:p w14:paraId="17D762B7" w14:textId="4897C75B" w:rsidR="3872A1D0" w:rsidRPr="00F108EA" w:rsidRDefault="3872A1D0" w:rsidP="3872A1D0">
            <w:pPr>
              <w:rPr>
                <w:rFonts w:eastAsia="Arial" w:cs="Arial"/>
                <w:sz w:val="24"/>
                <w:szCs w:val="24"/>
              </w:rPr>
            </w:pPr>
            <w:r w:rsidRPr="00F108EA">
              <w:rPr>
                <w:rFonts w:eastAsia="Arial" w:cs="Arial"/>
                <w:sz w:val="24"/>
                <w:szCs w:val="24"/>
              </w:rPr>
              <w:t>Ehkäisy- ja hallintatoimet</w:t>
            </w:r>
          </w:p>
        </w:tc>
      </w:tr>
      <w:tr w:rsidR="3872A1D0" w:rsidRPr="00F108EA" w14:paraId="19100256" w14:textId="77777777" w:rsidTr="0E5E453E">
        <w:trPr>
          <w:trHeight w:val="300"/>
          <w:tblHeader/>
        </w:trPr>
        <w:tc>
          <w:tcPr>
            <w:tcW w:w="3344" w:type="dxa"/>
          </w:tcPr>
          <w:p w14:paraId="3BC0A80D" w14:textId="4D88505A" w:rsidR="3872A1D0" w:rsidRPr="00F108EA" w:rsidRDefault="7A9926CE" w:rsidP="0E5E453E">
            <w:pPr>
              <w:rPr>
                <w:rFonts w:eastAsia="Arial" w:cs="Arial"/>
                <w:sz w:val="24"/>
                <w:szCs w:val="24"/>
              </w:rPr>
            </w:pPr>
            <w:r w:rsidRPr="0E5E453E">
              <w:rPr>
                <w:rFonts w:eastAsia="Arial" w:cs="Arial"/>
                <w:color w:val="000000" w:themeColor="text1"/>
                <w:sz w:val="24"/>
                <w:szCs w:val="24"/>
              </w:rPr>
              <w:t>Henkilöstön osaamisvaje</w:t>
            </w:r>
          </w:p>
        </w:tc>
        <w:tc>
          <w:tcPr>
            <w:tcW w:w="3344" w:type="dxa"/>
          </w:tcPr>
          <w:p w14:paraId="14BC43B6" w14:textId="27C5022E" w:rsidR="3872A1D0" w:rsidRPr="00F108EA" w:rsidRDefault="7A9926CE" w:rsidP="0E5E453E">
            <w:pPr>
              <w:rPr>
                <w:rFonts w:ascii="Times New Roman" w:eastAsia="Times New Roman" w:hAnsi="Times New Roman" w:cs="Times New Roman"/>
                <w:color w:val="000000" w:themeColor="text1"/>
                <w:sz w:val="24"/>
                <w:szCs w:val="24"/>
              </w:rPr>
            </w:pPr>
            <w:r w:rsidRPr="0E5E453E">
              <w:rPr>
                <w:rFonts w:eastAsia="Arial" w:cs="Arial"/>
                <w:color w:val="000000" w:themeColor="text1"/>
                <w:sz w:val="24"/>
                <w:szCs w:val="24"/>
              </w:rPr>
              <w:t>Riski on mahdollinen ja sen vaikutus on merkittävä.</w:t>
            </w:r>
            <w:r w:rsidRPr="0E5E453E">
              <w:rPr>
                <w:rFonts w:ascii="Times New Roman" w:eastAsia="Times New Roman" w:hAnsi="Times New Roman" w:cs="Times New Roman"/>
                <w:color w:val="000000" w:themeColor="text1"/>
                <w:sz w:val="24"/>
                <w:szCs w:val="24"/>
              </w:rPr>
              <w:t xml:space="preserve"> </w:t>
            </w:r>
          </w:p>
        </w:tc>
        <w:tc>
          <w:tcPr>
            <w:tcW w:w="3180" w:type="dxa"/>
          </w:tcPr>
          <w:p w14:paraId="151F226E" w14:textId="4C28C55C" w:rsidR="3872A1D0" w:rsidRPr="00F108EA" w:rsidRDefault="7A9926CE" w:rsidP="0E5E453E">
            <w:pPr>
              <w:rPr>
                <w:rFonts w:eastAsia="Arial" w:cs="Arial"/>
                <w:sz w:val="24"/>
                <w:szCs w:val="24"/>
              </w:rPr>
            </w:pPr>
            <w:r w:rsidRPr="0E5E453E">
              <w:rPr>
                <w:rFonts w:eastAsia="Arial" w:cs="Arial"/>
                <w:color w:val="000000" w:themeColor="text1"/>
                <w:sz w:val="24"/>
                <w:szCs w:val="24"/>
              </w:rPr>
              <w:t>Rekrytoidaan ammattitaitoista henkilökuntaa. Järjestetään riittävästi lisäkoulutusta. Käytetään omia, luotettavia sijaisia. Vuoroissa on aina omaa, vakituista henkilökuntaa. Varmistetaan ostopalvelun työntekijöiden koulutus ja lääkeosaaminen tilausta tehtäessä. Selkeät toimintaohjeet. Hyvä perehdytys.</w:t>
            </w:r>
          </w:p>
        </w:tc>
      </w:tr>
      <w:tr w:rsidR="3872A1D0" w:rsidRPr="00F108EA" w14:paraId="6FEBB2D8" w14:textId="77777777" w:rsidTr="0E5E453E">
        <w:trPr>
          <w:trHeight w:val="300"/>
          <w:tblHeader/>
        </w:trPr>
        <w:tc>
          <w:tcPr>
            <w:tcW w:w="3344" w:type="dxa"/>
          </w:tcPr>
          <w:p w14:paraId="006EF0E1" w14:textId="6B238404" w:rsidR="3872A1D0" w:rsidRPr="00F108EA" w:rsidRDefault="7A9926CE" w:rsidP="0E5E453E">
            <w:pPr>
              <w:spacing w:before="240" w:after="240"/>
              <w:rPr>
                <w:rFonts w:eastAsia="Arial" w:cs="Arial"/>
                <w:color w:val="000000" w:themeColor="text1"/>
                <w:sz w:val="24"/>
                <w:szCs w:val="24"/>
              </w:rPr>
            </w:pPr>
            <w:r w:rsidRPr="0E5E453E">
              <w:rPr>
                <w:rFonts w:eastAsia="Arial" w:cs="Arial"/>
                <w:color w:val="000000" w:themeColor="text1"/>
                <w:sz w:val="24"/>
                <w:szCs w:val="24"/>
              </w:rPr>
              <w:t>Henkilöstöresurssin puute –</w:t>
            </w:r>
          </w:p>
          <w:p w14:paraId="73B49F1D" w14:textId="062EA59A" w:rsidR="3872A1D0" w:rsidRPr="00F108EA" w:rsidRDefault="7A9926CE" w:rsidP="0E5E453E">
            <w:pPr>
              <w:spacing w:before="240" w:after="240"/>
              <w:rPr>
                <w:rFonts w:eastAsia="Arial" w:cs="Arial"/>
                <w:color w:val="000000" w:themeColor="text1"/>
                <w:sz w:val="24"/>
                <w:szCs w:val="24"/>
              </w:rPr>
            </w:pPr>
            <w:r w:rsidRPr="0E5E453E">
              <w:rPr>
                <w:rFonts w:eastAsia="Arial" w:cs="Arial"/>
                <w:color w:val="000000" w:themeColor="text1"/>
                <w:sz w:val="24"/>
                <w:szCs w:val="24"/>
              </w:rPr>
              <w:t>äkkipuutokset, pitkät</w:t>
            </w:r>
          </w:p>
          <w:p w14:paraId="54AB7CB7" w14:textId="378CFC1E" w:rsidR="3872A1D0" w:rsidRPr="00F108EA" w:rsidRDefault="7A9926CE" w:rsidP="0E5E453E">
            <w:pPr>
              <w:spacing w:before="240" w:after="240"/>
              <w:rPr>
                <w:rFonts w:eastAsia="Arial" w:cs="Arial"/>
                <w:color w:val="000000" w:themeColor="text1"/>
                <w:sz w:val="24"/>
                <w:szCs w:val="24"/>
              </w:rPr>
            </w:pPr>
            <w:r w:rsidRPr="0E5E453E">
              <w:rPr>
                <w:rFonts w:eastAsia="Arial" w:cs="Arial"/>
                <w:color w:val="000000" w:themeColor="text1"/>
                <w:sz w:val="24"/>
                <w:szCs w:val="24"/>
              </w:rPr>
              <w:t>poissaolot</w:t>
            </w:r>
          </w:p>
          <w:p w14:paraId="44C7CDC6" w14:textId="1AA6E438" w:rsidR="3872A1D0" w:rsidRPr="00F108EA" w:rsidRDefault="3872A1D0" w:rsidP="3872A1D0">
            <w:pPr>
              <w:rPr>
                <w:rFonts w:eastAsia="Arial" w:cs="Arial"/>
                <w:sz w:val="24"/>
                <w:szCs w:val="24"/>
              </w:rPr>
            </w:pPr>
          </w:p>
        </w:tc>
        <w:tc>
          <w:tcPr>
            <w:tcW w:w="3344" w:type="dxa"/>
          </w:tcPr>
          <w:p w14:paraId="185E12B9" w14:textId="3BA786FE" w:rsidR="3872A1D0" w:rsidRPr="00F108EA" w:rsidRDefault="7A9926CE" w:rsidP="0E5E453E">
            <w:pPr>
              <w:rPr>
                <w:rFonts w:ascii="Times New Roman" w:eastAsia="Times New Roman" w:hAnsi="Times New Roman" w:cs="Times New Roman"/>
                <w:color w:val="000000" w:themeColor="text1"/>
                <w:sz w:val="24"/>
                <w:szCs w:val="24"/>
              </w:rPr>
            </w:pPr>
            <w:r w:rsidRPr="0E5E453E">
              <w:rPr>
                <w:rFonts w:eastAsia="Arial" w:cs="Arial"/>
                <w:color w:val="000000" w:themeColor="text1"/>
                <w:sz w:val="24"/>
                <w:szCs w:val="24"/>
              </w:rPr>
              <w:t>Riski on mahdollinen ja sen vaikutus on merkittävä.</w:t>
            </w:r>
          </w:p>
          <w:p w14:paraId="366F697A" w14:textId="12380C5D" w:rsidR="3872A1D0" w:rsidRPr="00F108EA" w:rsidRDefault="3872A1D0" w:rsidP="3872A1D0">
            <w:pPr>
              <w:rPr>
                <w:rFonts w:eastAsia="Arial" w:cs="Arial"/>
                <w:sz w:val="24"/>
                <w:szCs w:val="24"/>
              </w:rPr>
            </w:pPr>
          </w:p>
        </w:tc>
        <w:tc>
          <w:tcPr>
            <w:tcW w:w="3180" w:type="dxa"/>
          </w:tcPr>
          <w:p w14:paraId="1D30BA69" w14:textId="188FF78C" w:rsidR="3872A1D0" w:rsidRPr="00F108EA" w:rsidRDefault="7A9926CE" w:rsidP="0E5E453E">
            <w:pPr>
              <w:rPr>
                <w:rFonts w:eastAsia="Arial" w:cs="Arial"/>
                <w:sz w:val="24"/>
                <w:szCs w:val="24"/>
              </w:rPr>
            </w:pPr>
            <w:r w:rsidRPr="0E5E453E">
              <w:rPr>
                <w:rFonts w:eastAsia="Arial" w:cs="Arial"/>
                <w:color w:val="000000" w:themeColor="text1"/>
                <w:sz w:val="24"/>
                <w:szCs w:val="24"/>
              </w:rPr>
              <w:t>Selkeät toimintaohjeet sijaishakuun. Toimiva rekrytointiprosessi. Omat sijaiset. Omat poolityöntekijät.</w:t>
            </w:r>
          </w:p>
        </w:tc>
      </w:tr>
      <w:tr w:rsidR="3872A1D0" w:rsidRPr="00F108EA" w14:paraId="5D3A290C" w14:textId="77777777" w:rsidTr="0E5E453E">
        <w:trPr>
          <w:trHeight w:val="300"/>
          <w:tblHeader/>
        </w:trPr>
        <w:tc>
          <w:tcPr>
            <w:tcW w:w="3344" w:type="dxa"/>
          </w:tcPr>
          <w:p w14:paraId="4A012E6B" w14:textId="3A733563" w:rsidR="3872A1D0" w:rsidRPr="00F108EA" w:rsidRDefault="7A9926CE" w:rsidP="0E5E453E">
            <w:pPr>
              <w:rPr>
                <w:rFonts w:eastAsia="Arial" w:cs="Arial"/>
                <w:sz w:val="24"/>
                <w:szCs w:val="24"/>
              </w:rPr>
            </w:pPr>
            <w:r w:rsidRPr="0E5E453E">
              <w:rPr>
                <w:rFonts w:eastAsia="Arial" w:cs="Arial"/>
                <w:color w:val="000000" w:themeColor="text1"/>
                <w:sz w:val="24"/>
                <w:szCs w:val="24"/>
              </w:rPr>
              <w:t>Henkilöstön kielitaito.</w:t>
            </w:r>
          </w:p>
        </w:tc>
        <w:tc>
          <w:tcPr>
            <w:tcW w:w="3344" w:type="dxa"/>
          </w:tcPr>
          <w:p w14:paraId="5EBD06DE" w14:textId="3BA786FE" w:rsidR="3872A1D0" w:rsidRPr="00F108EA" w:rsidRDefault="7A5A7AAD" w:rsidP="0E5E453E">
            <w:pPr>
              <w:rPr>
                <w:rFonts w:ascii="Times New Roman" w:eastAsia="Times New Roman" w:hAnsi="Times New Roman" w:cs="Times New Roman"/>
                <w:color w:val="000000" w:themeColor="text1"/>
                <w:sz w:val="24"/>
                <w:szCs w:val="24"/>
              </w:rPr>
            </w:pPr>
            <w:r w:rsidRPr="0E5E453E">
              <w:rPr>
                <w:rFonts w:eastAsia="Arial" w:cs="Arial"/>
                <w:color w:val="000000" w:themeColor="text1"/>
                <w:sz w:val="24"/>
                <w:szCs w:val="24"/>
              </w:rPr>
              <w:t>Riski on mahdollinen ja sen vaikutus on merkittävä.</w:t>
            </w:r>
          </w:p>
          <w:p w14:paraId="45A5E3A3" w14:textId="002BEDC9" w:rsidR="3872A1D0" w:rsidRPr="00F108EA" w:rsidRDefault="3872A1D0" w:rsidP="0E5E453E">
            <w:pPr>
              <w:rPr>
                <w:rFonts w:eastAsia="Arial" w:cs="Arial"/>
                <w:color w:val="000000" w:themeColor="text1"/>
                <w:sz w:val="24"/>
                <w:szCs w:val="24"/>
              </w:rPr>
            </w:pPr>
          </w:p>
        </w:tc>
        <w:tc>
          <w:tcPr>
            <w:tcW w:w="3180" w:type="dxa"/>
          </w:tcPr>
          <w:p w14:paraId="429D6959" w14:textId="5FA800A9" w:rsidR="3872A1D0" w:rsidRPr="00F108EA" w:rsidRDefault="7A9926CE" w:rsidP="0E5E453E">
            <w:pPr>
              <w:rPr>
                <w:rFonts w:eastAsia="Arial" w:cs="Arial"/>
                <w:sz w:val="24"/>
                <w:szCs w:val="24"/>
              </w:rPr>
            </w:pPr>
            <w:r w:rsidRPr="0E5E453E">
              <w:rPr>
                <w:rFonts w:eastAsia="Arial" w:cs="Arial"/>
                <w:color w:val="000000" w:themeColor="text1"/>
                <w:sz w:val="24"/>
                <w:szCs w:val="24"/>
              </w:rPr>
              <w:t>Rekrytoinnissa huomioidaan, että työntekijälle tulee olla riittävä kielitaito tehtävän suorittamiseen. Tarjotaan suomen kielen opetusta. Työkielenä käytetään suomen kieltä. Ostopalvelun työntekijöiden kielitaidon varmistaminen ei aina onnistu. Vuoroissa on aina omaa, vakituista henkilökuntaa.</w:t>
            </w:r>
          </w:p>
        </w:tc>
      </w:tr>
      <w:tr w:rsidR="3872A1D0" w:rsidRPr="00F108EA" w14:paraId="366C400E" w14:textId="77777777" w:rsidTr="0E5E453E">
        <w:trPr>
          <w:trHeight w:val="300"/>
          <w:tblHeader/>
        </w:trPr>
        <w:tc>
          <w:tcPr>
            <w:tcW w:w="3344" w:type="dxa"/>
          </w:tcPr>
          <w:p w14:paraId="7A1FB96D" w14:textId="7F37491D" w:rsidR="3872A1D0" w:rsidRPr="00F108EA" w:rsidRDefault="55BDDF70" w:rsidP="0E5E453E">
            <w:pPr>
              <w:spacing w:before="240" w:after="240"/>
              <w:rPr>
                <w:rFonts w:eastAsia="Arial" w:cs="Arial"/>
                <w:color w:val="000000" w:themeColor="text1"/>
                <w:sz w:val="24"/>
                <w:szCs w:val="24"/>
              </w:rPr>
            </w:pPr>
            <w:r w:rsidRPr="0E5E453E">
              <w:rPr>
                <w:rFonts w:eastAsia="Arial" w:cs="Arial"/>
                <w:color w:val="000000" w:themeColor="text1"/>
                <w:sz w:val="24"/>
                <w:szCs w:val="24"/>
              </w:rPr>
              <w:t>Työntekijöiden</w:t>
            </w:r>
          </w:p>
          <w:p w14:paraId="13EA1F32" w14:textId="278A0349" w:rsidR="3872A1D0" w:rsidRPr="00F108EA" w:rsidRDefault="55BDDF70" w:rsidP="0E5E453E">
            <w:pPr>
              <w:spacing w:before="240" w:after="240"/>
              <w:rPr>
                <w:rFonts w:eastAsia="Arial" w:cs="Arial"/>
                <w:color w:val="000000" w:themeColor="text1"/>
                <w:sz w:val="24"/>
                <w:szCs w:val="24"/>
              </w:rPr>
            </w:pPr>
            <w:r w:rsidRPr="0E5E453E">
              <w:rPr>
                <w:rFonts w:eastAsia="Arial" w:cs="Arial"/>
                <w:color w:val="000000" w:themeColor="text1"/>
                <w:sz w:val="24"/>
                <w:szCs w:val="24"/>
              </w:rPr>
              <w:t>samanaikainen poissaolo.</w:t>
            </w:r>
          </w:p>
          <w:p w14:paraId="7100BC94" w14:textId="3E5BD695" w:rsidR="3872A1D0" w:rsidRPr="00F108EA" w:rsidRDefault="3872A1D0" w:rsidP="3872A1D0">
            <w:pPr>
              <w:rPr>
                <w:rFonts w:eastAsia="Arial" w:cs="Arial"/>
                <w:sz w:val="24"/>
                <w:szCs w:val="24"/>
              </w:rPr>
            </w:pPr>
          </w:p>
        </w:tc>
        <w:tc>
          <w:tcPr>
            <w:tcW w:w="3344" w:type="dxa"/>
          </w:tcPr>
          <w:p w14:paraId="2DF12D0A" w14:textId="12D9A073" w:rsidR="3872A1D0" w:rsidRPr="00F108EA" w:rsidRDefault="29EE7E20" w:rsidP="0E5E453E">
            <w:pPr>
              <w:rPr>
                <w:rFonts w:eastAsia="Arial" w:cs="Arial"/>
                <w:sz w:val="24"/>
                <w:szCs w:val="24"/>
              </w:rPr>
            </w:pPr>
            <w:r w:rsidRPr="0E5E453E">
              <w:rPr>
                <w:rFonts w:eastAsia="Arial" w:cs="Arial"/>
                <w:color w:val="000000" w:themeColor="text1"/>
                <w:sz w:val="24"/>
                <w:szCs w:val="24"/>
              </w:rPr>
              <w:t>Riski on mahdollinen ja sen vaikutus on merkittävä.</w:t>
            </w:r>
            <w:r w:rsidRPr="0E5E453E">
              <w:rPr>
                <w:rFonts w:ascii="Times New Roman" w:eastAsia="Times New Roman" w:hAnsi="Times New Roman" w:cs="Times New Roman"/>
                <w:color w:val="000000" w:themeColor="text1"/>
                <w:sz w:val="24"/>
                <w:szCs w:val="24"/>
              </w:rPr>
              <w:t xml:space="preserve"> </w:t>
            </w:r>
          </w:p>
          <w:p w14:paraId="57F59763" w14:textId="1956B6C1" w:rsidR="3872A1D0" w:rsidRPr="00F108EA" w:rsidRDefault="3872A1D0" w:rsidP="3872A1D0">
            <w:pPr>
              <w:rPr>
                <w:rFonts w:eastAsia="Arial" w:cs="Arial"/>
                <w:sz w:val="24"/>
                <w:szCs w:val="24"/>
              </w:rPr>
            </w:pPr>
          </w:p>
        </w:tc>
        <w:tc>
          <w:tcPr>
            <w:tcW w:w="3180" w:type="dxa"/>
          </w:tcPr>
          <w:p w14:paraId="365B2A12" w14:textId="6D165C6C" w:rsidR="3872A1D0" w:rsidRPr="00F108EA" w:rsidRDefault="29EE7E20" w:rsidP="0E5E453E">
            <w:pPr>
              <w:rPr>
                <w:rFonts w:eastAsia="Arial" w:cs="Arial"/>
                <w:sz w:val="24"/>
                <w:szCs w:val="24"/>
              </w:rPr>
            </w:pPr>
            <w:r w:rsidRPr="0E5E453E">
              <w:rPr>
                <w:rFonts w:eastAsia="Arial" w:cs="Arial"/>
                <w:color w:val="000000" w:themeColor="text1"/>
                <w:sz w:val="24"/>
                <w:szCs w:val="24"/>
              </w:rPr>
              <w:t>Esihenkilö varmistaa henkilöstöresurssin riittävyyden toimintaohjeen mukaisesti ja saa siihen tarvittaessa tukea muista yksiköistä</w:t>
            </w:r>
          </w:p>
        </w:tc>
      </w:tr>
      <w:tr w:rsidR="3872A1D0" w:rsidRPr="00F108EA" w14:paraId="56014B65" w14:textId="77777777" w:rsidTr="0E5E453E">
        <w:trPr>
          <w:trHeight w:val="300"/>
          <w:tblHeader/>
        </w:trPr>
        <w:tc>
          <w:tcPr>
            <w:tcW w:w="3344" w:type="dxa"/>
          </w:tcPr>
          <w:p w14:paraId="7D79CF91" w14:textId="160C4699" w:rsidR="3872A1D0" w:rsidRPr="00F108EA" w:rsidRDefault="3872A1D0" w:rsidP="3872A1D0">
            <w:pPr>
              <w:rPr>
                <w:rFonts w:eastAsia="Arial" w:cs="Arial"/>
                <w:sz w:val="24"/>
                <w:szCs w:val="24"/>
              </w:rPr>
            </w:pPr>
          </w:p>
        </w:tc>
        <w:tc>
          <w:tcPr>
            <w:tcW w:w="3344" w:type="dxa"/>
          </w:tcPr>
          <w:p w14:paraId="3F0E0E36" w14:textId="5452EA83" w:rsidR="3872A1D0" w:rsidRPr="00F108EA" w:rsidRDefault="3872A1D0" w:rsidP="3872A1D0">
            <w:pPr>
              <w:rPr>
                <w:rFonts w:eastAsia="Arial" w:cs="Arial"/>
                <w:sz w:val="24"/>
                <w:szCs w:val="24"/>
              </w:rPr>
            </w:pPr>
          </w:p>
        </w:tc>
        <w:tc>
          <w:tcPr>
            <w:tcW w:w="3180" w:type="dxa"/>
          </w:tcPr>
          <w:p w14:paraId="75906611" w14:textId="2A79CD97" w:rsidR="3872A1D0" w:rsidRPr="00F108EA" w:rsidRDefault="3872A1D0" w:rsidP="3872A1D0">
            <w:pPr>
              <w:rPr>
                <w:rFonts w:eastAsia="Arial" w:cs="Arial"/>
                <w:sz w:val="24"/>
                <w:szCs w:val="24"/>
              </w:rPr>
            </w:pPr>
          </w:p>
        </w:tc>
      </w:tr>
    </w:tbl>
    <w:p w14:paraId="660CD94E" w14:textId="57917762" w:rsidR="3872A1D0" w:rsidRPr="00F108EA" w:rsidRDefault="3872A1D0" w:rsidP="3872A1D0">
      <w:pPr>
        <w:spacing w:after="0" w:line="276" w:lineRule="auto"/>
        <w:rPr>
          <w:rFonts w:eastAsia="Arial" w:cs="Arial"/>
          <w:sz w:val="24"/>
          <w:szCs w:val="24"/>
        </w:rPr>
      </w:pPr>
    </w:p>
    <w:p w14:paraId="4B646425" w14:textId="4B47A3D9" w:rsidR="00A562B1" w:rsidRPr="00F108EA" w:rsidRDefault="599011B1" w:rsidP="25E2C0E2">
      <w:pPr>
        <w:pStyle w:val="Otsikko2"/>
        <w:spacing w:line="276" w:lineRule="auto"/>
        <w:rPr>
          <w:rFonts w:eastAsia="Arial" w:cs="Arial"/>
          <w:color w:val="auto"/>
          <w:lang w:val="fi-FI"/>
        </w:rPr>
      </w:pPr>
      <w:bookmarkStart w:id="61" w:name="_Toc1135272961"/>
      <w:bookmarkStart w:id="62" w:name="_Toc175740440"/>
      <w:bookmarkStart w:id="63" w:name="_Toc175741903"/>
      <w:bookmarkStart w:id="64" w:name="_Toc175741967"/>
      <w:bookmarkStart w:id="65" w:name="_Toc177734576"/>
      <w:r w:rsidRPr="0E5E453E">
        <w:rPr>
          <w:rFonts w:eastAsia="Arial" w:cs="Arial"/>
          <w:color w:val="auto"/>
          <w:lang w:val="fi-FI"/>
        </w:rPr>
        <w:lastRenderedPageBreak/>
        <w:t>3</w:t>
      </w:r>
      <w:r w:rsidR="44F37C54" w:rsidRPr="0E5E453E">
        <w:rPr>
          <w:rFonts w:eastAsia="Arial" w:cs="Arial"/>
          <w:color w:val="auto"/>
          <w:lang w:val="fi-FI"/>
        </w:rPr>
        <w:t>.</w:t>
      </w:r>
      <w:r w:rsidR="5FA91CAA" w:rsidRPr="0E5E453E">
        <w:rPr>
          <w:rFonts w:eastAsia="Arial" w:cs="Arial"/>
          <w:color w:val="auto"/>
          <w:lang w:val="fi-FI"/>
        </w:rPr>
        <w:t>5</w:t>
      </w:r>
      <w:r w:rsidR="44F37C54" w:rsidRPr="0E5E453E">
        <w:rPr>
          <w:rFonts w:eastAsia="Arial" w:cs="Arial"/>
          <w:color w:val="auto"/>
          <w:lang w:val="fi-FI"/>
        </w:rPr>
        <w:t xml:space="preserve"> </w:t>
      </w:r>
      <w:r w:rsidR="30F4EC03" w:rsidRPr="0E5E453E">
        <w:rPr>
          <w:rFonts w:eastAsia="Arial" w:cs="Arial"/>
          <w:color w:val="auto"/>
          <w:lang w:val="fi-FI"/>
        </w:rPr>
        <w:t>Yhdenvertaisuu</w:t>
      </w:r>
      <w:r w:rsidR="3A2A809C" w:rsidRPr="0E5E453E">
        <w:rPr>
          <w:rFonts w:eastAsia="Arial" w:cs="Arial"/>
          <w:color w:val="auto"/>
          <w:lang w:val="fi-FI"/>
        </w:rPr>
        <w:t>den</w:t>
      </w:r>
      <w:r w:rsidR="70797869" w:rsidRPr="0E5E453E">
        <w:rPr>
          <w:rFonts w:eastAsia="Arial" w:cs="Arial"/>
          <w:color w:val="auto"/>
          <w:lang w:val="fi-FI"/>
        </w:rPr>
        <w:t>, osallisuuden</w:t>
      </w:r>
      <w:r w:rsidR="30F4EC03" w:rsidRPr="0E5E453E">
        <w:rPr>
          <w:rFonts w:eastAsia="Arial" w:cs="Arial"/>
          <w:color w:val="auto"/>
          <w:lang w:val="fi-FI"/>
        </w:rPr>
        <w:t xml:space="preserve"> ja asiakkaan</w:t>
      </w:r>
      <w:r w:rsidR="2E65BD2C" w:rsidRPr="0E5E453E">
        <w:rPr>
          <w:rFonts w:eastAsia="Arial" w:cs="Arial"/>
          <w:color w:val="auto"/>
          <w:lang w:val="fi-FI"/>
        </w:rPr>
        <w:t>/</w:t>
      </w:r>
      <w:r w:rsidR="30F4EC03" w:rsidRPr="0E5E453E">
        <w:rPr>
          <w:rFonts w:eastAsia="Arial" w:cs="Arial"/>
          <w:color w:val="auto"/>
          <w:lang w:val="fi-FI"/>
        </w:rPr>
        <w:t>potilaan asema</w:t>
      </w:r>
      <w:r w:rsidR="3A2A809C" w:rsidRPr="0E5E453E">
        <w:rPr>
          <w:rFonts w:eastAsia="Arial" w:cs="Arial"/>
          <w:color w:val="auto"/>
          <w:lang w:val="fi-FI"/>
        </w:rPr>
        <w:t>n</w:t>
      </w:r>
      <w:r w:rsidR="30F4EC03" w:rsidRPr="0E5E453E">
        <w:rPr>
          <w:rFonts w:eastAsia="Arial" w:cs="Arial"/>
          <w:color w:val="auto"/>
          <w:lang w:val="fi-FI"/>
        </w:rPr>
        <w:t xml:space="preserve"> ja oikeu</w:t>
      </w:r>
      <w:r w:rsidR="3A2A809C" w:rsidRPr="0E5E453E">
        <w:rPr>
          <w:rFonts w:eastAsia="Arial" w:cs="Arial"/>
          <w:color w:val="auto"/>
          <w:lang w:val="fi-FI"/>
        </w:rPr>
        <w:t>ksien varmistaminen</w:t>
      </w:r>
      <w:bookmarkEnd w:id="61"/>
      <w:bookmarkEnd w:id="62"/>
      <w:bookmarkEnd w:id="63"/>
      <w:bookmarkEnd w:id="64"/>
      <w:bookmarkEnd w:id="65"/>
    </w:p>
    <w:p w14:paraId="1C627CA0" w14:textId="2EB2DB91" w:rsidR="0E5E453E" w:rsidRDefault="0E5E453E" w:rsidP="0E5E453E">
      <w:pPr>
        <w:rPr>
          <w:lang w:val="fi-FI"/>
        </w:rPr>
      </w:pPr>
    </w:p>
    <w:p w14:paraId="295F9BAD" w14:textId="211614E1" w:rsidR="1FC878B0" w:rsidRDefault="1FC878B0" w:rsidP="0E5E453E">
      <w:pPr>
        <w:rPr>
          <w:sz w:val="24"/>
          <w:szCs w:val="24"/>
          <w:lang w:val="fi-FI"/>
        </w:rPr>
      </w:pPr>
      <w:r w:rsidRPr="55E30746">
        <w:rPr>
          <w:sz w:val="24"/>
          <w:szCs w:val="24"/>
          <w:lang w:val="fi-FI"/>
        </w:rPr>
        <w:t>Yksiköissä noudatetaan hyvinvointialueen ohjeistusta itsemäär</w:t>
      </w:r>
      <w:r w:rsidR="48763D15" w:rsidRPr="55E30746">
        <w:rPr>
          <w:sz w:val="24"/>
          <w:szCs w:val="24"/>
          <w:lang w:val="fi-FI"/>
        </w:rPr>
        <w:t>ä</w:t>
      </w:r>
      <w:r w:rsidRPr="55E30746">
        <w:rPr>
          <w:sz w:val="24"/>
          <w:szCs w:val="24"/>
          <w:lang w:val="fi-FI"/>
        </w:rPr>
        <w:t>ämisoikeuden rajoittamisesta.</w:t>
      </w:r>
    </w:p>
    <w:p w14:paraId="5907105B" w14:textId="642CFA29" w:rsidR="71DE48C1" w:rsidRDefault="71DE48C1" w:rsidP="0E5E453E">
      <w:pPr>
        <w:rPr>
          <w:rFonts w:eastAsia="Arial" w:cs="Arial"/>
          <w:sz w:val="24"/>
          <w:szCs w:val="24"/>
        </w:rPr>
      </w:pPr>
      <w:r w:rsidRPr="0E5E453E">
        <w:rPr>
          <w:rFonts w:eastAsia="Arial" w:cs="Arial"/>
          <w:color w:val="000000" w:themeColor="text1"/>
          <w:sz w:val="24"/>
          <w:szCs w:val="24"/>
          <w:lang w:val="fi-FI"/>
        </w:rPr>
        <w:t xml:space="preserve">Sosiaali- ja potilasasiavastaavien yhteystiedot: Länsi-Uudenmaan hyvinvointialueella sosiaali- ja potilasasiavastaavina toimivat Eva Peltola ja  Terhi Willberg 029 151 5838 </w:t>
      </w:r>
      <w:hyperlink r:id="rId22">
        <w:r w:rsidRPr="0E5E453E">
          <w:rPr>
            <w:rStyle w:val="Hyperlinkki"/>
            <w:rFonts w:eastAsia="Arial" w:cs="Arial"/>
            <w:sz w:val="24"/>
            <w:szCs w:val="24"/>
            <w:lang w:val="fi-FI"/>
          </w:rPr>
          <w:t>sosiaali.potilasvastaava@luvn.fi</w:t>
        </w:r>
      </w:hyperlink>
    </w:p>
    <w:p w14:paraId="7174AA98" w14:textId="798BFA3D" w:rsidR="71DE48C1" w:rsidRDefault="71DE48C1" w:rsidP="0E5E453E">
      <w:pPr>
        <w:spacing w:before="240" w:after="240"/>
        <w:rPr>
          <w:rFonts w:eastAsia="Arial" w:cs="Arial"/>
          <w:sz w:val="24"/>
          <w:szCs w:val="24"/>
        </w:rPr>
      </w:pPr>
      <w:r w:rsidRPr="0E5E453E">
        <w:rPr>
          <w:rFonts w:eastAsia="Arial" w:cs="Arial"/>
          <w:color w:val="000000" w:themeColor="text1"/>
          <w:sz w:val="24"/>
          <w:szCs w:val="24"/>
          <w:lang w:val="fi-FI"/>
        </w:rPr>
        <w:t xml:space="preserve">Kuluttajaneuvonta: 029 505 3050, </w:t>
      </w:r>
      <w:hyperlink r:id="rId23">
        <w:r w:rsidRPr="0E5E453E">
          <w:rPr>
            <w:rStyle w:val="Hyperlinkki"/>
            <w:rFonts w:eastAsia="Arial" w:cs="Arial"/>
            <w:sz w:val="24"/>
            <w:szCs w:val="24"/>
            <w:lang w:val="fi-FI"/>
          </w:rPr>
          <w:t>www.kuluttajaneuvonta.fi</w:t>
        </w:r>
      </w:hyperlink>
    </w:p>
    <w:p w14:paraId="79255DFD" w14:textId="76D335A7" w:rsidR="71DE48C1" w:rsidRDefault="71DE48C1" w:rsidP="0E5E453E">
      <w:pPr>
        <w:spacing w:before="240" w:after="240"/>
        <w:rPr>
          <w:rFonts w:eastAsia="Arial" w:cs="Arial"/>
          <w:color w:val="000000" w:themeColor="text1"/>
          <w:sz w:val="24"/>
          <w:szCs w:val="24"/>
          <w:lang w:val="fi-FI"/>
        </w:rPr>
      </w:pPr>
      <w:r w:rsidRPr="0E5E453E">
        <w:rPr>
          <w:rFonts w:eastAsia="Arial" w:cs="Arial"/>
          <w:color w:val="000000" w:themeColor="text1"/>
          <w:sz w:val="24"/>
          <w:szCs w:val="24"/>
          <w:lang w:val="fi-FI"/>
        </w:rPr>
        <w:t xml:space="preserve">Muistutusten käsittelystä vastaavat henkilöt: </w:t>
      </w:r>
    </w:p>
    <w:p w14:paraId="43C2AFC9" w14:textId="549F834F" w:rsidR="71DE48C1" w:rsidRDefault="71DE48C1" w:rsidP="0E5E453E">
      <w:pPr>
        <w:spacing w:before="240" w:after="240"/>
        <w:rPr>
          <w:rFonts w:eastAsia="Arial" w:cs="Arial"/>
          <w:color w:val="000000" w:themeColor="text1"/>
          <w:sz w:val="24"/>
          <w:szCs w:val="24"/>
          <w:lang w:val="fi-FI"/>
        </w:rPr>
      </w:pPr>
      <w:r w:rsidRPr="0E5E453E">
        <w:rPr>
          <w:rFonts w:eastAsia="Arial" w:cs="Arial"/>
          <w:color w:val="000000" w:themeColor="text1"/>
          <w:sz w:val="24"/>
          <w:szCs w:val="24"/>
          <w:lang w:val="fi-FI"/>
        </w:rPr>
        <w:t xml:space="preserve">Niina Pyy, toimitusjohtaja, </w:t>
      </w:r>
      <w:hyperlink r:id="rId24">
        <w:r w:rsidRPr="0E5E453E">
          <w:rPr>
            <w:rStyle w:val="Hyperlinkki"/>
            <w:rFonts w:eastAsia="Arial" w:cs="Arial"/>
            <w:sz w:val="24"/>
            <w:szCs w:val="24"/>
            <w:lang w:val="fi-FI"/>
          </w:rPr>
          <w:t>niina.pyy@elpy.fi</w:t>
        </w:r>
      </w:hyperlink>
      <w:r w:rsidRPr="0E5E453E">
        <w:rPr>
          <w:rFonts w:eastAsia="Arial" w:cs="Arial"/>
          <w:color w:val="000000" w:themeColor="text1"/>
          <w:sz w:val="24"/>
          <w:szCs w:val="24"/>
          <w:lang w:val="fi-FI"/>
        </w:rPr>
        <w:t xml:space="preserve"> 040 591 9548 </w:t>
      </w:r>
    </w:p>
    <w:p w14:paraId="572A0C50" w14:textId="30E51FA5" w:rsidR="71DE48C1" w:rsidRDefault="71DE48C1" w:rsidP="0E5E453E">
      <w:pPr>
        <w:spacing w:before="240" w:after="240"/>
        <w:rPr>
          <w:rFonts w:eastAsia="Arial" w:cs="Arial"/>
          <w:color w:val="000000" w:themeColor="text1"/>
          <w:sz w:val="24"/>
          <w:szCs w:val="24"/>
          <w:lang w:val="fi-FI"/>
        </w:rPr>
      </w:pPr>
      <w:r w:rsidRPr="0E5E453E">
        <w:rPr>
          <w:rFonts w:eastAsia="Arial" w:cs="Arial"/>
          <w:color w:val="000000" w:themeColor="text1"/>
          <w:sz w:val="24"/>
          <w:szCs w:val="24"/>
          <w:lang w:val="fi-FI"/>
        </w:rPr>
        <w:t xml:space="preserve">Kaisa Pekola, palvelujohtaja, </w:t>
      </w:r>
      <w:hyperlink r:id="rId25">
        <w:r w:rsidRPr="0E5E453E">
          <w:rPr>
            <w:rStyle w:val="Hyperlinkki"/>
            <w:rFonts w:eastAsia="Arial" w:cs="Arial"/>
            <w:sz w:val="24"/>
            <w:szCs w:val="24"/>
            <w:lang w:val="fi-FI"/>
          </w:rPr>
          <w:t>kaisa.pekola@elpy.fi</w:t>
        </w:r>
      </w:hyperlink>
      <w:r w:rsidRPr="0E5E453E">
        <w:rPr>
          <w:rFonts w:eastAsia="Arial" w:cs="Arial"/>
          <w:color w:val="000000" w:themeColor="text1"/>
          <w:sz w:val="24"/>
          <w:szCs w:val="24"/>
          <w:lang w:val="fi-FI"/>
        </w:rPr>
        <w:t>, 0400 744 1</w:t>
      </w:r>
    </w:p>
    <w:p w14:paraId="772082C0" w14:textId="49E8210D" w:rsidR="0E5E453E" w:rsidRDefault="0E5E453E" w:rsidP="0E5E453E">
      <w:pPr>
        <w:spacing w:before="240" w:after="240"/>
        <w:rPr>
          <w:rFonts w:eastAsia="Arial" w:cs="Arial"/>
          <w:color w:val="000000" w:themeColor="text1"/>
          <w:sz w:val="24"/>
          <w:szCs w:val="24"/>
          <w:lang w:val="fi-FI"/>
        </w:rPr>
      </w:pPr>
    </w:p>
    <w:p w14:paraId="36DF5B6E" w14:textId="06C329CA" w:rsidR="00757374" w:rsidRDefault="48D87720" w:rsidP="0E5E453E">
      <w:pPr>
        <w:spacing w:before="240" w:after="240"/>
        <w:rPr>
          <w:rFonts w:eastAsia="Arial" w:cs="Arial"/>
          <w:color w:val="000000" w:themeColor="text1"/>
          <w:sz w:val="24"/>
          <w:szCs w:val="24"/>
          <w:lang w:val="fi-FI"/>
        </w:rPr>
      </w:pPr>
      <w:r w:rsidRPr="55E30746">
        <w:rPr>
          <w:rFonts w:eastAsia="Arial" w:cs="Arial"/>
          <w:color w:val="000000" w:themeColor="text1"/>
          <w:sz w:val="24"/>
          <w:szCs w:val="24"/>
          <w:lang w:val="fi-FI"/>
        </w:rPr>
        <w:t>Henkilökunta perehdytetään ja on tietoinen valvontalain 29§ mukaisesta ilmoitusv</w:t>
      </w:r>
      <w:r w:rsidR="6BD4251D" w:rsidRPr="55E30746">
        <w:rPr>
          <w:rFonts w:eastAsia="Arial" w:cs="Arial"/>
          <w:color w:val="000000" w:themeColor="text1"/>
          <w:sz w:val="24"/>
          <w:szCs w:val="24"/>
          <w:lang w:val="fi-FI"/>
        </w:rPr>
        <w:t>e</w:t>
      </w:r>
      <w:r w:rsidRPr="55E30746">
        <w:rPr>
          <w:rFonts w:eastAsia="Arial" w:cs="Arial"/>
          <w:color w:val="000000" w:themeColor="text1"/>
          <w:sz w:val="24"/>
          <w:szCs w:val="24"/>
          <w:lang w:val="fi-FI"/>
        </w:rPr>
        <w:t>lvollisuudesta. Ilmoitusvelvollisuuksi</w:t>
      </w:r>
      <w:r w:rsidR="6B6E719C" w:rsidRPr="55E30746">
        <w:rPr>
          <w:rFonts w:eastAsia="Arial" w:cs="Arial"/>
          <w:color w:val="000000" w:themeColor="text1"/>
          <w:sz w:val="24"/>
          <w:szCs w:val="24"/>
          <w:lang w:val="fi-FI"/>
        </w:rPr>
        <w:t>s</w:t>
      </w:r>
      <w:r w:rsidRPr="55E30746">
        <w:rPr>
          <w:rFonts w:eastAsia="Arial" w:cs="Arial"/>
          <w:color w:val="000000" w:themeColor="text1"/>
          <w:sz w:val="24"/>
          <w:szCs w:val="24"/>
          <w:lang w:val="fi-FI"/>
        </w:rPr>
        <w:t>ta on hoitajien toimistolla oma huoneentaulu ja ilmoitusvelvollisuudesta muistutellaan ja keskustellaan säännöllisesti tiimipalaverissa.</w:t>
      </w:r>
      <w:r w:rsidR="00757374" w:rsidRPr="55E30746">
        <w:rPr>
          <w:rFonts w:eastAsia="Arial" w:cs="Arial"/>
          <w:color w:val="000000" w:themeColor="text1"/>
          <w:sz w:val="24"/>
          <w:szCs w:val="24"/>
          <w:lang w:val="fi-FI"/>
        </w:rPr>
        <w:t xml:space="preserve"> </w:t>
      </w:r>
    </w:p>
    <w:p w14:paraId="02C5F3B2" w14:textId="2A52F84D" w:rsidR="48D87720" w:rsidRDefault="48D87720" w:rsidP="0E5E453E">
      <w:pPr>
        <w:spacing w:before="240" w:after="240"/>
        <w:rPr>
          <w:rFonts w:eastAsia="Arial" w:cs="Arial"/>
          <w:color w:val="000000" w:themeColor="text1"/>
          <w:sz w:val="24"/>
          <w:szCs w:val="24"/>
          <w:lang w:val="fi-FI"/>
        </w:rPr>
      </w:pPr>
      <w:r w:rsidRPr="0E5E453E">
        <w:rPr>
          <w:rFonts w:eastAsia="Arial" w:cs="Arial"/>
          <w:color w:val="000000" w:themeColor="text1"/>
          <w:sz w:val="24"/>
          <w:szCs w:val="24"/>
          <w:lang w:val="fi-FI"/>
        </w:rPr>
        <w:t>Henkilöstöön kuuluvan henkilön on ilmoitettava viipymättä salassapitosäännösten estämättä esihenkilölle / johdolle, jos hän tehtävissään huomaa tai saa tietoonsa epäkohdan tai ilmeisen epäkohdan uhan asiakkaan sosiaali- tai terveydenhuollon toteuttamisessa.</w:t>
      </w:r>
    </w:p>
    <w:p w14:paraId="4EFF455E" w14:textId="34671719" w:rsidR="48D87720" w:rsidRDefault="48D87720" w:rsidP="0E5E453E">
      <w:pPr>
        <w:spacing w:before="240" w:after="240"/>
        <w:rPr>
          <w:rFonts w:eastAsia="Arial" w:cs="Arial"/>
          <w:color w:val="000000" w:themeColor="text1"/>
          <w:sz w:val="24"/>
          <w:szCs w:val="24"/>
          <w:lang w:val="fi-FI"/>
        </w:rPr>
      </w:pPr>
      <w:r w:rsidRPr="0E5E453E">
        <w:rPr>
          <w:rFonts w:eastAsia="Arial" w:cs="Arial"/>
          <w:color w:val="000000" w:themeColor="text1"/>
          <w:sz w:val="24"/>
          <w:szCs w:val="24"/>
          <w:lang w:val="fi-FI"/>
        </w:rPr>
        <w:t>Mikäli havaitaan asiakkaan epäasiallista kohtelua, työntekijä puuttuu tilanteeseen välittömästi ja välittää tiedon tapahtuneesta esihenkilölle tai hänen sijaiselleen heti/seuraavana arkipäivänä hyödyntäen palaute- ja poikkeamajärjestelmää. Yksikön esihenkilö keskustelee asiasta kaikkien osapuolten kanssa ja on yhteydessä myös asiakkaan omaiseen. Keskustelussa tapahtuma käydään läpi kaikkia osapuolia kuunnellen ja sovitaan jatkotoimenpiteistä.</w:t>
      </w:r>
    </w:p>
    <w:p w14:paraId="1E39EAAD" w14:textId="7717B7DF" w:rsidR="48D87720" w:rsidRDefault="48D87720" w:rsidP="0E5E453E">
      <w:pPr>
        <w:spacing w:before="240" w:after="240"/>
      </w:pPr>
      <w:r w:rsidRPr="0E5E453E">
        <w:rPr>
          <w:rFonts w:eastAsia="Arial" w:cs="Arial"/>
          <w:color w:val="000000" w:themeColor="text1"/>
          <w:sz w:val="24"/>
          <w:szCs w:val="24"/>
          <w:lang w:val="fi-FI"/>
        </w:rPr>
        <w:t>Mikäli asiakas ja/tai hänen läheisensä antaa palautetta asiakkaan epäasiallisesta kohtelusta, sovitaan yhteistapaaminen asiakkaan haluamalla kokoonpanolla ja sovitaan jatkotoimenpiteistä. Mikäli palaute koskee työntekijän toimintaa, yksikön esihenkilö selvittää tapahtunutta työntekijän kanssa ja päättää jatkotoimenpiteistä</w:t>
      </w:r>
      <w:r w:rsidRPr="0E5E453E">
        <w:rPr>
          <w:rFonts w:ascii="Times New Roman" w:eastAsia="Times New Roman" w:hAnsi="Times New Roman" w:cs="Times New Roman"/>
          <w:color w:val="000000" w:themeColor="text1"/>
          <w:sz w:val="24"/>
          <w:szCs w:val="24"/>
          <w:lang w:val="fi-FI"/>
        </w:rPr>
        <w:t>.</w:t>
      </w:r>
    </w:p>
    <w:p w14:paraId="70461C10" w14:textId="078C08F6" w:rsidR="78F5F5F6" w:rsidRDefault="78F5F5F6" w:rsidP="0E5E453E">
      <w:pPr>
        <w:spacing w:before="240" w:after="240"/>
        <w:rPr>
          <w:rFonts w:eastAsia="Arial" w:cs="Arial"/>
          <w:color w:val="000000" w:themeColor="text1"/>
          <w:sz w:val="24"/>
          <w:szCs w:val="24"/>
          <w:lang w:val="fi-FI"/>
        </w:rPr>
      </w:pPr>
      <w:r w:rsidRPr="0E5E453E">
        <w:rPr>
          <w:rFonts w:eastAsia="Arial" w:cs="Arial"/>
          <w:color w:val="000000" w:themeColor="text1"/>
          <w:sz w:val="24"/>
          <w:szCs w:val="24"/>
          <w:lang w:val="fi-FI"/>
        </w:rPr>
        <w:t>Asukkaiden ja omaisten saatavilla on sosiaali- ja potilasasiamiehen yhteystiedot Puistohelmien ilmoitustaululla sekä omavalvontasuunnitelmassa.</w:t>
      </w:r>
    </w:p>
    <w:p w14:paraId="18DB97AE" w14:textId="5090E6AB" w:rsidR="0E5E453E" w:rsidRDefault="0E5E453E" w:rsidP="0E5E453E">
      <w:pPr>
        <w:spacing w:before="240" w:after="240"/>
        <w:rPr>
          <w:rFonts w:eastAsia="Arial" w:cs="Arial"/>
          <w:color w:val="000000" w:themeColor="text1"/>
          <w:sz w:val="24"/>
          <w:szCs w:val="24"/>
          <w:lang w:val="fi-FI"/>
        </w:rPr>
      </w:pPr>
    </w:p>
    <w:p w14:paraId="5FA45E2F" w14:textId="50EE239B" w:rsidR="47A8EC3C" w:rsidRDefault="47A8EC3C" w:rsidP="0E5E453E">
      <w:pPr>
        <w:spacing w:before="240" w:after="240"/>
        <w:rPr>
          <w:rFonts w:eastAsia="Arial" w:cs="Arial"/>
          <w:color w:val="000000" w:themeColor="text1"/>
          <w:sz w:val="24"/>
          <w:szCs w:val="24"/>
          <w:lang w:val="fi-FI"/>
        </w:rPr>
      </w:pPr>
      <w:r w:rsidRPr="55E30746">
        <w:rPr>
          <w:rFonts w:eastAsia="Arial" w:cs="Arial"/>
          <w:color w:val="000000" w:themeColor="text1"/>
          <w:sz w:val="24"/>
          <w:szCs w:val="24"/>
          <w:lang w:val="fi-FI"/>
        </w:rPr>
        <w:t>Asukkaiden ja heidän läheistensä huomioon ottaminen on olennainen osa palvelun sisällön, laadun, asukasturvallisuuden ja omavalvonnan kehittämistä.</w:t>
      </w:r>
      <w:r w:rsidR="6951F3A5" w:rsidRPr="55E30746">
        <w:rPr>
          <w:rFonts w:eastAsia="Arial" w:cs="Arial"/>
          <w:color w:val="000000" w:themeColor="text1"/>
          <w:sz w:val="24"/>
          <w:szCs w:val="24"/>
          <w:lang w:val="fi-FI"/>
        </w:rPr>
        <w:t xml:space="preserve"> Pitkäaikaispuolella asukasta ja omaisia/läheisiä haastatellaan asukkaan muuttaessa ryhmäkotiin sekä hoitosuunnitelmaa </w:t>
      </w:r>
      <w:r w:rsidR="6951F3A5" w:rsidRPr="55E30746">
        <w:rPr>
          <w:rFonts w:eastAsia="Arial" w:cs="Arial"/>
          <w:color w:val="000000" w:themeColor="text1"/>
          <w:sz w:val="24"/>
          <w:szCs w:val="24"/>
          <w:lang w:val="fi-FI"/>
        </w:rPr>
        <w:lastRenderedPageBreak/>
        <w:t>päivitettäessä ja RAI-arviointeja tehtäessä. Lyhytaikaisp</w:t>
      </w:r>
      <w:r w:rsidR="10C6A98E" w:rsidRPr="55E30746">
        <w:rPr>
          <w:rFonts w:eastAsia="Arial" w:cs="Arial"/>
          <w:color w:val="000000" w:themeColor="text1"/>
          <w:sz w:val="24"/>
          <w:szCs w:val="24"/>
          <w:lang w:val="fi-FI"/>
        </w:rPr>
        <w:t>uolella asiakasta ja omaista kuullaan palvelutarpeen arvioinnin yhteydessä. Omaiset voivat myös milloin tahansa esittää toiveita hoitoon liittyen ja tämä kirjataan hoitosuun</w:t>
      </w:r>
      <w:r w:rsidR="76868D42" w:rsidRPr="55E30746">
        <w:rPr>
          <w:rFonts w:eastAsia="Arial" w:cs="Arial"/>
          <w:color w:val="000000" w:themeColor="text1"/>
          <w:sz w:val="24"/>
          <w:szCs w:val="24"/>
          <w:lang w:val="fi-FI"/>
        </w:rPr>
        <w:t>nitelmaan</w:t>
      </w:r>
      <w:r w:rsidR="53C5B11C" w:rsidRPr="55E30746">
        <w:rPr>
          <w:rFonts w:eastAsia="Arial" w:cs="Arial"/>
          <w:color w:val="000000" w:themeColor="text1"/>
          <w:sz w:val="24"/>
          <w:szCs w:val="24"/>
          <w:lang w:val="fi-FI"/>
        </w:rPr>
        <w:t>. Asukkaan muuttaessa ryhmäkotiin omaiset/läheiset ja asukas itse täyttävät taustatietolom</w:t>
      </w:r>
      <w:r w:rsidR="2164A231" w:rsidRPr="55E30746">
        <w:rPr>
          <w:rFonts w:eastAsia="Arial" w:cs="Arial"/>
          <w:color w:val="000000" w:themeColor="text1"/>
          <w:sz w:val="24"/>
          <w:szCs w:val="24"/>
          <w:lang w:val="fi-FI"/>
        </w:rPr>
        <w:t>akkeen</w:t>
      </w:r>
      <w:r w:rsidR="32475DA0" w:rsidRPr="55E30746">
        <w:rPr>
          <w:rFonts w:eastAsia="Arial" w:cs="Arial"/>
          <w:color w:val="000000" w:themeColor="text1"/>
          <w:sz w:val="24"/>
          <w:szCs w:val="24"/>
          <w:lang w:val="fi-FI"/>
        </w:rPr>
        <w:t>,</w:t>
      </w:r>
      <w:r w:rsidR="2164A231" w:rsidRPr="55E30746">
        <w:rPr>
          <w:rFonts w:eastAsia="Arial" w:cs="Arial"/>
          <w:color w:val="000000" w:themeColor="text1"/>
          <w:sz w:val="24"/>
          <w:szCs w:val="24"/>
          <w:lang w:val="fi-FI"/>
        </w:rPr>
        <w:t xml:space="preserve"> josta saadaan tietoa asukkaan elämän tärkeistä henkilöistä ja tapahtumista sekä mieltymyksistä, kiinnostuksen kohteista ja mistä asioista ei niin välitä.</w:t>
      </w:r>
      <w:r w:rsidR="5C683E36" w:rsidRPr="55E30746">
        <w:rPr>
          <w:rFonts w:eastAsia="Arial" w:cs="Arial"/>
          <w:color w:val="000000" w:themeColor="text1"/>
          <w:sz w:val="24"/>
          <w:szCs w:val="24"/>
          <w:lang w:val="fi-FI"/>
        </w:rPr>
        <w:t xml:space="preserve"> </w:t>
      </w:r>
      <w:r w:rsidR="725759C4" w:rsidRPr="55E30746">
        <w:rPr>
          <w:rFonts w:eastAsia="Arial" w:cs="Arial"/>
          <w:color w:val="000000" w:themeColor="text1"/>
          <w:sz w:val="24"/>
          <w:szCs w:val="24"/>
          <w:lang w:val="fi-FI"/>
        </w:rPr>
        <w:t>Haastattelemalla käydään asukkaan toiveita läpi liittyen arkisiin tottumuksiin, ruokailuun ja pukeu</w:t>
      </w:r>
      <w:r w:rsidR="5B10EDDB" w:rsidRPr="55E30746">
        <w:rPr>
          <w:rFonts w:eastAsia="Arial" w:cs="Arial"/>
          <w:color w:val="000000" w:themeColor="text1"/>
          <w:sz w:val="24"/>
          <w:szCs w:val="24"/>
          <w:lang w:val="fi-FI"/>
        </w:rPr>
        <w:t>tumiseen liittyviin tottumuksiin sekä vuorokausirytmiin. Näin asukas voi jatkaa toiveidensa mukaista elämää myös ryhmäkodissa.</w:t>
      </w:r>
      <w:r w:rsidR="3A37C4C9" w:rsidRPr="55E30746">
        <w:rPr>
          <w:rFonts w:ascii="Times New Roman" w:eastAsia="Times New Roman" w:hAnsi="Times New Roman" w:cs="Times New Roman"/>
          <w:color w:val="000000" w:themeColor="text1"/>
          <w:sz w:val="24"/>
          <w:szCs w:val="24"/>
          <w:lang w:val="fi-FI"/>
        </w:rPr>
        <w:t xml:space="preserve"> </w:t>
      </w:r>
      <w:r w:rsidR="3A37C4C9" w:rsidRPr="55E30746">
        <w:rPr>
          <w:rFonts w:eastAsia="Arial" w:cs="Arial"/>
          <w:color w:val="000000" w:themeColor="text1"/>
          <w:sz w:val="24"/>
          <w:szCs w:val="24"/>
          <w:lang w:val="fi-FI"/>
        </w:rPr>
        <w:t>Mikäli asiakas ei itse kykene päättämään hoidostaan, kuullaan asiakkaan läheistä tai laillista edustajaa, että saataisiin selville, millainen hoito parhaiten vastaisi asiakkaan tahtoa. Asiakkaalla voi myös olla kyky päättää hoidostaan, vaikka esim. taloudellisten asioiden hoito ei enää onnistuisikaan</w:t>
      </w:r>
      <w:r w:rsidR="3A37C4C9" w:rsidRPr="55E30746">
        <w:rPr>
          <w:rFonts w:ascii="Times New Roman" w:eastAsia="Times New Roman" w:hAnsi="Times New Roman" w:cs="Times New Roman"/>
          <w:color w:val="000000" w:themeColor="text1"/>
          <w:sz w:val="24"/>
          <w:szCs w:val="24"/>
          <w:lang w:val="fi-FI"/>
        </w:rPr>
        <w:t>.</w:t>
      </w:r>
      <w:r w:rsidR="5B10EDDB" w:rsidRPr="55E30746">
        <w:rPr>
          <w:rFonts w:eastAsia="Arial" w:cs="Arial"/>
          <w:color w:val="000000" w:themeColor="text1"/>
          <w:sz w:val="24"/>
          <w:szCs w:val="24"/>
          <w:lang w:val="fi-FI"/>
        </w:rPr>
        <w:t xml:space="preserve"> Henkilöstölle ja esihenkilöille on aloitettu </w:t>
      </w:r>
      <w:r w:rsidR="0FD2E3CB" w:rsidRPr="55E30746">
        <w:rPr>
          <w:rFonts w:eastAsia="Arial" w:cs="Arial"/>
          <w:color w:val="000000" w:themeColor="text1"/>
          <w:sz w:val="24"/>
          <w:szCs w:val="24"/>
          <w:lang w:val="fi-FI"/>
        </w:rPr>
        <w:t>keväällä 2025 Ikäinstituutin ohjaama valmennus</w:t>
      </w:r>
      <w:r w:rsidR="5D6FA32B" w:rsidRPr="55E30746">
        <w:rPr>
          <w:rFonts w:eastAsia="Arial" w:cs="Arial"/>
          <w:color w:val="000000" w:themeColor="text1"/>
          <w:sz w:val="24"/>
          <w:szCs w:val="24"/>
          <w:lang w:val="fi-FI"/>
        </w:rPr>
        <w:t>,</w:t>
      </w:r>
      <w:r w:rsidR="0FD2E3CB" w:rsidRPr="55E30746">
        <w:rPr>
          <w:rFonts w:eastAsia="Arial" w:cs="Arial"/>
          <w:color w:val="000000" w:themeColor="text1"/>
          <w:sz w:val="24"/>
          <w:szCs w:val="24"/>
          <w:lang w:val="fi-FI"/>
        </w:rPr>
        <w:t xml:space="preserve"> jossa paneudutaan asukaslähtöiseen hoitotyöhön,</w:t>
      </w:r>
      <w:r w:rsidR="63F92032" w:rsidRPr="55E30746">
        <w:rPr>
          <w:rFonts w:eastAsia="Arial" w:cs="Arial"/>
          <w:color w:val="000000" w:themeColor="text1"/>
          <w:sz w:val="24"/>
          <w:szCs w:val="24"/>
          <w:lang w:val="fi-FI"/>
        </w:rPr>
        <w:t xml:space="preserve"> </w:t>
      </w:r>
      <w:r w:rsidR="0FD2E3CB" w:rsidRPr="55E30746">
        <w:rPr>
          <w:rFonts w:eastAsia="Arial" w:cs="Arial"/>
          <w:color w:val="000000" w:themeColor="text1"/>
          <w:sz w:val="24"/>
          <w:szCs w:val="24"/>
          <w:lang w:val="fi-FI"/>
        </w:rPr>
        <w:t xml:space="preserve">valmennus </w:t>
      </w:r>
      <w:r w:rsidR="001327C7">
        <w:rPr>
          <w:rFonts w:eastAsia="Arial" w:cs="Arial"/>
          <w:color w:val="000000" w:themeColor="text1"/>
          <w:sz w:val="24"/>
          <w:szCs w:val="24"/>
          <w:lang w:val="fi-FI"/>
        </w:rPr>
        <w:t xml:space="preserve">on </w:t>
      </w:r>
      <w:r w:rsidR="00895031">
        <w:rPr>
          <w:rFonts w:eastAsia="Arial" w:cs="Arial"/>
          <w:color w:val="000000" w:themeColor="text1"/>
          <w:sz w:val="24"/>
          <w:szCs w:val="24"/>
          <w:lang w:val="fi-FI"/>
        </w:rPr>
        <w:t>päättynyt 3/2026 ja sitä jalkautetaan tällä hetkellä yksiköihin.</w:t>
      </w:r>
    </w:p>
    <w:p w14:paraId="1B691508" w14:textId="5DCA986A" w:rsidR="5C57B734" w:rsidRDefault="5C57B734" w:rsidP="0E5E453E">
      <w:pPr>
        <w:spacing w:before="240" w:after="240"/>
        <w:rPr>
          <w:rFonts w:eastAsia="Arial" w:cs="Arial"/>
          <w:color w:val="000000" w:themeColor="text1"/>
          <w:sz w:val="24"/>
          <w:szCs w:val="24"/>
          <w:lang w:val="fi-FI"/>
        </w:rPr>
      </w:pPr>
      <w:r w:rsidRPr="55E30746">
        <w:rPr>
          <w:rFonts w:eastAsia="Arial" w:cs="Arial"/>
          <w:color w:val="000000" w:themeColor="text1"/>
          <w:sz w:val="24"/>
          <w:szCs w:val="24"/>
          <w:lang w:val="fi-FI"/>
        </w:rPr>
        <w:t>Arjessa toiminta pyritään pitämään asiakaslähtöisenä. Asukkailla on omat huoneet ja hygieniatilat. Asukkaan yksityisyyttä kunnioitetaan mm.</w:t>
      </w:r>
      <w:r w:rsidR="52BD7040" w:rsidRPr="55E30746">
        <w:rPr>
          <w:rFonts w:eastAsia="Arial" w:cs="Arial"/>
          <w:color w:val="000000" w:themeColor="text1"/>
          <w:sz w:val="24"/>
          <w:szCs w:val="24"/>
          <w:lang w:val="fi-FI"/>
        </w:rPr>
        <w:t xml:space="preserve"> </w:t>
      </w:r>
      <w:r w:rsidRPr="55E30746">
        <w:rPr>
          <w:rFonts w:eastAsia="Arial" w:cs="Arial"/>
          <w:color w:val="000000" w:themeColor="text1"/>
          <w:sz w:val="24"/>
          <w:szCs w:val="24"/>
          <w:lang w:val="fi-FI"/>
        </w:rPr>
        <w:t>koputtamalla aina</w:t>
      </w:r>
      <w:r w:rsidR="79A544A6" w:rsidRPr="55E30746">
        <w:rPr>
          <w:rFonts w:eastAsia="Arial" w:cs="Arial"/>
          <w:color w:val="000000" w:themeColor="text1"/>
          <w:sz w:val="24"/>
          <w:szCs w:val="24"/>
          <w:lang w:val="fi-FI"/>
        </w:rPr>
        <w:t xml:space="preserve"> ovelle asukkaan huoneeseen mentäessä. Emme halua asukkaiden menevän toisten asukkaiden huoneisiin  vaan suosimme seurustelua yhteisissä ti</w:t>
      </w:r>
      <w:r w:rsidR="1298D083" w:rsidRPr="55E30746">
        <w:rPr>
          <w:rFonts w:eastAsia="Arial" w:cs="Arial"/>
          <w:color w:val="000000" w:themeColor="text1"/>
          <w:sz w:val="24"/>
          <w:szCs w:val="24"/>
          <w:lang w:val="fi-FI"/>
        </w:rPr>
        <w:t>loissa. Asukas saa päivittäin itse valita vaatteensa ja heitä ohjataan harrastetoimintaan</w:t>
      </w:r>
      <w:r w:rsidR="0000D504" w:rsidRPr="55E30746">
        <w:rPr>
          <w:rFonts w:eastAsia="Arial" w:cs="Arial"/>
          <w:color w:val="000000" w:themeColor="text1"/>
          <w:sz w:val="24"/>
          <w:szCs w:val="24"/>
          <w:lang w:val="fi-FI"/>
        </w:rPr>
        <w:t>,</w:t>
      </w:r>
      <w:r w:rsidR="1298D083" w:rsidRPr="55E30746">
        <w:rPr>
          <w:rFonts w:eastAsia="Arial" w:cs="Arial"/>
          <w:color w:val="000000" w:themeColor="text1"/>
          <w:sz w:val="24"/>
          <w:szCs w:val="24"/>
          <w:lang w:val="fi-FI"/>
        </w:rPr>
        <w:t xml:space="preserve"> joka on mieluista. Kaikkien ei tarvitse osallistua kaikkeen</w:t>
      </w:r>
      <w:r w:rsidR="506D1732" w:rsidRPr="55E30746">
        <w:rPr>
          <w:rFonts w:eastAsia="Arial" w:cs="Arial"/>
          <w:color w:val="000000" w:themeColor="text1"/>
          <w:sz w:val="24"/>
          <w:szCs w:val="24"/>
          <w:lang w:val="fi-FI"/>
        </w:rPr>
        <w:t>. Myös ruokailussa, liikkumisessa ja ulkoilussa huomioidaan yksilöllisyys ja asukkaan mieltymykset.</w:t>
      </w:r>
      <w:r w:rsidR="006A08F7">
        <w:rPr>
          <w:rFonts w:eastAsia="Arial" w:cs="Arial"/>
          <w:color w:val="000000" w:themeColor="text1"/>
          <w:sz w:val="24"/>
          <w:szCs w:val="24"/>
          <w:lang w:val="fi-FI"/>
        </w:rPr>
        <w:t xml:space="preserve"> Omahoitajat ovat laatineet asukkaiden huoneisiin huoneentaulut joista tulee ilmi asukkaalle tärkeät ihmiset ja asiat sekä ne asiat mistä hän ei pidä. T</w:t>
      </w:r>
      <w:r w:rsidR="006905F7">
        <w:rPr>
          <w:rFonts w:eastAsia="Arial" w:cs="Arial"/>
          <w:color w:val="000000" w:themeColor="text1"/>
          <w:sz w:val="24"/>
          <w:szCs w:val="24"/>
          <w:lang w:val="fi-FI"/>
        </w:rPr>
        <w:t>aulusta saa helposti esim.puheenaiheita päivittäiseen kohtaamiseen.</w:t>
      </w:r>
    </w:p>
    <w:p w14:paraId="3E3224EE" w14:textId="7691B6F3" w:rsidR="431EC387" w:rsidRDefault="431EC387" w:rsidP="0E5E453E">
      <w:pPr>
        <w:spacing w:before="240" w:after="240"/>
        <w:rPr>
          <w:rFonts w:eastAsia="Arial" w:cs="Arial"/>
          <w:color w:val="000000" w:themeColor="text1"/>
          <w:sz w:val="24"/>
          <w:szCs w:val="24"/>
          <w:lang w:val="fi-FI"/>
        </w:rPr>
      </w:pPr>
      <w:r w:rsidRPr="55E30746">
        <w:rPr>
          <w:rFonts w:eastAsia="Arial" w:cs="Arial"/>
          <w:color w:val="000000" w:themeColor="text1"/>
          <w:sz w:val="24"/>
          <w:szCs w:val="24"/>
          <w:lang w:val="fi-FI"/>
        </w:rPr>
        <w:t>Yksiköissä ei ole virallista vierailuaikaa mutta omaisia kehoitetaan ajoittamaan vierailut aktiivisen hoitotyönjakson ulkopuolelle</w:t>
      </w:r>
      <w:r w:rsidR="47E48CDB" w:rsidRPr="55E30746">
        <w:rPr>
          <w:rFonts w:eastAsia="Arial" w:cs="Arial"/>
          <w:color w:val="000000" w:themeColor="text1"/>
          <w:sz w:val="24"/>
          <w:szCs w:val="24"/>
          <w:lang w:val="fi-FI"/>
        </w:rPr>
        <w:t xml:space="preserve"> </w:t>
      </w:r>
      <w:r w:rsidRPr="55E30746">
        <w:rPr>
          <w:rFonts w:eastAsia="Arial" w:cs="Arial"/>
          <w:color w:val="000000" w:themeColor="text1"/>
          <w:sz w:val="24"/>
          <w:szCs w:val="24"/>
          <w:lang w:val="fi-FI"/>
        </w:rPr>
        <w:t>(aamupäivä, ilta-aika) jotta</w:t>
      </w:r>
      <w:r w:rsidR="7D55D038" w:rsidRPr="55E30746">
        <w:rPr>
          <w:rFonts w:eastAsia="Arial" w:cs="Arial"/>
          <w:color w:val="000000" w:themeColor="text1"/>
          <w:sz w:val="24"/>
          <w:szCs w:val="24"/>
          <w:lang w:val="fi-FI"/>
        </w:rPr>
        <w:t xml:space="preserve"> henkilöstö on omaisten saatavilla jos tälle koetaan tarve</w:t>
      </w:r>
      <w:r w:rsidR="53C02412" w:rsidRPr="55E30746">
        <w:rPr>
          <w:rFonts w:eastAsia="Arial" w:cs="Arial"/>
          <w:color w:val="000000" w:themeColor="text1"/>
          <w:sz w:val="24"/>
          <w:szCs w:val="24"/>
          <w:lang w:val="fi-FI"/>
        </w:rPr>
        <w:t xml:space="preserve"> vierailun yhteydessä. Asukkaat voivat myös lähteä omaisen/läheisen kanssa pois yksiköstä esim.</w:t>
      </w:r>
      <w:r w:rsidR="702E3CAD" w:rsidRPr="55E30746">
        <w:rPr>
          <w:rFonts w:eastAsia="Arial" w:cs="Arial"/>
          <w:color w:val="000000" w:themeColor="text1"/>
          <w:sz w:val="24"/>
          <w:szCs w:val="24"/>
          <w:lang w:val="fi-FI"/>
        </w:rPr>
        <w:t xml:space="preserve"> </w:t>
      </w:r>
      <w:r w:rsidR="53C02412" w:rsidRPr="55E30746">
        <w:rPr>
          <w:rFonts w:eastAsia="Arial" w:cs="Arial"/>
          <w:color w:val="000000" w:themeColor="text1"/>
          <w:sz w:val="24"/>
          <w:szCs w:val="24"/>
          <w:lang w:val="fi-FI"/>
        </w:rPr>
        <w:t>kävelylle, mökille.</w:t>
      </w:r>
    </w:p>
    <w:p w14:paraId="7C3FF400" w14:textId="12959EA8" w:rsidR="00F042F0" w:rsidRDefault="177B8898" w:rsidP="00F313B2">
      <w:pPr>
        <w:spacing w:before="240" w:after="240"/>
        <w:rPr>
          <w:rFonts w:eastAsia="Arial" w:cs="Arial"/>
          <w:color w:val="000000" w:themeColor="text1"/>
          <w:sz w:val="24"/>
          <w:szCs w:val="24"/>
          <w:lang w:val="fi-FI"/>
        </w:rPr>
      </w:pPr>
      <w:r w:rsidRPr="55E30746">
        <w:rPr>
          <w:rFonts w:eastAsia="Arial" w:cs="Arial"/>
          <w:color w:val="000000" w:themeColor="text1"/>
          <w:sz w:val="24"/>
          <w:szCs w:val="24"/>
          <w:lang w:val="fi-FI"/>
        </w:rPr>
        <w:t>Asukkaita hoidetaan ensisijaisesti muilla tavoin kuin rajoittamalla. Asianmukaisella lääkityksellä mutta ennen kaikkea hyvällä</w:t>
      </w:r>
      <w:r w:rsidR="70A94C58" w:rsidRPr="55E30746">
        <w:rPr>
          <w:rFonts w:eastAsia="Arial" w:cs="Arial"/>
          <w:color w:val="000000" w:themeColor="text1"/>
          <w:sz w:val="24"/>
          <w:szCs w:val="24"/>
          <w:lang w:val="fi-FI"/>
        </w:rPr>
        <w:t>,</w:t>
      </w:r>
      <w:r w:rsidR="50A39D37" w:rsidRPr="55E30746">
        <w:rPr>
          <w:rFonts w:eastAsia="Arial" w:cs="Arial"/>
          <w:color w:val="000000" w:themeColor="text1"/>
          <w:sz w:val="24"/>
          <w:szCs w:val="24"/>
          <w:lang w:val="fi-FI"/>
        </w:rPr>
        <w:t xml:space="preserve"> </w:t>
      </w:r>
      <w:r w:rsidR="70A94C58" w:rsidRPr="55E30746">
        <w:rPr>
          <w:rFonts w:eastAsia="Arial" w:cs="Arial"/>
          <w:color w:val="000000" w:themeColor="text1"/>
          <w:sz w:val="24"/>
          <w:szCs w:val="24"/>
          <w:lang w:val="fi-FI"/>
        </w:rPr>
        <w:t>asukkaan tarpeet huomioivalla hoivalla pyritään minimoimaan käytöshäiriöt ja rajoitteiden käyttö. Päätöksen rajoitustoimenpiteest</w:t>
      </w:r>
      <w:r w:rsidR="00F78D8C" w:rsidRPr="55E30746">
        <w:rPr>
          <w:rFonts w:eastAsia="Arial" w:cs="Arial"/>
          <w:color w:val="000000" w:themeColor="text1"/>
          <w:sz w:val="24"/>
          <w:szCs w:val="24"/>
          <w:lang w:val="fi-FI"/>
        </w:rPr>
        <w:t>ä</w:t>
      </w:r>
      <w:r w:rsidR="70A94C58" w:rsidRPr="55E30746">
        <w:rPr>
          <w:rFonts w:eastAsia="Arial" w:cs="Arial"/>
          <w:color w:val="000000" w:themeColor="text1"/>
          <w:sz w:val="24"/>
          <w:szCs w:val="24"/>
          <w:lang w:val="fi-FI"/>
        </w:rPr>
        <w:t xml:space="preserve"> tekee aina </w:t>
      </w:r>
      <w:r w:rsidR="0652FAB1" w:rsidRPr="55E30746">
        <w:rPr>
          <w:rFonts w:eastAsia="Arial" w:cs="Arial"/>
          <w:color w:val="000000" w:themeColor="text1"/>
          <w:sz w:val="24"/>
          <w:szCs w:val="24"/>
          <w:lang w:val="fi-FI"/>
        </w:rPr>
        <w:t>yksikön ammattihenkilö yhdessä yksikön omalääkärin kanssa ja tämä päätös on aina pitkän harkinnan tulos. Rajoitteita pyritään käyttämään mahdollisim</w:t>
      </w:r>
      <w:r w:rsidR="59311371" w:rsidRPr="55E30746">
        <w:rPr>
          <w:rFonts w:eastAsia="Arial" w:cs="Arial"/>
          <w:color w:val="000000" w:themeColor="text1"/>
          <w:sz w:val="24"/>
          <w:szCs w:val="24"/>
          <w:lang w:val="fi-FI"/>
        </w:rPr>
        <w:t>m</w:t>
      </w:r>
      <w:r w:rsidR="0652FAB1" w:rsidRPr="55E30746">
        <w:rPr>
          <w:rFonts w:eastAsia="Arial" w:cs="Arial"/>
          <w:color w:val="000000" w:themeColor="text1"/>
          <w:sz w:val="24"/>
          <w:szCs w:val="24"/>
          <w:lang w:val="fi-FI"/>
        </w:rPr>
        <w:t>an vähän</w:t>
      </w:r>
      <w:r w:rsidR="5071597C" w:rsidRPr="55E30746">
        <w:rPr>
          <w:rFonts w:eastAsia="Arial" w:cs="Arial"/>
          <w:color w:val="000000" w:themeColor="text1"/>
          <w:sz w:val="24"/>
          <w:szCs w:val="24"/>
          <w:lang w:val="fi-FI"/>
        </w:rPr>
        <w:t xml:space="preserve"> ja niille on oltava kirjallinen lupa ja tieto toimenpiteestä myös asiakastietojärjestelmässä. Lupa rajoitustoimenpiteelle on aina määräaikainen max.3kk kestäv</w:t>
      </w:r>
      <w:r w:rsidR="3A938A18" w:rsidRPr="55E30746">
        <w:rPr>
          <w:rFonts w:eastAsia="Arial" w:cs="Arial"/>
          <w:color w:val="000000" w:themeColor="text1"/>
          <w:sz w:val="24"/>
          <w:szCs w:val="24"/>
          <w:lang w:val="fi-FI"/>
        </w:rPr>
        <w:t>ä ja päätöksen vahvistaa aina lääkäri. Rajoittamistoime</w:t>
      </w:r>
      <w:r w:rsidR="6423C3E4" w:rsidRPr="55E30746">
        <w:rPr>
          <w:rFonts w:eastAsia="Arial" w:cs="Arial"/>
          <w:color w:val="000000" w:themeColor="text1"/>
          <w:sz w:val="24"/>
          <w:szCs w:val="24"/>
          <w:lang w:val="fi-FI"/>
        </w:rPr>
        <w:t>n</w:t>
      </w:r>
      <w:r w:rsidR="3A938A18" w:rsidRPr="55E30746">
        <w:rPr>
          <w:rFonts w:eastAsia="Arial" w:cs="Arial"/>
          <w:color w:val="000000" w:themeColor="text1"/>
          <w:sz w:val="24"/>
          <w:szCs w:val="24"/>
          <w:lang w:val="fi-FI"/>
        </w:rPr>
        <w:t>piteiden tarvetta arvioidaan päivittäiskirjaamisen yhteydessä</w:t>
      </w:r>
      <w:r w:rsidR="3EB5EBB6" w:rsidRPr="55E30746">
        <w:rPr>
          <w:rFonts w:eastAsia="Arial" w:cs="Arial"/>
          <w:color w:val="000000" w:themeColor="text1"/>
          <w:sz w:val="24"/>
          <w:szCs w:val="24"/>
          <w:lang w:val="fi-FI"/>
        </w:rPr>
        <w:t xml:space="preserve"> ja niille on kirjattava aina käytön yhteydessä perusteet. Yksiköiden sairaanhoitajat seuraavat lupien voimassaoloa sekä arvioivat niiden tarvetta. Rajoitteista pyritään luopumaan</w:t>
      </w:r>
      <w:r w:rsidR="325FFE3F" w:rsidRPr="55E30746">
        <w:rPr>
          <w:rFonts w:eastAsia="Arial" w:cs="Arial"/>
          <w:color w:val="000000" w:themeColor="text1"/>
          <w:sz w:val="24"/>
          <w:szCs w:val="24"/>
          <w:lang w:val="fi-FI"/>
        </w:rPr>
        <w:t>, mikäli asukkaan tilanne sen sallii. Tällä hetkellä käytössä olevat rajoitustoimenpiteet ovat yksiköissä vuoteenlaitaluvat, haaravyölupa sekä hygieni</w:t>
      </w:r>
      <w:r w:rsidR="3A0B541D" w:rsidRPr="55E30746">
        <w:rPr>
          <w:rFonts w:eastAsia="Arial" w:cs="Arial"/>
          <w:color w:val="000000" w:themeColor="text1"/>
          <w:sz w:val="24"/>
          <w:szCs w:val="24"/>
          <w:lang w:val="fi-FI"/>
        </w:rPr>
        <w:t>ahaalarilupa.</w:t>
      </w:r>
      <w:r w:rsidR="00F042F0">
        <w:rPr>
          <w:rFonts w:eastAsia="Arial" w:cs="Arial"/>
          <w:color w:val="000000" w:themeColor="text1"/>
          <w:sz w:val="24"/>
          <w:szCs w:val="24"/>
          <w:lang w:val="fi-FI"/>
        </w:rPr>
        <w:t xml:space="preserve"> </w:t>
      </w:r>
      <w:r w:rsidR="00FE5405">
        <w:rPr>
          <w:rFonts w:eastAsia="Arial" w:cs="Arial"/>
          <w:color w:val="000000" w:themeColor="text1"/>
          <w:sz w:val="24"/>
          <w:szCs w:val="24"/>
          <w:lang w:val="fi-FI"/>
        </w:rPr>
        <w:t>Ne asukkaat kenellä</w:t>
      </w:r>
      <w:r w:rsidR="00F042F0">
        <w:rPr>
          <w:rFonts w:eastAsia="Arial" w:cs="Arial"/>
          <w:color w:val="000000" w:themeColor="text1"/>
          <w:sz w:val="24"/>
          <w:szCs w:val="24"/>
          <w:lang w:val="fi-FI"/>
        </w:rPr>
        <w:t xml:space="preserve"> tällä hetkellä</w:t>
      </w:r>
      <w:r w:rsidR="00FE5405">
        <w:rPr>
          <w:rFonts w:eastAsia="Arial" w:cs="Arial"/>
          <w:color w:val="000000" w:themeColor="text1"/>
          <w:sz w:val="24"/>
          <w:szCs w:val="24"/>
          <w:lang w:val="fi-FI"/>
        </w:rPr>
        <w:t xml:space="preserve"> vuoteenlaidat nostetaan tehdään</w:t>
      </w:r>
      <w:r w:rsidR="00F042F0">
        <w:rPr>
          <w:rFonts w:eastAsia="Arial" w:cs="Arial"/>
          <w:color w:val="000000" w:themeColor="text1"/>
          <w:sz w:val="24"/>
          <w:szCs w:val="24"/>
          <w:lang w:val="fi-FI"/>
        </w:rPr>
        <w:t xml:space="preserve"> ainoastaan turvallisuustoimenpiteenä, ei rajoittamistoimenpiteenä.</w:t>
      </w:r>
    </w:p>
    <w:p w14:paraId="7C0121DC" w14:textId="77777777" w:rsidR="00F313B2" w:rsidRDefault="00F313B2" w:rsidP="0E5E453E">
      <w:pPr>
        <w:spacing w:after="0" w:line="276" w:lineRule="auto"/>
        <w:rPr>
          <w:rFonts w:eastAsia="Arial" w:cs="Arial"/>
          <w:sz w:val="24"/>
          <w:szCs w:val="24"/>
          <w:lang w:val="fi-FI"/>
        </w:rPr>
      </w:pPr>
    </w:p>
    <w:p w14:paraId="56A19B48" w14:textId="7F21767D" w:rsidR="4EB7D079" w:rsidRDefault="4EB7D079" w:rsidP="0E5E453E">
      <w:pPr>
        <w:spacing w:after="0" w:line="276" w:lineRule="auto"/>
        <w:rPr>
          <w:rFonts w:eastAsia="Arial" w:cs="Arial"/>
          <w:sz w:val="24"/>
          <w:szCs w:val="24"/>
          <w:lang w:val="fi-FI"/>
        </w:rPr>
      </w:pPr>
      <w:r w:rsidRPr="55E30746">
        <w:rPr>
          <w:rFonts w:eastAsia="Arial" w:cs="Arial"/>
          <w:sz w:val="24"/>
          <w:szCs w:val="24"/>
          <w:lang w:val="fi-FI"/>
        </w:rPr>
        <w:t xml:space="preserve">Toteuttamissuunnitelma luodaan kuukauden sisällä muutosta, RAI-arvioinnin intensiivijakso käynnistetään jo muuttopäivänä ja RAI-arviointi tehdään kahden viikon sisällä muutosta. RAI-arviointia sekä toteuttamissuunnitelmaa päivitetään 6kk välein tai tilanteen akuutisti muuttuessa jo aiemmin. </w:t>
      </w:r>
    </w:p>
    <w:p w14:paraId="408E040B" w14:textId="6AF95ECD" w:rsidR="5CB5271D" w:rsidRDefault="5CB5271D" w:rsidP="0E5E453E">
      <w:pPr>
        <w:spacing w:after="0" w:line="276" w:lineRule="auto"/>
        <w:rPr>
          <w:rFonts w:eastAsia="Arial" w:cs="Arial"/>
          <w:sz w:val="24"/>
          <w:szCs w:val="24"/>
          <w:lang w:val="fi-FI"/>
        </w:rPr>
      </w:pPr>
      <w:r w:rsidRPr="55E30746">
        <w:rPr>
          <w:rFonts w:eastAsia="Arial" w:cs="Arial"/>
          <w:sz w:val="24"/>
          <w:szCs w:val="24"/>
          <w:lang w:val="fi-FI"/>
        </w:rPr>
        <w:t>Toteuttamissuun</w:t>
      </w:r>
      <w:r w:rsidR="15381AD0" w:rsidRPr="55E30746">
        <w:rPr>
          <w:rFonts w:eastAsia="Arial" w:cs="Arial"/>
          <w:sz w:val="24"/>
          <w:szCs w:val="24"/>
          <w:lang w:val="fi-FI"/>
        </w:rPr>
        <w:t>n</w:t>
      </w:r>
      <w:r w:rsidRPr="55E30746">
        <w:rPr>
          <w:rFonts w:eastAsia="Arial" w:cs="Arial"/>
          <w:sz w:val="24"/>
          <w:szCs w:val="24"/>
          <w:lang w:val="fi-FI"/>
        </w:rPr>
        <w:t>itelma laaditaan kuukauden sisällä asukkaan muutosta ryhmäkoti Puistohelmeen. Omahoitaja laatii suunnitelman asukkaan ja omaisen haastattelujen,</w:t>
      </w:r>
      <w:r w:rsidR="0F1C3C2E" w:rsidRPr="55E30746">
        <w:rPr>
          <w:rFonts w:eastAsia="Arial" w:cs="Arial"/>
          <w:sz w:val="24"/>
          <w:szCs w:val="24"/>
          <w:lang w:val="fi-FI"/>
        </w:rPr>
        <w:t xml:space="preserve"> </w:t>
      </w:r>
      <w:r w:rsidR="1C840D0B" w:rsidRPr="55E30746">
        <w:rPr>
          <w:rFonts w:eastAsia="Arial" w:cs="Arial"/>
          <w:sz w:val="24"/>
          <w:szCs w:val="24"/>
          <w:lang w:val="fi-FI"/>
        </w:rPr>
        <w:t>potilasasiakirjojen,</w:t>
      </w:r>
      <w:r w:rsidR="15AC844F" w:rsidRPr="55E30746">
        <w:rPr>
          <w:rFonts w:eastAsia="Arial" w:cs="Arial"/>
          <w:sz w:val="24"/>
          <w:szCs w:val="24"/>
          <w:lang w:val="fi-FI"/>
        </w:rPr>
        <w:t xml:space="preserve"> </w:t>
      </w:r>
      <w:r w:rsidR="1C840D0B" w:rsidRPr="55E30746">
        <w:rPr>
          <w:rFonts w:eastAsia="Arial" w:cs="Arial"/>
          <w:sz w:val="24"/>
          <w:szCs w:val="24"/>
          <w:lang w:val="fi-FI"/>
        </w:rPr>
        <w:t>RAI-toimintakykyarvion,</w:t>
      </w:r>
      <w:r w:rsidR="5E5459AD" w:rsidRPr="55E30746">
        <w:rPr>
          <w:rFonts w:eastAsia="Arial" w:cs="Arial"/>
          <w:sz w:val="24"/>
          <w:szCs w:val="24"/>
          <w:lang w:val="fi-FI"/>
        </w:rPr>
        <w:t xml:space="preserve"> </w:t>
      </w:r>
      <w:r w:rsidR="1C840D0B" w:rsidRPr="55E30746">
        <w:rPr>
          <w:rFonts w:eastAsia="Arial" w:cs="Arial"/>
          <w:sz w:val="24"/>
          <w:szCs w:val="24"/>
          <w:lang w:val="fi-FI"/>
        </w:rPr>
        <w:t>asukkaan elämänkerran sekä mahdollisten muiden kerättyjen tausta-</w:t>
      </w:r>
      <w:r w:rsidR="5F0DEA7F" w:rsidRPr="55E30746">
        <w:rPr>
          <w:rFonts w:eastAsia="Arial" w:cs="Arial"/>
          <w:sz w:val="24"/>
          <w:szCs w:val="24"/>
          <w:lang w:val="fi-FI"/>
        </w:rPr>
        <w:t xml:space="preserve"> </w:t>
      </w:r>
      <w:r w:rsidR="1C840D0B" w:rsidRPr="55E30746">
        <w:rPr>
          <w:rFonts w:eastAsia="Arial" w:cs="Arial"/>
          <w:sz w:val="24"/>
          <w:szCs w:val="24"/>
          <w:lang w:val="fi-FI"/>
        </w:rPr>
        <w:t>ja mittaritietojen pohjalta. Saatujen tiet</w:t>
      </w:r>
      <w:r w:rsidR="2595E7BA" w:rsidRPr="55E30746">
        <w:rPr>
          <w:rFonts w:eastAsia="Arial" w:cs="Arial"/>
          <w:sz w:val="24"/>
          <w:szCs w:val="24"/>
          <w:lang w:val="fi-FI"/>
        </w:rPr>
        <w:t>ojen pohjalta laaditaan hoidolle tavoitteet. Päivittäiset kirjaukset ja asukkaan havainnointi hoitotilanteissa toimivat perustana toteuttamis-</w:t>
      </w:r>
      <w:r w:rsidR="1B4B8944" w:rsidRPr="55E30746">
        <w:rPr>
          <w:rFonts w:eastAsia="Arial" w:cs="Arial"/>
          <w:sz w:val="24"/>
          <w:szCs w:val="24"/>
          <w:lang w:val="fi-FI"/>
        </w:rPr>
        <w:t xml:space="preserve"> </w:t>
      </w:r>
      <w:r w:rsidR="2595E7BA" w:rsidRPr="55E30746">
        <w:rPr>
          <w:rFonts w:eastAsia="Arial" w:cs="Arial"/>
          <w:sz w:val="24"/>
          <w:szCs w:val="24"/>
          <w:lang w:val="fi-FI"/>
        </w:rPr>
        <w:t>ja kuntoutussuunnitelman arvioinnil</w:t>
      </w:r>
      <w:r w:rsidR="26853791" w:rsidRPr="55E30746">
        <w:rPr>
          <w:rFonts w:eastAsia="Arial" w:cs="Arial"/>
          <w:sz w:val="24"/>
          <w:szCs w:val="24"/>
          <w:lang w:val="fi-FI"/>
        </w:rPr>
        <w:t>le.</w:t>
      </w:r>
      <w:r w:rsidR="13670F7E" w:rsidRPr="55E30746">
        <w:rPr>
          <w:rFonts w:eastAsia="Arial" w:cs="Arial"/>
          <w:sz w:val="24"/>
          <w:szCs w:val="24"/>
          <w:lang w:val="fi-FI"/>
        </w:rPr>
        <w:t xml:space="preserve"> Väliarvio asetettujen tavoitteiden toteutumisesta sekä asukkaan toimintakyvystä kirjataan asiakastietojärjestelmään 3kk kuluttua toteuttamissuunnitelman laatimisesta. Jos asu</w:t>
      </w:r>
      <w:r w:rsidR="396AF2B6" w:rsidRPr="55E30746">
        <w:rPr>
          <w:rFonts w:eastAsia="Arial" w:cs="Arial"/>
          <w:sz w:val="24"/>
          <w:szCs w:val="24"/>
          <w:lang w:val="fi-FI"/>
        </w:rPr>
        <w:t>kkaan toimintakyvyssä tapahtuu merkittävä muutos tai hän on ollut sairaalajaksolla, päivitetään suunnitelma sekä RAI-arvio vastaamaan senhetkistä vointia ja toimintakykyä.</w:t>
      </w:r>
    </w:p>
    <w:p w14:paraId="055B9BF6" w14:textId="12AFA7F1" w:rsidR="55BD9DEB" w:rsidRDefault="55BD9DEB" w:rsidP="0E5E453E">
      <w:pPr>
        <w:spacing w:after="0" w:line="276" w:lineRule="auto"/>
        <w:rPr>
          <w:rFonts w:eastAsia="Arial" w:cs="Arial"/>
          <w:sz w:val="24"/>
          <w:szCs w:val="24"/>
          <w:lang w:val="fi-FI"/>
        </w:rPr>
      </w:pPr>
      <w:r w:rsidRPr="55E30746">
        <w:rPr>
          <w:rFonts w:eastAsia="Arial" w:cs="Arial"/>
          <w:sz w:val="24"/>
          <w:szCs w:val="24"/>
          <w:lang w:val="fi-FI"/>
        </w:rPr>
        <w:t>Jotta tieto asukkaan hoidon tavoitteista on helposti havaittavisssa, on asiakastietojärjestelmään luotu erillinen aktiiviset tavoitteet osio. Osiosta saa helposti tiedot hoidon tavoitteista ja voi seurata tavoitteiden etenemistä</w:t>
      </w:r>
      <w:r w:rsidR="39A7896C" w:rsidRPr="55E30746">
        <w:rPr>
          <w:rFonts w:eastAsia="Arial" w:cs="Arial"/>
          <w:sz w:val="24"/>
          <w:szCs w:val="24"/>
          <w:lang w:val="fi-FI"/>
        </w:rPr>
        <w:t>. Suunnitelman valmistuttua omahoitaja kertoo asetetut tavoitteet tiimille. Aktiivisia tavoitteita arvioidaan päivittäiskirjauksia tehdessä</w:t>
      </w:r>
      <w:r w:rsidR="2C469DDD" w:rsidRPr="55E30746">
        <w:rPr>
          <w:rFonts w:eastAsia="Arial" w:cs="Arial"/>
          <w:sz w:val="24"/>
          <w:szCs w:val="24"/>
          <w:lang w:val="fi-FI"/>
        </w:rPr>
        <w:t>,</w:t>
      </w:r>
      <w:r w:rsidR="39A7896C" w:rsidRPr="55E30746">
        <w:rPr>
          <w:rFonts w:eastAsia="Arial" w:cs="Arial"/>
          <w:sz w:val="24"/>
          <w:szCs w:val="24"/>
          <w:lang w:val="fi-FI"/>
        </w:rPr>
        <w:t xml:space="preserve"> jolloin jokaisen asukkaan henkilökohtaiset aktiviset tavoitteet</w:t>
      </w:r>
      <w:r w:rsidR="0860CA84" w:rsidRPr="55E30746">
        <w:rPr>
          <w:rFonts w:eastAsia="Arial" w:cs="Arial"/>
          <w:sz w:val="24"/>
          <w:szCs w:val="24"/>
          <w:lang w:val="fi-FI"/>
        </w:rPr>
        <w:t xml:space="preserve"> ovat kirjaajan nähtävillä automaattisesti.</w:t>
      </w:r>
    </w:p>
    <w:p w14:paraId="4034F772" w14:textId="70791A8C" w:rsidR="0E5E453E" w:rsidRDefault="0E5E453E" w:rsidP="0E5E453E">
      <w:pPr>
        <w:spacing w:after="0" w:line="276" w:lineRule="auto"/>
        <w:rPr>
          <w:rFonts w:eastAsia="Arial" w:cs="Arial"/>
          <w:sz w:val="24"/>
          <w:szCs w:val="24"/>
          <w:lang w:val="fi-FI"/>
        </w:rPr>
      </w:pPr>
    </w:p>
    <w:p w14:paraId="0BE4F410" w14:textId="6A1E318A" w:rsidR="0860CA84" w:rsidRDefault="0860CA84" w:rsidP="0E5E453E">
      <w:pPr>
        <w:pStyle w:val="Luettelokappale"/>
        <w:numPr>
          <w:ilvl w:val="0"/>
          <w:numId w:val="5"/>
        </w:numPr>
        <w:spacing w:after="0" w:line="276" w:lineRule="auto"/>
      </w:pPr>
      <w:r w:rsidRPr="55E30746">
        <w:rPr>
          <w:rFonts w:eastAsia="Arial" w:cs="Arial"/>
          <w:sz w:val="24"/>
          <w:szCs w:val="24"/>
        </w:rPr>
        <w:t>Lyhytaikaispuolella asukkaan tullessa jaksolle, päivitetään toteuttamissuu</w:t>
      </w:r>
      <w:r w:rsidR="66EAE1D6" w:rsidRPr="55E30746">
        <w:rPr>
          <w:rFonts w:eastAsia="Arial" w:cs="Arial"/>
          <w:sz w:val="24"/>
          <w:szCs w:val="24"/>
        </w:rPr>
        <w:t>n</w:t>
      </w:r>
      <w:r w:rsidRPr="55E30746">
        <w:rPr>
          <w:rFonts w:eastAsia="Arial" w:cs="Arial"/>
          <w:sz w:val="24"/>
          <w:szCs w:val="24"/>
        </w:rPr>
        <w:t>nitelma minkä pohjalta luodaan hoitokortti</w:t>
      </w:r>
      <w:r w:rsidR="4752F3A5" w:rsidRPr="55E30746">
        <w:rPr>
          <w:rFonts w:eastAsia="Arial" w:cs="Arial"/>
          <w:sz w:val="24"/>
          <w:szCs w:val="24"/>
        </w:rPr>
        <w:t>,</w:t>
      </w:r>
      <w:r w:rsidRPr="55E30746">
        <w:rPr>
          <w:rFonts w:eastAsia="Arial" w:cs="Arial"/>
          <w:sz w:val="24"/>
          <w:szCs w:val="24"/>
        </w:rPr>
        <w:t xml:space="preserve"> jota henkilökunta noudattaa.</w:t>
      </w:r>
      <w:r w:rsidR="0B148C74" w:rsidRPr="55E30746">
        <w:rPr>
          <w:rFonts w:eastAsia="Arial" w:cs="Arial"/>
          <w:sz w:val="24"/>
          <w:szCs w:val="24"/>
        </w:rPr>
        <w:t xml:space="preserve"> </w:t>
      </w:r>
      <w:r w:rsidRPr="55E30746">
        <w:rPr>
          <w:sz w:val="24"/>
          <w:szCs w:val="24"/>
        </w:rPr>
        <w:t>Jakson päättyessä asiakkaasta laaditaan hoitotyön yhteenveto</w:t>
      </w:r>
      <w:r>
        <w:t>.</w:t>
      </w:r>
    </w:p>
    <w:p w14:paraId="004B2556" w14:textId="6EECAAE6" w:rsidR="0E5E453E" w:rsidRDefault="0E5E453E" w:rsidP="0E5E453E">
      <w:pPr>
        <w:spacing w:after="0" w:line="276" w:lineRule="auto"/>
        <w:rPr>
          <w:rFonts w:eastAsia="Arial" w:cs="Arial"/>
          <w:sz w:val="24"/>
          <w:szCs w:val="24"/>
          <w:lang w:val="fi-FI"/>
        </w:rPr>
      </w:pPr>
    </w:p>
    <w:p w14:paraId="0B08F0A5" w14:textId="77777777" w:rsidR="00DE6212" w:rsidRDefault="6D80BD53" w:rsidP="0E5E453E">
      <w:pPr>
        <w:spacing w:after="0" w:line="276" w:lineRule="auto"/>
        <w:rPr>
          <w:rFonts w:eastAsia="Arial" w:cs="Arial"/>
          <w:sz w:val="24"/>
          <w:szCs w:val="24"/>
          <w:lang w:val="fi-FI"/>
        </w:rPr>
      </w:pPr>
      <w:r w:rsidRPr="55E30746">
        <w:rPr>
          <w:rFonts w:eastAsia="Arial" w:cs="Arial"/>
          <w:sz w:val="24"/>
          <w:szCs w:val="24"/>
          <w:lang w:val="fi-FI"/>
        </w:rPr>
        <w:t>Koska laatu ja hyvä hoito voivat tarkoittaa eri asioita henkilöstölle,</w:t>
      </w:r>
      <w:r w:rsidR="431B534F" w:rsidRPr="55E30746">
        <w:rPr>
          <w:rFonts w:eastAsia="Arial" w:cs="Arial"/>
          <w:sz w:val="24"/>
          <w:szCs w:val="24"/>
          <w:lang w:val="fi-FI"/>
        </w:rPr>
        <w:t xml:space="preserve"> </w:t>
      </w:r>
      <w:r w:rsidRPr="55E30746">
        <w:rPr>
          <w:rFonts w:eastAsia="Arial" w:cs="Arial"/>
          <w:sz w:val="24"/>
          <w:szCs w:val="24"/>
          <w:lang w:val="fi-FI"/>
        </w:rPr>
        <w:t>asukkaalle ja omaiselle, on systemaattisesti eri tavoin kerätty palaute tärkeää saada käyttöön</w:t>
      </w:r>
      <w:r w:rsidR="3C3E2019" w:rsidRPr="55E30746">
        <w:rPr>
          <w:rFonts w:eastAsia="Arial" w:cs="Arial"/>
          <w:sz w:val="24"/>
          <w:szCs w:val="24"/>
          <w:lang w:val="fi-FI"/>
        </w:rPr>
        <w:t xml:space="preserve"> Puistohelmien kehittämisessä. Palautetta voi antaa suoraan henkilökunnalle, palveluesihenkilölle tai palautekyselyn kautta. Palvelun ostaja tekee kahdesti vuodessa palautekyselyn asukkaille</w:t>
      </w:r>
      <w:r w:rsidR="1EC06125" w:rsidRPr="55E30746">
        <w:rPr>
          <w:rFonts w:eastAsia="Arial" w:cs="Arial"/>
          <w:sz w:val="24"/>
          <w:szCs w:val="24"/>
          <w:lang w:val="fi-FI"/>
        </w:rPr>
        <w:t xml:space="preserve"> ja heidän läheisilleen ja lisäksi keräämme omaisilta ja läheisiltä kerran vuodessa suoraan palautetta kirjallisesti</w:t>
      </w:r>
      <w:r w:rsidR="42D3CA91" w:rsidRPr="55E30746">
        <w:rPr>
          <w:rFonts w:eastAsia="Arial" w:cs="Arial"/>
          <w:sz w:val="24"/>
          <w:szCs w:val="24"/>
          <w:lang w:val="fi-FI"/>
        </w:rPr>
        <w:t>. Yksikössä on esillä palautelomakkeita</w:t>
      </w:r>
      <w:r w:rsidR="3EE0F38E" w:rsidRPr="55E30746">
        <w:rPr>
          <w:rFonts w:eastAsia="Arial" w:cs="Arial"/>
          <w:sz w:val="24"/>
          <w:szCs w:val="24"/>
          <w:lang w:val="fi-FI"/>
        </w:rPr>
        <w:t>,</w:t>
      </w:r>
      <w:r w:rsidR="42D3CA91" w:rsidRPr="55E30746">
        <w:rPr>
          <w:rFonts w:eastAsia="Arial" w:cs="Arial"/>
          <w:sz w:val="24"/>
          <w:szCs w:val="24"/>
          <w:lang w:val="fi-FI"/>
        </w:rPr>
        <w:t xml:space="preserve"> joita voi jättää joko tiimeihin tai palveluesihenkilön postilaatikkoon. Asukkailta ja omaisilta saadaan pääosin suullista palautetta.</w:t>
      </w:r>
      <w:r w:rsidR="00DE6212">
        <w:rPr>
          <w:rFonts w:eastAsia="Arial" w:cs="Arial"/>
          <w:sz w:val="24"/>
          <w:szCs w:val="24"/>
          <w:lang w:val="fi-FI"/>
        </w:rPr>
        <w:t>7/2026 järjestettiin Puistohelmien yhteinen omaistenilta joka käsitti pitkäaikaishoivan yksiköt. Illan teemana oli palautekyselyn tulosten purku sekä itsemäärämisoikeus. Illan palautteiden perusteella päädyttiin jatkossa pitämään omaistenilta 2xvuodessa, seuraava tulossa 12/2026.</w:t>
      </w:r>
    </w:p>
    <w:p w14:paraId="5D462026" w14:textId="5DA7D7A6" w:rsidR="6D80BD53" w:rsidRDefault="66766642" w:rsidP="0E5E453E">
      <w:pPr>
        <w:spacing w:after="0" w:line="276" w:lineRule="auto"/>
        <w:rPr>
          <w:rFonts w:eastAsia="Arial" w:cs="Arial"/>
          <w:sz w:val="24"/>
          <w:szCs w:val="24"/>
          <w:lang w:val="fi-FI"/>
        </w:rPr>
      </w:pPr>
      <w:r w:rsidRPr="55E30746">
        <w:rPr>
          <w:rFonts w:eastAsia="Arial" w:cs="Arial"/>
          <w:sz w:val="24"/>
          <w:szCs w:val="24"/>
          <w:lang w:val="fi-FI"/>
        </w:rPr>
        <w:t xml:space="preserve"> Asukkaille järjestetään kerran kuukaudessa yhteisökokous</w:t>
      </w:r>
      <w:r w:rsidR="0D0D5861" w:rsidRPr="55E30746">
        <w:rPr>
          <w:rFonts w:eastAsia="Arial" w:cs="Arial"/>
          <w:sz w:val="24"/>
          <w:szCs w:val="24"/>
          <w:lang w:val="fi-FI"/>
        </w:rPr>
        <w:t>,</w:t>
      </w:r>
      <w:r w:rsidRPr="55E30746">
        <w:rPr>
          <w:rFonts w:eastAsia="Arial" w:cs="Arial"/>
          <w:sz w:val="24"/>
          <w:szCs w:val="24"/>
          <w:lang w:val="fi-FI"/>
        </w:rPr>
        <w:t xml:space="preserve"> jossa käsitellään asukkaille tärkeitä asioita ja saadaan sitä kautta myös asukaspalautetta ja toiveita esim.</w:t>
      </w:r>
      <w:r w:rsidR="69320373" w:rsidRPr="55E30746">
        <w:rPr>
          <w:rFonts w:eastAsia="Arial" w:cs="Arial"/>
          <w:sz w:val="24"/>
          <w:szCs w:val="24"/>
          <w:lang w:val="fi-FI"/>
        </w:rPr>
        <w:t xml:space="preserve"> </w:t>
      </w:r>
      <w:r w:rsidRPr="55E30746">
        <w:rPr>
          <w:rFonts w:eastAsia="Arial" w:cs="Arial"/>
          <w:sz w:val="24"/>
          <w:szCs w:val="24"/>
          <w:lang w:val="fi-FI"/>
        </w:rPr>
        <w:t>koskien harrastustoimintaa tai ruokaa. Palautteiden tuloksia käs</w:t>
      </w:r>
      <w:r w:rsidR="68B49880" w:rsidRPr="55E30746">
        <w:rPr>
          <w:rFonts w:eastAsia="Arial" w:cs="Arial"/>
          <w:sz w:val="24"/>
          <w:szCs w:val="24"/>
          <w:lang w:val="fi-FI"/>
        </w:rPr>
        <w:t>itellään tiimeittäin ja niiden perusteella suunnitellaan tarvittavia kehitystoimia.</w:t>
      </w:r>
    </w:p>
    <w:p w14:paraId="5A12DA45" w14:textId="103FA91D" w:rsidR="6FB33DCA" w:rsidRDefault="6FB33DCA" w:rsidP="0E5E453E">
      <w:pPr>
        <w:spacing w:after="0" w:line="276" w:lineRule="auto"/>
        <w:rPr>
          <w:rFonts w:eastAsia="Arial" w:cs="Arial"/>
          <w:sz w:val="24"/>
          <w:szCs w:val="24"/>
          <w:lang w:val="fi-FI"/>
        </w:rPr>
      </w:pPr>
      <w:r w:rsidRPr="0E5E453E">
        <w:rPr>
          <w:rFonts w:eastAsia="Arial" w:cs="Arial"/>
          <w:sz w:val="24"/>
          <w:szCs w:val="24"/>
          <w:lang w:val="fi-FI"/>
        </w:rPr>
        <w:lastRenderedPageBreak/>
        <w:t>Kaikki palautteet käsitellään mahdollisimman pian. On tärkeää olla herkkä palautteelle ja tavoitteenamme on aina löytää ratkaisu kyseessä olevaan asiaan. Palautteen voi käsitellä se</w:t>
      </w:r>
      <w:r w:rsidR="2E1214AD" w:rsidRPr="0E5E453E">
        <w:rPr>
          <w:rFonts w:eastAsia="Arial" w:cs="Arial"/>
          <w:sz w:val="24"/>
          <w:szCs w:val="24"/>
          <w:lang w:val="fi-FI"/>
        </w:rPr>
        <w:t>n vastaanottanut työntekijä, palveluesihenkilö tai palvelujohtaja. Selvitystä vaativat asiat ohjataan aina palveluesihenkilölle.</w:t>
      </w:r>
    </w:p>
    <w:p w14:paraId="0584D695" w14:textId="7EB851EC" w:rsidR="30648D9E" w:rsidRDefault="30648D9E" w:rsidP="0E5E453E">
      <w:pPr>
        <w:spacing w:after="0" w:line="276" w:lineRule="auto"/>
        <w:rPr>
          <w:rFonts w:eastAsia="Arial" w:cs="Arial"/>
          <w:color w:val="000000" w:themeColor="text1"/>
          <w:sz w:val="24"/>
          <w:szCs w:val="24"/>
          <w:lang w:val="fi-FI"/>
        </w:rPr>
      </w:pPr>
      <w:r w:rsidRPr="0E5E453E">
        <w:rPr>
          <w:rFonts w:eastAsia="Arial" w:cs="Arial"/>
          <w:color w:val="000000" w:themeColor="text1"/>
          <w:sz w:val="24"/>
          <w:szCs w:val="24"/>
          <w:lang w:val="fi-FI"/>
        </w:rPr>
        <w:t>Jatkuvaa palautetta käsitellään yksikön tiimipalavereissa säännöllisesti ja hyödynnetään toiminnan kehittämisen välineenä. Tarpeen vaatiessa toimintaa voidaan muuttaa välittömästikin. Yksikön esihenkilö vie tarvittaessa palautteet johtoryhmään ja sitä kautta yhdistyksen johtokunnan tietoon. Palautteista ja kyselyistä poimitaan tärkeimmät kehittämiskohdat osaksi yksikön toimintasuunnitelmaa. Toimintasuunnitelma käydään läpi yksikössä yhteisesti ja siihen vielä palataan henkilökohtaisissa onnistumiskeskusteluissa. Henkilökunnalla on kehittämisiltapäiviä 2/vuosi. Teemat valikoituvat sen mukaan mikä on laadukkaan asiakastyön kannalta oleellista pohjautuen saatuun palautteeseen. Asiakastyytyväisyys- ja läheiskyselyn tuloksia hyödynnetään myös kehitettäessä koko yhdistyksen toimintaa</w:t>
      </w:r>
    </w:p>
    <w:p w14:paraId="1C10EF96" w14:textId="49D6E840" w:rsidR="0E5E453E" w:rsidRDefault="0E5E453E" w:rsidP="0E5E453E">
      <w:pPr>
        <w:spacing w:after="0" w:line="276" w:lineRule="auto"/>
        <w:rPr>
          <w:rFonts w:eastAsia="Arial" w:cs="Arial"/>
          <w:color w:val="000000" w:themeColor="text1"/>
          <w:sz w:val="24"/>
          <w:szCs w:val="24"/>
          <w:lang w:val="fi-FI"/>
        </w:rPr>
      </w:pPr>
    </w:p>
    <w:p w14:paraId="790121BD" w14:textId="5257A540" w:rsidR="0EC40CD0" w:rsidRDefault="0EC40CD0" w:rsidP="0E5E453E">
      <w:pPr>
        <w:spacing w:after="0" w:line="276" w:lineRule="auto"/>
        <w:rPr>
          <w:rFonts w:eastAsia="Arial" w:cs="Arial"/>
          <w:color w:val="000000" w:themeColor="text1"/>
          <w:sz w:val="24"/>
          <w:szCs w:val="24"/>
          <w:lang w:val="fi-FI"/>
        </w:rPr>
      </w:pPr>
      <w:r w:rsidRPr="55E30746">
        <w:rPr>
          <w:rFonts w:eastAsia="Arial" w:cs="Arial"/>
          <w:color w:val="000000" w:themeColor="text1"/>
          <w:sz w:val="24"/>
          <w:szCs w:val="24"/>
          <w:lang w:val="fi-FI"/>
        </w:rPr>
        <w:t>Muistutukset,</w:t>
      </w:r>
      <w:r w:rsidR="2C15744C" w:rsidRPr="55E30746">
        <w:rPr>
          <w:rFonts w:eastAsia="Arial" w:cs="Arial"/>
          <w:color w:val="000000" w:themeColor="text1"/>
          <w:sz w:val="24"/>
          <w:szCs w:val="24"/>
          <w:lang w:val="fi-FI"/>
        </w:rPr>
        <w:t xml:space="preserve"> </w:t>
      </w:r>
      <w:r w:rsidRPr="55E30746">
        <w:rPr>
          <w:rFonts w:eastAsia="Arial" w:cs="Arial"/>
          <w:color w:val="000000" w:themeColor="text1"/>
          <w:sz w:val="24"/>
          <w:szCs w:val="24"/>
          <w:lang w:val="fi-FI"/>
        </w:rPr>
        <w:t>kantelut-</w:t>
      </w:r>
      <w:r w:rsidR="6D024A00" w:rsidRPr="55E30746">
        <w:rPr>
          <w:rFonts w:eastAsia="Arial" w:cs="Arial"/>
          <w:color w:val="000000" w:themeColor="text1"/>
          <w:sz w:val="24"/>
          <w:szCs w:val="24"/>
          <w:lang w:val="fi-FI"/>
        </w:rPr>
        <w:t xml:space="preserve"> </w:t>
      </w:r>
      <w:r w:rsidRPr="55E30746">
        <w:rPr>
          <w:rFonts w:eastAsia="Arial" w:cs="Arial"/>
          <w:color w:val="000000" w:themeColor="text1"/>
          <w:sz w:val="24"/>
          <w:szCs w:val="24"/>
          <w:lang w:val="fi-FI"/>
        </w:rPr>
        <w:t>ja muut valvontapäätökset käsitellään niissä mainittujen tahojen kanssa. Niihin annetaan pyydettäessä vastine</w:t>
      </w:r>
      <w:r w:rsidR="35545F31" w:rsidRPr="55E30746">
        <w:rPr>
          <w:rFonts w:eastAsia="Arial" w:cs="Arial"/>
          <w:color w:val="000000" w:themeColor="text1"/>
          <w:sz w:val="24"/>
          <w:szCs w:val="24"/>
          <w:lang w:val="fi-FI"/>
        </w:rPr>
        <w:t xml:space="preserve"> ja ryhdytään korjaaviin toimenpiteisiin. Toimenpiteiden edistymisestä raportoidaan kyseiselle</w:t>
      </w:r>
      <w:r w:rsidR="5A26F733" w:rsidRPr="55E30746">
        <w:rPr>
          <w:rFonts w:eastAsia="Arial" w:cs="Arial"/>
          <w:color w:val="000000" w:themeColor="text1"/>
          <w:sz w:val="24"/>
          <w:szCs w:val="24"/>
          <w:lang w:val="fi-FI"/>
        </w:rPr>
        <w:t xml:space="preserve"> taholle. Muistutukset käsitellään aina mahdollisi</w:t>
      </w:r>
      <w:r w:rsidR="7FE171FF" w:rsidRPr="55E30746">
        <w:rPr>
          <w:rFonts w:eastAsia="Arial" w:cs="Arial"/>
          <w:color w:val="000000" w:themeColor="text1"/>
          <w:sz w:val="24"/>
          <w:szCs w:val="24"/>
          <w:lang w:val="fi-FI"/>
        </w:rPr>
        <w:t>m</w:t>
      </w:r>
      <w:r w:rsidR="5A26F733" w:rsidRPr="55E30746">
        <w:rPr>
          <w:rFonts w:eastAsia="Arial" w:cs="Arial"/>
          <w:color w:val="000000" w:themeColor="text1"/>
          <w:sz w:val="24"/>
          <w:szCs w:val="24"/>
          <w:lang w:val="fi-FI"/>
        </w:rPr>
        <w:t>man pian, kuitenkin viimeistään kahden viikon sisällä</w:t>
      </w:r>
      <w:r w:rsidR="0DF1FAB7" w:rsidRPr="55E30746">
        <w:rPr>
          <w:rFonts w:eastAsia="Arial" w:cs="Arial"/>
          <w:color w:val="000000" w:themeColor="text1"/>
          <w:sz w:val="24"/>
          <w:szCs w:val="24"/>
          <w:lang w:val="fi-FI"/>
        </w:rPr>
        <w:t>.</w:t>
      </w:r>
    </w:p>
    <w:p w14:paraId="63F5D76E" w14:textId="36EB0651" w:rsidR="0E5E453E" w:rsidRDefault="0E5E453E" w:rsidP="0E5E453E">
      <w:pPr>
        <w:spacing w:after="0" w:line="276" w:lineRule="auto"/>
        <w:rPr>
          <w:rFonts w:eastAsia="Arial" w:cs="Arial"/>
          <w:sz w:val="24"/>
          <w:szCs w:val="24"/>
          <w:lang w:val="fi-FI"/>
        </w:rPr>
      </w:pPr>
    </w:p>
    <w:p w14:paraId="587AE7BA" w14:textId="3E24CC8F" w:rsidR="0E5E453E" w:rsidRDefault="0E5E453E" w:rsidP="0E5E453E">
      <w:pPr>
        <w:spacing w:after="0" w:line="276" w:lineRule="auto"/>
        <w:rPr>
          <w:rFonts w:eastAsia="Arial" w:cs="Arial"/>
          <w:sz w:val="24"/>
          <w:szCs w:val="24"/>
          <w:lang w:val="fi-FI"/>
        </w:rPr>
      </w:pPr>
    </w:p>
    <w:p w14:paraId="74336854" w14:textId="56D42A42" w:rsidR="0E5E453E" w:rsidRDefault="0E5E453E" w:rsidP="0E5E453E">
      <w:pPr>
        <w:spacing w:after="0" w:line="276" w:lineRule="auto"/>
        <w:rPr>
          <w:rFonts w:eastAsia="Arial" w:cs="Arial"/>
          <w:sz w:val="24"/>
          <w:szCs w:val="24"/>
          <w:lang w:val="fi-FI"/>
        </w:rPr>
      </w:pPr>
    </w:p>
    <w:p w14:paraId="342240F3" w14:textId="0C91F419" w:rsidR="0E5E453E" w:rsidRDefault="0E5E453E" w:rsidP="0E5E453E">
      <w:pPr>
        <w:pStyle w:val="Luettelokappale"/>
        <w:spacing w:line="276" w:lineRule="auto"/>
        <w:ind w:left="360"/>
      </w:pPr>
    </w:p>
    <w:p w14:paraId="3106B475" w14:textId="37BD893B" w:rsidR="0E5E453E" w:rsidRDefault="0E5E453E" w:rsidP="0E5E453E">
      <w:pPr>
        <w:spacing w:before="240" w:after="240"/>
        <w:rPr>
          <w:rFonts w:eastAsia="Arial" w:cs="Arial"/>
          <w:color w:val="000000" w:themeColor="text1"/>
          <w:sz w:val="24"/>
          <w:szCs w:val="24"/>
          <w:lang w:val="fi-FI"/>
        </w:rPr>
      </w:pPr>
    </w:p>
    <w:p w14:paraId="6DF99F03" w14:textId="35A22DDE" w:rsidR="0E5E453E" w:rsidRDefault="0E5E453E" w:rsidP="0E5E453E">
      <w:pPr>
        <w:spacing w:before="240" w:after="240"/>
        <w:rPr>
          <w:rFonts w:ascii="Times New Roman" w:eastAsia="Times New Roman" w:hAnsi="Times New Roman" w:cs="Times New Roman"/>
          <w:color w:val="000000" w:themeColor="text1"/>
          <w:sz w:val="24"/>
          <w:szCs w:val="24"/>
          <w:lang w:val="fi-FI"/>
        </w:rPr>
      </w:pPr>
    </w:p>
    <w:p w14:paraId="74BC1EF4" w14:textId="0B15DF34" w:rsidR="0E5E453E" w:rsidRDefault="0E5E453E" w:rsidP="0E5E453E">
      <w:pPr>
        <w:spacing w:before="240" w:after="240"/>
        <w:rPr>
          <w:rFonts w:eastAsia="Arial" w:cs="Arial"/>
          <w:color w:val="000000" w:themeColor="text1"/>
          <w:sz w:val="24"/>
          <w:szCs w:val="24"/>
          <w:lang w:val="fi-FI"/>
        </w:rPr>
      </w:pPr>
    </w:p>
    <w:p w14:paraId="76EF786C" w14:textId="252BD45E" w:rsidR="0E5E453E" w:rsidRDefault="0E5E453E" w:rsidP="0E5E453E">
      <w:pPr>
        <w:rPr>
          <w:lang w:val="fi-FI"/>
        </w:rPr>
      </w:pPr>
    </w:p>
    <w:p w14:paraId="39EE960A" w14:textId="6DF15D6E" w:rsidR="3872A1D0" w:rsidRPr="00F108EA" w:rsidRDefault="3872A1D0" w:rsidP="00522F8C">
      <w:pPr>
        <w:pStyle w:val="Luettelokappale"/>
        <w:spacing w:after="0" w:line="276" w:lineRule="auto"/>
        <w:ind w:left="1418"/>
        <w:rPr>
          <w:rFonts w:eastAsia="Arial" w:cs="Arial"/>
          <w:sz w:val="24"/>
          <w:szCs w:val="24"/>
        </w:rPr>
      </w:pPr>
    </w:p>
    <w:p w14:paraId="717AB1C8" w14:textId="45B4C462" w:rsidR="00006E0C" w:rsidRPr="00F108EA" w:rsidRDefault="00006E0C" w:rsidP="25E2C0E2">
      <w:pPr>
        <w:spacing w:after="0" w:line="276" w:lineRule="auto"/>
        <w:rPr>
          <w:rFonts w:eastAsia="Arial" w:cs="Arial"/>
          <w:lang w:val="fi-FI"/>
        </w:rPr>
      </w:pPr>
    </w:p>
    <w:p w14:paraId="5F451DE4" w14:textId="5BF7991D" w:rsidR="348404D3" w:rsidRPr="00F108EA" w:rsidRDefault="348404D3" w:rsidP="20E08D4F">
      <w:pPr>
        <w:spacing w:after="0" w:line="276" w:lineRule="auto"/>
        <w:rPr>
          <w:rFonts w:eastAsia="Arial" w:cs="Arial"/>
          <w:color w:val="70AD47" w:themeColor="accent6"/>
          <w:sz w:val="24"/>
          <w:szCs w:val="24"/>
          <w:lang w:val="fi-FI"/>
        </w:rPr>
      </w:pPr>
      <w:r w:rsidRPr="00F108EA">
        <w:rPr>
          <w:rFonts w:eastAsia="Arial" w:cs="Arial"/>
          <w:sz w:val="24"/>
          <w:szCs w:val="24"/>
          <w:lang w:val="fi-FI"/>
        </w:rPr>
        <w:t xml:space="preserve">Palveluyksikön toiminnan keskeisimpien </w:t>
      </w:r>
      <w:r w:rsidRPr="00F108EA">
        <w:rPr>
          <w:rFonts w:eastAsia="Arial" w:cs="Arial"/>
          <w:bCs/>
          <w:sz w:val="24"/>
          <w:szCs w:val="24"/>
          <w:lang w:val="fi-FI"/>
        </w:rPr>
        <w:t xml:space="preserve">yhdenvertaisuutta, osallisuutta sekä asiakkaan </w:t>
      </w:r>
      <w:r w:rsidR="00695B10">
        <w:rPr>
          <w:rFonts w:eastAsia="Arial" w:cs="Arial"/>
          <w:bCs/>
          <w:sz w:val="24"/>
          <w:szCs w:val="24"/>
          <w:lang w:val="fi-FI"/>
        </w:rPr>
        <w:t>tai</w:t>
      </w:r>
      <w:r w:rsidRPr="00F108EA">
        <w:rPr>
          <w:rFonts w:eastAsia="Arial" w:cs="Arial"/>
          <w:bCs/>
          <w:sz w:val="24"/>
          <w:szCs w:val="24"/>
          <w:lang w:val="fi-FI"/>
        </w:rPr>
        <w:t xml:space="preserve"> potilaan asemaa ja oikeuksia</w:t>
      </w:r>
      <w:r w:rsidRPr="00F108EA">
        <w:rPr>
          <w:rFonts w:eastAsia="Arial" w:cs="Arial"/>
          <w:sz w:val="24"/>
          <w:szCs w:val="24"/>
          <w:lang w:val="fi-FI"/>
        </w:rPr>
        <w:t xml:space="preserve"> koskevien riskien tunnistaminen, arviointi ja hallinta</w:t>
      </w:r>
      <w:r w:rsidR="00C1684C" w:rsidRPr="00F108EA">
        <w:rPr>
          <w:rFonts w:eastAsia="Arial" w:cs="Arial"/>
          <w:sz w:val="24"/>
          <w:szCs w:val="24"/>
          <w:lang w:val="fi-FI"/>
        </w:rPr>
        <w:t xml:space="preserve"> on kuvattu Taulukossa 5</w:t>
      </w:r>
      <w:r w:rsidR="00EB71FD">
        <w:rPr>
          <w:rFonts w:eastAsia="Arial" w:cs="Arial"/>
          <w:sz w:val="24"/>
          <w:szCs w:val="24"/>
          <w:lang w:val="fi-FI"/>
        </w:rPr>
        <w:t>.</w:t>
      </w:r>
    </w:p>
    <w:p w14:paraId="07D8C25E" w14:textId="550C8488" w:rsidR="3872A1D0" w:rsidRPr="00F108EA" w:rsidRDefault="3872A1D0" w:rsidP="3872A1D0">
      <w:pPr>
        <w:spacing w:after="0" w:line="276" w:lineRule="auto"/>
        <w:rPr>
          <w:rFonts w:eastAsia="Arial" w:cs="Arial"/>
          <w:sz w:val="24"/>
          <w:szCs w:val="24"/>
          <w:lang w:val="fi-FI"/>
        </w:rPr>
      </w:pPr>
    </w:p>
    <w:p w14:paraId="7D6C108D" w14:textId="6012B70E" w:rsidR="00C1684C" w:rsidRPr="00F108EA" w:rsidRDefault="00FD48CB" w:rsidP="00C1684C">
      <w:pPr>
        <w:pStyle w:val="Kuvaotsikko"/>
        <w:keepNext/>
        <w:rPr>
          <w:rFonts w:cs="Arial"/>
          <w:lang w:val="fi-FI"/>
        </w:rPr>
      </w:pPr>
      <w:r w:rsidRPr="00F108EA">
        <w:rPr>
          <w:rFonts w:cs="Arial"/>
          <w:sz w:val="24"/>
          <w:szCs w:val="24"/>
          <w:lang w:val="fi-FI"/>
        </w:rPr>
        <w:lastRenderedPageBreak/>
        <w:t>Taulukko 5:</w:t>
      </w:r>
      <w:r w:rsidRPr="00F108EA">
        <w:rPr>
          <w:rFonts w:cs="Arial"/>
          <w:lang w:val="fi-FI"/>
        </w:rPr>
        <w:t xml:space="preserve"> </w:t>
      </w:r>
      <w:r w:rsidRPr="00F108EA">
        <w:rPr>
          <w:rFonts w:eastAsia="Arial" w:cs="Arial"/>
          <w:sz w:val="24"/>
          <w:szCs w:val="24"/>
          <w:lang w:val="fi-FI"/>
        </w:rPr>
        <w:t xml:space="preserve">Palveluyksikön toiminnan keskeisimpien </w:t>
      </w:r>
      <w:r w:rsidRPr="00F108EA">
        <w:rPr>
          <w:rFonts w:eastAsia="Arial" w:cs="Arial"/>
          <w:b/>
          <w:bCs/>
          <w:sz w:val="24"/>
          <w:szCs w:val="24"/>
          <w:lang w:val="fi-FI"/>
        </w:rPr>
        <w:t xml:space="preserve">yhdenvertaisuutta, osallisuutta sekä asiakkaan </w:t>
      </w:r>
      <w:r w:rsidR="00695B10">
        <w:rPr>
          <w:rFonts w:eastAsia="Arial" w:cs="Arial"/>
          <w:b/>
          <w:bCs/>
          <w:sz w:val="24"/>
          <w:szCs w:val="24"/>
          <w:lang w:val="fi-FI"/>
        </w:rPr>
        <w:t>tai</w:t>
      </w:r>
      <w:r w:rsidRPr="00F108EA">
        <w:rPr>
          <w:rFonts w:eastAsia="Arial" w:cs="Arial"/>
          <w:b/>
          <w:bCs/>
          <w:sz w:val="24"/>
          <w:szCs w:val="24"/>
          <w:lang w:val="fi-FI"/>
        </w:rPr>
        <w:t xml:space="preserve"> potilaan asemaa ja oikeuksia</w:t>
      </w:r>
      <w:r w:rsidRPr="00F108EA">
        <w:rPr>
          <w:rFonts w:eastAsia="Arial" w:cs="Arial"/>
          <w:sz w:val="24"/>
          <w:szCs w:val="24"/>
          <w:lang w:val="fi-FI"/>
        </w:rPr>
        <w:t xml:space="preserve"> koskevien riskien tunnistaminen, arviointi ja hallinta</w:t>
      </w:r>
    </w:p>
    <w:tbl>
      <w:tblPr>
        <w:tblStyle w:val="Vaaleataulukkoruudukko"/>
        <w:tblW w:w="10035" w:type="dxa"/>
        <w:tblLayout w:type="fixed"/>
        <w:tblLook w:val="0620" w:firstRow="1" w:lastRow="0" w:firstColumn="0" w:lastColumn="0" w:noHBand="1" w:noVBand="1"/>
        <w:tblCaption w:val="Palveluyksikön toiminnan keskeisimpien yhdenvertaisuutta, osallisuutta sekä asiakkaan ja potilaan asemaa ja oikeuksia koskevien riskien tunnistaminen, arviointi ja hallinta"/>
        <w:tblDescription w:val="Taulukossa on kolme saraketta, joiden otsikot ovat: Tunnistettu riski, riskin arviointi (suuruus ja vaikutus) ja ehkäisy- ja hallintatoimet."/>
      </w:tblPr>
      <w:tblGrid>
        <w:gridCol w:w="3345"/>
        <w:gridCol w:w="3345"/>
        <w:gridCol w:w="3345"/>
      </w:tblGrid>
      <w:tr w:rsidR="6A9617F7" w:rsidRPr="00F108EA" w14:paraId="17449DF7" w14:textId="77777777" w:rsidTr="0E5E453E">
        <w:trPr>
          <w:trHeight w:val="300"/>
          <w:tblHeader/>
        </w:trPr>
        <w:tc>
          <w:tcPr>
            <w:tcW w:w="3345" w:type="dxa"/>
          </w:tcPr>
          <w:p w14:paraId="48B6DCD6" w14:textId="13BFA6EC" w:rsidR="6A9617F7" w:rsidRPr="00F108EA" w:rsidRDefault="0E42534F" w:rsidP="20E08D4F">
            <w:pPr>
              <w:rPr>
                <w:rFonts w:eastAsia="Arial" w:cs="Arial"/>
                <w:color w:val="70AD47" w:themeColor="accent6"/>
                <w:sz w:val="24"/>
                <w:szCs w:val="24"/>
              </w:rPr>
            </w:pPr>
            <w:r w:rsidRPr="00F108EA">
              <w:rPr>
                <w:rFonts w:eastAsia="Arial" w:cs="Arial"/>
                <w:sz w:val="24"/>
                <w:szCs w:val="24"/>
              </w:rPr>
              <w:t>Tunnistettu riski</w:t>
            </w:r>
          </w:p>
        </w:tc>
        <w:tc>
          <w:tcPr>
            <w:tcW w:w="3345" w:type="dxa"/>
          </w:tcPr>
          <w:p w14:paraId="771A0BFF" w14:textId="447413F7" w:rsidR="6A9617F7" w:rsidRPr="00F108EA" w:rsidRDefault="0E42534F" w:rsidP="20E08D4F">
            <w:pPr>
              <w:rPr>
                <w:rFonts w:eastAsia="Arial" w:cs="Arial"/>
                <w:color w:val="70AD47" w:themeColor="accent6"/>
                <w:sz w:val="24"/>
                <w:szCs w:val="24"/>
                <w:lang w:val="fi-FI"/>
              </w:rPr>
            </w:pPr>
            <w:r w:rsidRPr="00F108EA">
              <w:rPr>
                <w:rFonts w:eastAsia="Arial" w:cs="Arial"/>
                <w:sz w:val="24"/>
                <w:szCs w:val="24"/>
                <w:lang w:val="fi-FI"/>
              </w:rPr>
              <w:t>Riskin arviointi (suuruus ja vaikutus)</w:t>
            </w:r>
          </w:p>
        </w:tc>
        <w:tc>
          <w:tcPr>
            <w:tcW w:w="3345" w:type="dxa"/>
          </w:tcPr>
          <w:p w14:paraId="283C23AC" w14:textId="4897C75B" w:rsidR="6A9617F7" w:rsidRPr="00F108EA" w:rsidRDefault="0E42534F" w:rsidP="20E08D4F">
            <w:pPr>
              <w:rPr>
                <w:rFonts w:eastAsia="Arial" w:cs="Arial"/>
                <w:color w:val="70AD47" w:themeColor="accent6"/>
                <w:sz w:val="24"/>
                <w:szCs w:val="24"/>
              </w:rPr>
            </w:pPr>
            <w:r w:rsidRPr="00F108EA">
              <w:rPr>
                <w:rFonts w:eastAsia="Arial" w:cs="Arial"/>
                <w:sz w:val="24"/>
                <w:szCs w:val="24"/>
              </w:rPr>
              <w:t>Ehkäisy- ja hallintatoimet</w:t>
            </w:r>
          </w:p>
        </w:tc>
      </w:tr>
      <w:tr w:rsidR="6A9617F7" w:rsidRPr="00F108EA" w14:paraId="7B4D59F6" w14:textId="77777777" w:rsidTr="0E5E453E">
        <w:trPr>
          <w:trHeight w:val="300"/>
          <w:tblHeader/>
        </w:trPr>
        <w:tc>
          <w:tcPr>
            <w:tcW w:w="3345" w:type="dxa"/>
          </w:tcPr>
          <w:p w14:paraId="672599D7" w14:textId="1A62DF87" w:rsidR="6A9617F7" w:rsidRPr="00F108EA" w:rsidRDefault="4A9B44D2" w:rsidP="0E5E453E">
            <w:pPr>
              <w:spacing w:before="240" w:after="240"/>
              <w:rPr>
                <w:rFonts w:eastAsia="Arial" w:cs="Arial"/>
                <w:color w:val="000000" w:themeColor="text1"/>
                <w:sz w:val="24"/>
                <w:szCs w:val="24"/>
              </w:rPr>
            </w:pPr>
            <w:r w:rsidRPr="0E5E453E">
              <w:rPr>
                <w:rFonts w:eastAsia="Arial" w:cs="Arial"/>
                <w:color w:val="000000" w:themeColor="text1"/>
                <w:sz w:val="24"/>
                <w:szCs w:val="24"/>
              </w:rPr>
              <w:t>Asiakkaan tahto ei tule</w:t>
            </w:r>
          </w:p>
          <w:p w14:paraId="4B3B4031" w14:textId="6EE1B3B9" w:rsidR="6A9617F7" w:rsidRPr="00F108EA" w:rsidRDefault="4A9B44D2" w:rsidP="0E5E453E">
            <w:pPr>
              <w:spacing w:before="240" w:after="240"/>
              <w:rPr>
                <w:rFonts w:eastAsia="Arial" w:cs="Arial"/>
                <w:color w:val="000000" w:themeColor="text1"/>
                <w:sz w:val="24"/>
                <w:szCs w:val="24"/>
              </w:rPr>
            </w:pPr>
            <w:r w:rsidRPr="0E5E453E">
              <w:rPr>
                <w:rFonts w:eastAsia="Arial" w:cs="Arial"/>
                <w:color w:val="000000" w:themeColor="text1"/>
                <w:sz w:val="24"/>
                <w:szCs w:val="24"/>
              </w:rPr>
              <w:t>kuulluksi. Asiakkaan</w:t>
            </w:r>
          </w:p>
          <w:p w14:paraId="645230B7" w14:textId="11E445FD" w:rsidR="6A9617F7" w:rsidRPr="00F108EA" w:rsidRDefault="4A9B44D2" w:rsidP="0E5E453E">
            <w:pPr>
              <w:spacing w:before="240" w:after="240"/>
              <w:rPr>
                <w:rFonts w:eastAsia="Arial" w:cs="Arial"/>
                <w:color w:val="000000" w:themeColor="text1"/>
                <w:sz w:val="24"/>
                <w:szCs w:val="24"/>
              </w:rPr>
            </w:pPr>
            <w:r w:rsidRPr="0E5E453E">
              <w:rPr>
                <w:rFonts w:eastAsia="Arial" w:cs="Arial"/>
                <w:color w:val="000000" w:themeColor="text1"/>
                <w:sz w:val="24"/>
                <w:szCs w:val="24"/>
              </w:rPr>
              <w:t>itsemääräämisoikeutta ei</w:t>
            </w:r>
          </w:p>
          <w:p w14:paraId="69E22DD3" w14:textId="70564CF2" w:rsidR="6A9617F7" w:rsidRPr="00F108EA" w:rsidRDefault="4A9B44D2" w:rsidP="0E5E453E">
            <w:pPr>
              <w:spacing w:before="240" w:after="240"/>
              <w:rPr>
                <w:rFonts w:eastAsia="Arial" w:cs="Arial"/>
                <w:color w:val="000000" w:themeColor="text1"/>
                <w:sz w:val="24"/>
                <w:szCs w:val="24"/>
              </w:rPr>
            </w:pPr>
            <w:r w:rsidRPr="0E5E453E">
              <w:rPr>
                <w:rFonts w:eastAsia="Arial" w:cs="Arial"/>
                <w:color w:val="000000" w:themeColor="text1"/>
                <w:sz w:val="24"/>
                <w:szCs w:val="24"/>
              </w:rPr>
              <w:t>kunnioiteta.</w:t>
            </w:r>
          </w:p>
          <w:p w14:paraId="2CF8A2E2" w14:textId="743830BF" w:rsidR="6A9617F7" w:rsidRPr="00F108EA" w:rsidRDefault="6A9617F7" w:rsidP="20E08D4F">
            <w:pPr>
              <w:rPr>
                <w:rFonts w:eastAsia="Arial" w:cs="Arial"/>
                <w:color w:val="70AD47" w:themeColor="accent6"/>
                <w:sz w:val="24"/>
                <w:szCs w:val="24"/>
              </w:rPr>
            </w:pPr>
          </w:p>
        </w:tc>
        <w:tc>
          <w:tcPr>
            <w:tcW w:w="3345" w:type="dxa"/>
          </w:tcPr>
          <w:p w14:paraId="54E3F6B7" w14:textId="258C96C7" w:rsidR="6A9617F7" w:rsidRPr="00F108EA" w:rsidRDefault="37B7619F" w:rsidP="0E5E453E">
            <w:pPr>
              <w:rPr>
                <w:rFonts w:eastAsia="Arial" w:cs="Arial"/>
                <w:sz w:val="24"/>
                <w:szCs w:val="24"/>
              </w:rPr>
            </w:pPr>
            <w:r w:rsidRPr="0E5E453E">
              <w:rPr>
                <w:rFonts w:eastAsia="Arial" w:cs="Arial"/>
                <w:color w:val="000000" w:themeColor="text1"/>
                <w:sz w:val="24"/>
                <w:szCs w:val="24"/>
              </w:rPr>
              <w:t>Riski on mahdollinen ja sen vaikutus on merkittävä.</w:t>
            </w:r>
          </w:p>
        </w:tc>
        <w:tc>
          <w:tcPr>
            <w:tcW w:w="3345" w:type="dxa"/>
          </w:tcPr>
          <w:p w14:paraId="2965648A" w14:textId="26CDAE29" w:rsidR="6A9617F7" w:rsidRPr="00F108EA" w:rsidRDefault="4A9B44D2" w:rsidP="0E5E453E">
            <w:pPr>
              <w:rPr>
                <w:rFonts w:eastAsia="Arial" w:cs="Arial"/>
                <w:sz w:val="24"/>
                <w:szCs w:val="24"/>
              </w:rPr>
            </w:pPr>
            <w:r w:rsidRPr="0E5E453E">
              <w:rPr>
                <w:rFonts w:eastAsia="Arial" w:cs="Arial"/>
                <w:color w:val="000000" w:themeColor="text1"/>
                <w:sz w:val="24"/>
                <w:szCs w:val="24"/>
              </w:rPr>
              <w:t xml:space="preserve">Asukas  on mukana kaikessa häntä koskevassa päätöksenteossa omien voimavarojensa mukaan.Tarpeen tullen </w:t>
            </w:r>
            <w:r w:rsidR="0BBA00AA" w:rsidRPr="0E5E453E">
              <w:rPr>
                <w:rFonts w:eastAsia="Arial" w:cs="Arial"/>
                <w:color w:val="000000" w:themeColor="text1"/>
                <w:sz w:val="24"/>
                <w:szCs w:val="24"/>
              </w:rPr>
              <w:t>asukkaan</w:t>
            </w:r>
            <w:r w:rsidR="0E4022A0" w:rsidRPr="0E5E453E">
              <w:rPr>
                <w:rFonts w:eastAsia="Arial" w:cs="Arial"/>
                <w:color w:val="000000" w:themeColor="text1"/>
                <w:sz w:val="24"/>
                <w:szCs w:val="24"/>
              </w:rPr>
              <w:t xml:space="preserve"> omaista kuullaan näistä asioista.</w:t>
            </w:r>
            <w:r w:rsidRPr="0E5E453E">
              <w:rPr>
                <w:rFonts w:eastAsia="Arial" w:cs="Arial"/>
                <w:color w:val="000000" w:themeColor="text1"/>
                <w:sz w:val="24"/>
                <w:szCs w:val="24"/>
              </w:rPr>
              <w:t xml:space="preserve"> Asiakkaan yksilölliset tarpeet huomioidaan palveluja suunniteltaessa ja toteutettaessa. A</w:t>
            </w:r>
            <w:r w:rsidR="5B1F33FB" w:rsidRPr="0E5E453E">
              <w:rPr>
                <w:rFonts w:eastAsia="Arial" w:cs="Arial"/>
                <w:color w:val="000000" w:themeColor="text1"/>
                <w:sz w:val="24"/>
                <w:szCs w:val="24"/>
              </w:rPr>
              <w:t>suk</w:t>
            </w:r>
            <w:r w:rsidRPr="0E5E453E">
              <w:rPr>
                <w:rFonts w:eastAsia="Arial" w:cs="Arial"/>
                <w:color w:val="000000" w:themeColor="text1"/>
                <w:sz w:val="24"/>
                <w:szCs w:val="24"/>
              </w:rPr>
              <w:t>kaalle</w:t>
            </w:r>
            <w:r w:rsidR="4AA811EB" w:rsidRPr="0E5E453E">
              <w:rPr>
                <w:rFonts w:eastAsia="Arial" w:cs="Arial"/>
                <w:color w:val="000000" w:themeColor="text1"/>
                <w:sz w:val="24"/>
                <w:szCs w:val="24"/>
              </w:rPr>
              <w:t>/omaisella</w:t>
            </w:r>
            <w:r w:rsidRPr="0E5E453E">
              <w:rPr>
                <w:rFonts w:eastAsia="Arial" w:cs="Arial"/>
                <w:color w:val="000000" w:themeColor="text1"/>
                <w:sz w:val="24"/>
                <w:szCs w:val="24"/>
              </w:rPr>
              <w:t xml:space="preserve"> kerrotaan selkeästi hänen oikeuksistaan mm. hänestä kerätyn tiedon suhteen. Asi</w:t>
            </w:r>
            <w:r w:rsidR="00DD1CC9">
              <w:rPr>
                <w:rFonts w:eastAsia="Arial" w:cs="Arial"/>
                <w:color w:val="000000" w:themeColor="text1"/>
                <w:sz w:val="24"/>
                <w:szCs w:val="24"/>
              </w:rPr>
              <w:t>a</w:t>
            </w:r>
            <w:r w:rsidRPr="0E5E453E">
              <w:rPr>
                <w:rFonts w:eastAsia="Arial" w:cs="Arial"/>
                <w:color w:val="000000" w:themeColor="text1"/>
                <w:sz w:val="24"/>
                <w:szCs w:val="24"/>
              </w:rPr>
              <w:t>kkaalle</w:t>
            </w:r>
            <w:r w:rsidR="3BE8974D" w:rsidRPr="0E5E453E">
              <w:rPr>
                <w:rFonts w:eastAsia="Arial" w:cs="Arial"/>
                <w:color w:val="000000" w:themeColor="text1"/>
                <w:sz w:val="24"/>
                <w:szCs w:val="24"/>
              </w:rPr>
              <w:t>/omaiselle</w:t>
            </w:r>
            <w:r w:rsidRPr="0E5E453E">
              <w:rPr>
                <w:rFonts w:eastAsia="Arial" w:cs="Arial"/>
                <w:color w:val="000000" w:themeColor="text1"/>
                <w:sz w:val="24"/>
                <w:szCs w:val="24"/>
              </w:rPr>
              <w:t xml:space="preserve"> kerrotaan mahdollisuudesta antaa palautetta, tehdä muistutus tai kantelu</w:t>
            </w:r>
            <w:r w:rsidRPr="0E5E453E">
              <w:rPr>
                <w:rFonts w:ascii="Times New Roman" w:eastAsia="Times New Roman" w:hAnsi="Times New Roman" w:cs="Times New Roman"/>
                <w:color w:val="000000" w:themeColor="text1"/>
                <w:sz w:val="24"/>
                <w:szCs w:val="24"/>
              </w:rPr>
              <w:t>.</w:t>
            </w:r>
            <w:r w:rsidR="00DD1CC9">
              <w:rPr>
                <w:rFonts w:ascii="Times New Roman" w:eastAsia="Times New Roman" w:hAnsi="Times New Roman" w:cs="Times New Roman"/>
                <w:color w:val="000000" w:themeColor="text1"/>
                <w:sz w:val="24"/>
                <w:szCs w:val="24"/>
              </w:rPr>
              <w:t xml:space="preserve"> </w:t>
            </w:r>
            <w:r w:rsidR="00DD1CC9" w:rsidRPr="00593DF2">
              <w:rPr>
                <w:rFonts w:ascii="Times New Roman" w:eastAsia="Times New Roman" w:hAnsi="Times New Roman" w:cs="Times New Roman"/>
                <w:color w:val="000000" w:themeColor="text1"/>
                <w:sz w:val="28"/>
                <w:szCs w:val="28"/>
              </w:rPr>
              <w:t xml:space="preserve">Puistohelmen </w:t>
            </w:r>
            <w:r w:rsidR="00593DF2">
              <w:rPr>
                <w:rFonts w:ascii="Times New Roman" w:eastAsia="Times New Roman" w:hAnsi="Times New Roman" w:cs="Times New Roman"/>
                <w:color w:val="000000" w:themeColor="text1"/>
                <w:sz w:val="28"/>
                <w:szCs w:val="28"/>
              </w:rPr>
              <w:t xml:space="preserve">pitkäaikaishoivan </w:t>
            </w:r>
            <w:r w:rsidR="00DD1CC9" w:rsidRPr="00593DF2">
              <w:rPr>
                <w:rFonts w:ascii="Times New Roman" w:eastAsia="Times New Roman" w:hAnsi="Times New Roman" w:cs="Times New Roman"/>
                <w:color w:val="000000" w:themeColor="text1"/>
                <w:sz w:val="28"/>
                <w:szCs w:val="28"/>
              </w:rPr>
              <w:t>itsemäärämisoikeus käsikirja laadittu 7/2026.</w:t>
            </w:r>
          </w:p>
        </w:tc>
      </w:tr>
      <w:tr w:rsidR="6A9617F7" w:rsidRPr="00F108EA" w14:paraId="43979FDC" w14:textId="77777777" w:rsidTr="0E5E453E">
        <w:trPr>
          <w:trHeight w:val="300"/>
          <w:tblHeader/>
        </w:trPr>
        <w:tc>
          <w:tcPr>
            <w:tcW w:w="3345" w:type="dxa"/>
          </w:tcPr>
          <w:p w14:paraId="67324648" w14:textId="2B828AFA" w:rsidR="6A9617F7" w:rsidRPr="00F108EA" w:rsidRDefault="704D9227" w:rsidP="0E5E453E">
            <w:pPr>
              <w:spacing w:before="240" w:after="240"/>
              <w:rPr>
                <w:rFonts w:eastAsia="Arial" w:cs="Arial"/>
                <w:color w:val="000000" w:themeColor="text1"/>
                <w:sz w:val="24"/>
                <w:szCs w:val="24"/>
              </w:rPr>
            </w:pPr>
            <w:r w:rsidRPr="0E5E453E">
              <w:rPr>
                <w:rFonts w:eastAsia="Arial" w:cs="Arial"/>
                <w:color w:val="000000" w:themeColor="text1"/>
                <w:sz w:val="24"/>
                <w:szCs w:val="24"/>
              </w:rPr>
              <w:t>Asiakkaalla ei ole</w:t>
            </w:r>
          </w:p>
          <w:p w14:paraId="4FA7F2EB" w14:textId="28936936" w:rsidR="6A9617F7" w:rsidRPr="00F108EA" w:rsidRDefault="704D9227" w:rsidP="0E5E453E">
            <w:pPr>
              <w:spacing w:before="240" w:after="240"/>
              <w:rPr>
                <w:rFonts w:eastAsia="Arial" w:cs="Arial"/>
                <w:color w:val="000000" w:themeColor="text1"/>
                <w:sz w:val="24"/>
                <w:szCs w:val="24"/>
              </w:rPr>
            </w:pPr>
            <w:r w:rsidRPr="0E5E453E">
              <w:rPr>
                <w:rFonts w:eastAsia="Arial" w:cs="Arial"/>
                <w:color w:val="000000" w:themeColor="text1"/>
                <w:sz w:val="24"/>
                <w:szCs w:val="24"/>
              </w:rPr>
              <w:t>vaikutusmahdollisuuksia.</w:t>
            </w:r>
          </w:p>
          <w:p w14:paraId="2BD458EB" w14:textId="66039FCA" w:rsidR="6A9617F7" w:rsidRPr="00F108EA" w:rsidRDefault="6A9617F7" w:rsidP="20E08D4F">
            <w:pPr>
              <w:rPr>
                <w:rFonts w:eastAsia="Arial" w:cs="Arial"/>
                <w:color w:val="70AD47" w:themeColor="accent6"/>
                <w:sz w:val="24"/>
                <w:szCs w:val="24"/>
              </w:rPr>
            </w:pPr>
          </w:p>
        </w:tc>
        <w:tc>
          <w:tcPr>
            <w:tcW w:w="3345" w:type="dxa"/>
          </w:tcPr>
          <w:p w14:paraId="35CCFE7D" w14:textId="258C96C7" w:rsidR="6A9617F7" w:rsidRPr="00F108EA" w:rsidRDefault="704D9227" w:rsidP="0E5E453E">
            <w:pPr>
              <w:rPr>
                <w:rFonts w:eastAsia="Arial" w:cs="Arial"/>
                <w:sz w:val="24"/>
                <w:szCs w:val="24"/>
              </w:rPr>
            </w:pPr>
            <w:r w:rsidRPr="0E5E453E">
              <w:rPr>
                <w:rFonts w:eastAsia="Arial" w:cs="Arial"/>
                <w:color w:val="000000" w:themeColor="text1"/>
                <w:sz w:val="24"/>
                <w:szCs w:val="24"/>
              </w:rPr>
              <w:t>Riski on mahdollinen ja sen vaikutus on merkittävä.</w:t>
            </w:r>
          </w:p>
          <w:p w14:paraId="1678558C" w14:textId="2BBBE5E1" w:rsidR="6A9617F7" w:rsidRPr="00F108EA" w:rsidRDefault="6A9617F7" w:rsidP="20E08D4F">
            <w:pPr>
              <w:rPr>
                <w:rFonts w:eastAsia="Arial" w:cs="Arial"/>
                <w:color w:val="70AD47" w:themeColor="accent6"/>
                <w:sz w:val="24"/>
                <w:szCs w:val="24"/>
              </w:rPr>
            </w:pPr>
          </w:p>
        </w:tc>
        <w:tc>
          <w:tcPr>
            <w:tcW w:w="3345" w:type="dxa"/>
          </w:tcPr>
          <w:p w14:paraId="2BD9CB6F" w14:textId="2748DE2B" w:rsidR="6A9617F7" w:rsidRPr="00F108EA" w:rsidRDefault="704D9227" w:rsidP="0E5E453E">
            <w:pPr>
              <w:rPr>
                <w:rFonts w:eastAsia="Arial" w:cs="Arial"/>
                <w:color w:val="000000" w:themeColor="text1"/>
                <w:sz w:val="24"/>
                <w:szCs w:val="24"/>
              </w:rPr>
            </w:pPr>
            <w:r w:rsidRPr="0E5E453E">
              <w:rPr>
                <w:rFonts w:eastAsia="Arial" w:cs="Arial"/>
                <w:color w:val="000000" w:themeColor="text1"/>
                <w:sz w:val="24"/>
                <w:szCs w:val="24"/>
              </w:rPr>
              <w:t>Yhteisökokoukset.</w:t>
            </w:r>
          </w:p>
          <w:p w14:paraId="574DF731" w14:textId="24FBB096" w:rsidR="6A9617F7" w:rsidRPr="00F108EA" w:rsidRDefault="704D9227" w:rsidP="0E5E453E">
            <w:pPr>
              <w:rPr>
                <w:rFonts w:eastAsia="Arial" w:cs="Arial"/>
                <w:color w:val="000000" w:themeColor="text1"/>
                <w:sz w:val="24"/>
                <w:szCs w:val="24"/>
              </w:rPr>
            </w:pPr>
            <w:r w:rsidRPr="0E5E453E">
              <w:rPr>
                <w:rFonts w:eastAsia="Arial" w:cs="Arial"/>
                <w:color w:val="000000" w:themeColor="text1"/>
                <w:sz w:val="24"/>
                <w:szCs w:val="24"/>
              </w:rPr>
              <w:t>Päivittäinen kohtaaminen.</w:t>
            </w:r>
          </w:p>
          <w:p w14:paraId="3FDD5594" w14:textId="1AB6BACE" w:rsidR="6A9617F7" w:rsidRPr="00F108EA" w:rsidRDefault="704D9227" w:rsidP="0E5E453E">
            <w:pPr>
              <w:rPr>
                <w:rFonts w:eastAsia="Arial" w:cs="Arial"/>
                <w:color w:val="000000" w:themeColor="text1"/>
                <w:sz w:val="24"/>
                <w:szCs w:val="24"/>
              </w:rPr>
            </w:pPr>
            <w:r w:rsidRPr="0E5E453E">
              <w:rPr>
                <w:rFonts w:eastAsia="Arial" w:cs="Arial"/>
                <w:color w:val="000000" w:themeColor="text1"/>
                <w:sz w:val="24"/>
                <w:szCs w:val="24"/>
              </w:rPr>
              <w:t>Elämänhistoriaan tutustuminen.</w:t>
            </w:r>
            <w:r w:rsidR="00FB02C2">
              <w:rPr>
                <w:rFonts w:eastAsia="Arial" w:cs="Arial"/>
                <w:color w:val="000000" w:themeColor="text1"/>
                <w:sz w:val="24"/>
                <w:szCs w:val="24"/>
              </w:rPr>
              <w:t xml:space="preserve"> Omahoitajuusmallin vahvistaminen.</w:t>
            </w:r>
          </w:p>
        </w:tc>
      </w:tr>
      <w:tr w:rsidR="6A9617F7" w:rsidRPr="00F108EA" w14:paraId="5432524C" w14:textId="77777777" w:rsidTr="0E5E453E">
        <w:trPr>
          <w:trHeight w:val="300"/>
          <w:tblHeader/>
        </w:trPr>
        <w:tc>
          <w:tcPr>
            <w:tcW w:w="3345" w:type="dxa"/>
          </w:tcPr>
          <w:p w14:paraId="234B496B" w14:textId="0076F193" w:rsidR="6A9617F7" w:rsidRPr="00F108EA" w:rsidRDefault="6A9617F7" w:rsidP="20E08D4F">
            <w:pPr>
              <w:rPr>
                <w:rFonts w:eastAsia="Arial" w:cs="Arial"/>
                <w:color w:val="70AD47" w:themeColor="accent6"/>
                <w:sz w:val="24"/>
                <w:szCs w:val="24"/>
              </w:rPr>
            </w:pPr>
          </w:p>
        </w:tc>
        <w:tc>
          <w:tcPr>
            <w:tcW w:w="3345" w:type="dxa"/>
          </w:tcPr>
          <w:p w14:paraId="58805743" w14:textId="145E33D6" w:rsidR="6A9617F7" w:rsidRPr="00F108EA" w:rsidRDefault="6A9617F7" w:rsidP="20E08D4F">
            <w:pPr>
              <w:rPr>
                <w:rFonts w:eastAsia="Arial" w:cs="Arial"/>
                <w:color w:val="70AD47" w:themeColor="accent6"/>
                <w:sz w:val="24"/>
                <w:szCs w:val="24"/>
              </w:rPr>
            </w:pPr>
          </w:p>
        </w:tc>
        <w:tc>
          <w:tcPr>
            <w:tcW w:w="3345" w:type="dxa"/>
          </w:tcPr>
          <w:p w14:paraId="6D48C43D" w14:textId="0076F193" w:rsidR="6A9617F7" w:rsidRPr="00F108EA" w:rsidRDefault="6A9617F7" w:rsidP="20E08D4F">
            <w:pPr>
              <w:rPr>
                <w:rFonts w:eastAsia="Arial" w:cs="Arial"/>
                <w:color w:val="70AD47" w:themeColor="accent6"/>
                <w:sz w:val="24"/>
                <w:szCs w:val="24"/>
              </w:rPr>
            </w:pPr>
          </w:p>
        </w:tc>
      </w:tr>
      <w:tr w:rsidR="6A9617F7" w:rsidRPr="00F108EA" w14:paraId="15CD2259" w14:textId="77777777" w:rsidTr="0E5E453E">
        <w:trPr>
          <w:trHeight w:val="300"/>
          <w:tblHeader/>
        </w:trPr>
        <w:tc>
          <w:tcPr>
            <w:tcW w:w="3345" w:type="dxa"/>
          </w:tcPr>
          <w:p w14:paraId="6EB4CDDA" w14:textId="0076F193" w:rsidR="6A9617F7" w:rsidRPr="00F108EA" w:rsidRDefault="6A9617F7" w:rsidP="20E08D4F">
            <w:pPr>
              <w:rPr>
                <w:rFonts w:eastAsia="Arial" w:cs="Arial"/>
                <w:color w:val="70AD47" w:themeColor="accent6"/>
                <w:sz w:val="24"/>
                <w:szCs w:val="24"/>
              </w:rPr>
            </w:pPr>
          </w:p>
        </w:tc>
        <w:tc>
          <w:tcPr>
            <w:tcW w:w="3345" w:type="dxa"/>
          </w:tcPr>
          <w:p w14:paraId="4CE361A9" w14:textId="0076F193" w:rsidR="6A9617F7" w:rsidRPr="00F108EA" w:rsidRDefault="6A9617F7" w:rsidP="20E08D4F">
            <w:pPr>
              <w:rPr>
                <w:rFonts w:eastAsia="Arial" w:cs="Arial"/>
                <w:color w:val="70AD47" w:themeColor="accent6"/>
                <w:sz w:val="24"/>
                <w:szCs w:val="24"/>
              </w:rPr>
            </w:pPr>
          </w:p>
        </w:tc>
        <w:tc>
          <w:tcPr>
            <w:tcW w:w="3345" w:type="dxa"/>
          </w:tcPr>
          <w:p w14:paraId="28E49598" w14:textId="0076F193" w:rsidR="6A9617F7" w:rsidRPr="00F108EA" w:rsidRDefault="6A9617F7" w:rsidP="20E08D4F">
            <w:pPr>
              <w:rPr>
                <w:rFonts w:eastAsia="Arial" w:cs="Arial"/>
                <w:color w:val="70AD47" w:themeColor="accent6"/>
                <w:sz w:val="24"/>
                <w:szCs w:val="24"/>
              </w:rPr>
            </w:pPr>
          </w:p>
        </w:tc>
      </w:tr>
      <w:tr w:rsidR="3872A1D0" w:rsidRPr="00F108EA" w14:paraId="30ADE0BA" w14:textId="77777777" w:rsidTr="0E5E453E">
        <w:trPr>
          <w:trHeight w:val="300"/>
          <w:tblHeader/>
        </w:trPr>
        <w:tc>
          <w:tcPr>
            <w:tcW w:w="3345" w:type="dxa"/>
          </w:tcPr>
          <w:p w14:paraId="6AE12086" w14:textId="160C4699" w:rsidR="3872A1D0" w:rsidRPr="00F108EA" w:rsidRDefault="3872A1D0" w:rsidP="3872A1D0">
            <w:pPr>
              <w:rPr>
                <w:rFonts w:eastAsia="Arial" w:cs="Arial"/>
                <w:sz w:val="24"/>
                <w:szCs w:val="24"/>
              </w:rPr>
            </w:pPr>
          </w:p>
        </w:tc>
        <w:tc>
          <w:tcPr>
            <w:tcW w:w="3345" w:type="dxa"/>
          </w:tcPr>
          <w:p w14:paraId="06506C08" w14:textId="5452EA83" w:rsidR="3872A1D0" w:rsidRPr="00F108EA" w:rsidRDefault="3872A1D0" w:rsidP="3872A1D0">
            <w:pPr>
              <w:rPr>
                <w:rFonts w:eastAsia="Arial" w:cs="Arial"/>
                <w:sz w:val="24"/>
                <w:szCs w:val="24"/>
              </w:rPr>
            </w:pPr>
          </w:p>
        </w:tc>
        <w:tc>
          <w:tcPr>
            <w:tcW w:w="3345" w:type="dxa"/>
          </w:tcPr>
          <w:p w14:paraId="545C576B" w14:textId="2A79CD97" w:rsidR="3872A1D0" w:rsidRPr="00F108EA" w:rsidRDefault="3872A1D0" w:rsidP="3872A1D0">
            <w:pPr>
              <w:rPr>
                <w:rFonts w:eastAsia="Arial" w:cs="Arial"/>
                <w:sz w:val="24"/>
                <w:szCs w:val="24"/>
              </w:rPr>
            </w:pPr>
          </w:p>
        </w:tc>
      </w:tr>
    </w:tbl>
    <w:p w14:paraId="7CC1C983" w14:textId="36837EA1" w:rsidR="6A9617F7" w:rsidRPr="00F108EA" w:rsidRDefault="6A9617F7" w:rsidP="20E08D4F">
      <w:pPr>
        <w:spacing w:after="0" w:line="276" w:lineRule="auto"/>
        <w:rPr>
          <w:rFonts w:eastAsia="Arial" w:cs="Arial"/>
          <w:color w:val="70AD47" w:themeColor="accent6"/>
          <w:sz w:val="24"/>
          <w:szCs w:val="24"/>
        </w:rPr>
      </w:pPr>
    </w:p>
    <w:p w14:paraId="106A8908" w14:textId="65D9D37E" w:rsidR="09C3C866" w:rsidRPr="00F108EA" w:rsidRDefault="599011B1" w:rsidP="25E2C0E2">
      <w:pPr>
        <w:pStyle w:val="Otsikko1"/>
        <w:spacing w:line="276" w:lineRule="auto"/>
        <w:rPr>
          <w:rFonts w:eastAsia="Arial" w:cs="Arial"/>
          <w:lang w:val="fi-FI"/>
        </w:rPr>
      </w:pPr>
      <w:bookmarkStart w:id="66" w:name="_Toc1562178527"/>
      <w:bookmarkStart w:id="67" w:name="_Toc175740441"/>
      <w:bookmarkStart w:id="68" w:name="_Toc175741904"/>
      <w:bookmarkStart w:id="69" w:name="_Toc175741968"/>
      <w:bookmarkStart w:id="70" w:name="_Toc177734577"/>
      <w:r w:rsidRPr="0E5E453E">
        <w:rPr>
          <w:rFonts w:eastAsia="Arial" w:cs="Arial"/>
          <w:lang w:val="fi-FI"/>
        </w:rPr>
        <w:t>4</w:t>
      </w:r>
      <w:r w:rsidR="3082BD62" w:rsidRPr="0E5E453E">
        <w:rPr>
          <w:rFonts w:eastAsia="Arial" w:cs="Arial"/>
          <w:lang w:val="fi-FI"/>
        </w:rPr>
        <w:t xml:space="preserve">. </w:t>
      </w:r>
      <w:r w:rsidR="7D27462D" w:rsidRPr="0E5E453E">
        <w:rPr>
          <w:rFonts w:eastAsia="Arial" w:cs="Arial"/>
          <w:lang w:val="fi-FI"/>
        </w:rPr>
        <w:t xml:space="preserve">Havaittujen puutteiden ja epäkohtien </w:t>
      </w:r>
      <w:r w:rsidR="3AC59683" w:rsidRPr="0E5E453E">
        <w:rPr>
          <w:rFonts w:eastAsia="Arial" w:cs="Arial"/>
          <w:lang w:val="fi-FI"/>
        </w:rPr>
        <w:t xml:space="preserve">käsittely </w:t>
      </w:r>
      <w:r w:rsidR="00695B10" w:rsidRPr="0E5E453E">
        <w:rPr>
          <w:rFonts w:eastAsia="Arial" w:cs="Arial"/>
          <w:lang w:val="fi-FI"/>
        </w:rPr>
        <w:t>sekä</w:t>
      </w:r>
      <w:r w:rsidR="3AC59683" w:rsidRPr="0E5E453E">
        <w:rPr>
          <w:rFonts w:eastAsia="Arial" w:cs="Arial"/>
          <w:lang w:val="fi-FI"/>
        </w:rPr>
        <w:t xml:space="preserve"> </w:t>
      </w:r>
      <w:r w:rsidR="2EF09FC9" w:rsidRPr="0E5E453E">
        <w:rPr>
          <w:rFonts w:eastAsia="Arial" w:cs="Arial"/>
          <w:lang w:val="fi-FI"/>
        </w:rPr>
        <w:t xml:space="preserve">toiminnan </w:t>
      </w:r>
      <w:r w:rsidR="3AC59683" w:rsidRPr="0E5E453E">
        <w:rPr>
          <w:rFonts w:eastAsia="Arial" w:cs="Arial"/>
          <w:lang w:val="fi-FI"/>
        </w:rPr>
        <w:t>kehittäminen</w:t>
      </w:r>
      <w:bookmarkEnd w:id="66"/>
      <w:bookmarkEnd w:id="67"/>
      <w:bookmarkEnd w:id="68"/>
      <w:bookmarkEnd w:id="69"/>
      <w:bookmarkEnd w:id="70"/>
    </w:p>
    <w:p w14:paraId="3A2B6989" w14:textId="0CBFDB6D" w:rsidR="0E5E453E" w:rsidRDefault="0E5E453E" w:rsidP="0E5E453E">
      <w:pPr>
        <w:rPr>
          <w:lang w:val="fi-FI"/>
        </w:rPr>
      </w:pPr>
    </w:p>
    <w:p w14:paraId="417D16C3" w14:textId="362D21A7" w:rsidR="436554B6" w:rsidRPr="00F108EA" w:rsidRDefault="599011B1" w:rsidP="0E5E453E">
      <w:pPr>
        <w:pStyle w:val="Otsikko2"/>
        <w:spacing w:line="276" w:lineRule="auto"/>
        <w:rPr>
          <w:rFonts w:eastAsia="Arial" w:cs="Arial"/>
          <w:color w:val="5B9AD5"/>
          <w:sz w:val="24"/>
          <w:szCs w:val="24"/>
          <w:lang w:val="fi-FI"/>
        </w:rPr>
      </w:pPr>
      <w:bookmarkStart w:id="71" w:name="_Toc1810894369"/>
      <w:bookmarkStart w:id="72" w:name="_Toc175740442"/>
      <w:bookmarkStart w:id="73" w:name="_Toc175741905"/>
      <w:bookmarkStart w:id="74" w:name="_Toc175741969"/>
      <w:bookmarkStart w:id="75" w:name="_Toc177734578"/>
      <w:r w:rsidRPr="0E5E453E">
        <w:rPr>
          <w:rFonts w:eastAsia="Arial" w:cs="Arial"/>
          <w:sz w:val="24"/>
          <w:szCs w:val="24"/>
          <w:lang w:val="fi-FI"/>
        </w:rPr>
        <w:t>4</w:t>
      </w:r>
      <w:r w:rsidR="46DE6720" w:rsidRPr="0E5E453E">
        <w:rPr>
          <w:rFonts w:eastAsia="Arial" w:cs="Arial"/>
          <w:sz w:val="24"/>
          <w:szCs w:val="24"/>
          <w:lang w:val="fi-FI"/>
        </w:rPr>
        <w:t xml:space="preserve">.1 </w:t>
      </w:r>
      <w:r w:rsidR="167D8230" w:rsidRPr="0E5E453E">
        <w:rPr>
          <w:rFonts w:eastAsia="Arial" w:cs="Arial"/>
          <w:sz w:val="24"/>
          <w:szCs w:val="24"/>
          <w:lang w:val="fi-FI"/>
        </w:rPr>
        <w:t>T</w:t>
      </w:r>
      <w:r w:rsidR="46DE6720" w:rsidRPr="0E5E453E">
        <w:rPr>
          <w:rFonts w:eastAsia="Arial" w:cs="Arial"/>
          <w:sz w:val="24"/>
          <w:szCs w:val="24"/>
          <w:lang w:val="fi-FI"/>
        </w:rPr>
        <w:t>oiminnassa ilmenevien epäkohtien ja puutteiden käsittely</w:t>
      </w:r>
      <w:bookmarkEnd w:id="71"/>
      <w:bookmarkEnd w:id="72"/>
      <w:bookmarkEnd w:id="73"/>
      <w:bookmarkEnd w:id="74"/>
      <w:bookmarkEnd w:id="75"/>
    </w:p>
    <w:p w14:paraId="159FA21B" w14:textId="76A33C52" w:rsidR="0E5E453E" w:rsidRDefault="0E5E453E" w:rsidP="0E5E453E">
      <w:pPr>
        <w:rPr>
          <w:rFonts w:eastAsia="Arial" w:cs="Arial"/>
          <w:color w:val="000000" w:themeColor="text1"/>
          <w:sz w:val="24"/>
          <w:szCs w:val="24"/>
          <w:lang w:val="fi-FI"/>
        </w:rPr>
      </w:pPr>
    </w:p>
    <w:p w14:paraId="4B0B81B2" w14:textId="22872D89" w:rsidR="43745563" w:rsidRDefault="43745563" w:rsidP="0E5E453E">
      <w:pPr>
        <w:rPr>
          <w:rFonts w:eastAsia="Arial" w:cs="Arial"/>
          <w:color w:val="000000" w:themeColor="text1"/>
          <w:sz w:val="24"/>
          <w:szCs w:val="24"/>
          <w:lang w:val="fi-FI"/>
        </w:rPr>
      </w:pPr>
      <w:r w:rsidRPr="0E5E453E">
        <w:rPr>
          <w:rFonts w:eastAsia="Arial" w:cs="Arial"/>
          <w:color w:val="000000" w:themeColor="text1"/>
          <w:sz w:val="24"/>
          <w:szCs w:val="24"/>
          <w:lang w:val="fi-FI"/>
        </w:rPr>
        <w:lastRenderedPageBreak/>
        <w:t>Henkilökunta perehdytetään työsuhteen alussa valvontalain mukaiseen ilmoitusvelvollisuuteen. Ilmoitusvelvollisuudesta on yhdistyksellä oma ohjeistuksensa, joka on esillä hoitajien toimistossa ‘’huoneentauluna’’.</w:t>
      </w:r>
    </w:p>
    <w:p w14:paraId="617B6D82" w14:textId="2D16D7C8" w:rsidR="43745563" w:rsidRDefault="43745563" w:rsidP="0E5E453E">
      <w:pPr>
        <w:spacing w:before="240" w:after="240"/>
        <w:rPr>
          <w:rFonts w:eastAsia="Arial" w:cs="Arial"/>
          <w:color w:val="000000" w:themeColor="text1"/>
          <w:sz w:val="24"/>
          <w:szCs w:val="24"/>
          <w:lang w:val="fi-FI"/>
        </w:rPr>
      </w:pPr>
      <w:r w:rsidRPr="0E5E453E">
        <w:rPr>
          <w:rFonts w:eastAsia="Arial" w:cs="Arial"/>
          <w:color w:val="000000" w:themeColor="text1"/>
          <w:sz w:val="24"/>
          <w:szCs w:val="24"/>
          <w:lang w:val="fi-FI"/>
        </w:rPr>
        <w:t>Mikäli työntekijä havaitsee asiakkaan sosiaalihuollon toteuttamisessa epäkohtia tai puutteita (esim. epäasiallinen kohtaaminen, asiakasturvallisuuden puute, kemiallinen (lääkkeet) kaltoinkohtelu, fyysinen tai taloudellinen hyväksikäyttö tai perushoidon vakavat puutteet), työntekijää kehotetaan välittömästi kertomaan havainnoista yksikössä, joko työkavereille tai esihenkilölle. Esihenkilö tiedottaa tilanteesta johtoryhmää ja kertoo mihin toimenpiteisiin on ryhdytty. Tarvittaessa tehdään esihenkilön avustuksella ilmoitus aluehallintovirastoon. Ilmoittajaa ei saa rangaista ja mikäli ilmoituksen jälkeen esiintyy epäasiallista kohtelua, tulee tämä ottaa puheeksi. Tarvittaessa keskustelussa voi olla mukana työsuojeluvaltuutettu ja/tai luottamusmies.</w:t>
      </w:r>
    </w:p>
    <w:p w14:paraId="7FD483B4" w14:textId="20601AAA" w:rsidR="43745563" w:rsidRDefault="43745563" w:rsidP="0E5E453E">
      <w:pPr>
        <w:spacing w:before="240" w:after="240"/>
        <w:rPr>
          <w:rFonts w:eastAsia="Arial" w:cs="Arial"/>
          <w:color w:val="000000" w:themeColor="text1"/>
          <w:sz w:val="24"/>
          <w:szCs w:val="24"/>
          <w:lang w:val="fi-FI"/>
        </w:rPr>
      </w:pPr>
      <w:r w:rsidRPr="55E30746">
        <w:rPr>
          <w:rFonts w:eastAsia="Arial" w:cs="Arial"/>
          <w:color w:val="000000" w:themeColor="text1"/>
          <w:sz w:val="24"/>
          <w:szCs w:val="24"/>
          <w:lang w:val="fi-FI"/>
        </w:rPr>
        <w:t>Henkilökunta tuo tiedon epäkohdista, laatupoikkeamista ja havaitsemistaan riskeistä esihenkilölle henkilökohtaisella kontaktilla, puhelimitse, sähköpostitse tai kirjallisesti palaute- ja poikkeamajärjestelmän mukaisesti. Vuonna 202</w:t>
      </w:r>
      <w:r w:rsidR="00D877BE">
        <w:rPr>
          <w:rFonts w:eastAsia="Arial" w:cs="Arial"/>
          <w:color w:val="000000" w:themeColor="text1"/>
          <w:sz w:val="24"/>
          <w:szCs w:val="24"/>
          <w:lang w:val="fi-FI"/>
        </w:rPr>
        <w:t>6</w:t>
      </w:r>
      <w:r w:rsidRPr="55E30746">
        <w:rPr>
          <w:rFonts w:eastAsia="Arial" w:cs="Arial"/>
          <w:color w:val="000000" w:themeColor="text1"/>
          <w:sz w:val="24"/>
          <w:szCs w:val="24"/>
          <w:lang w:val="fi-FI"/>
        </w:rPr>
        <w:t xml:space="preserve"> palautteet voidaan kirjata intraan. Tiedottamistavan valintaa vaikuttaa asia</w:t>
      </w:r>
      <w:r w:rsidR="41F5136C" w:rsidRPr="55E30746">
        <w:rPr>
          <w:rFonts w:eastAsia="Arial" w:cs="Arial"/>
          <w:color w:val="000000" w:themeColor="text1"/>
          <w:sz w:val="24"/>
          <w:szCs w:val="24"/>
          <w:lang w:val="fi-FI"/>
        </w:rPr>
        <w:t>k</w:t>
      </w:r>
      <w:r w:rsidRPr="55E30746">
        <w:rPr>
          <w:rFonts w:eastAsia="Arial" w:cs="Arial"/>
          <w:color w:val="000000" w:themeColor="text1"/>
          <w:sz w:val="24"/>
          <w:szCs w:val="24"/>
          <w:lang w:val="fi-FI"/>
        </w:rPr>
        <w:t>k</w:t>
      </w:r>
      <w:r w:rsidR="71DB23DA" w:rsidRPr="55E30746">
        <w:rPr>
          <w:rFonts w:eastAsia="Arial" w:cs="Arial"/>
          <w:color w:val="000000" w:themeColor="text1"/>
          <w:sz w:val="24"/>
          <w:szCs w:val="24"/>
          <w:lang w:val="fi-FI"/>
        </w:rPr>
        <w:t>a</w:t>
      </w:r>
      <w:r w:rsidRPr="55E30746">
        <w:rPr>
          <w:rFonts w:eastAsia="Arial" w:cs="Arial"/>
          <w:color w:val="000000" w:themeColor="text1"/>
          <w:sz w:val="24"/>
          <w:szCs w:val="24"/>
          <w:lang w:val="fi-FI"/>
        </w:rPr>
        <w:t>an kiireellisyys ja vakavuus.</w:t>
      </w:r>
    </w:p>
    <w:p w14:paraId="673E6FBA" w14:textId="4C5D47DA" w:rsidR="43745563" w:rsidRDefault="43745563" w:rsidP="0E5E453E">
      <w:pPr>
        <w:spacing w:before="240" w:after="240"/>
        <w:rPr>
          <w:rFonts w:eastAsia="Arial" w:cs="Arial"/>
          <w:color w:val="000000" w:themeColor="text1"/>
          <w:sz w:val="24"/>
          <w:szCs w:val="24"/>
          <w:lang w:val="fi-FI"/>
        </w:rPr>
      </w:pPr>
      <w:r w:rsidRPr="0E5E453E">
        <w:rPr>
          <w:rFonts w:eastAsia="Arial" w:cs="Arial"/>
          <w:color w:val="000000" w:themeColor="text1"/>
          <w:sz w:val="24"/>
          <w:szCs w:val="24"/>
          <w:lang w:val="fi-FI"/>
        </w:rPr>
        <w:t>Asukkaat ja omaiset voivat olla yhteydessä suoraan henkilökuntaan suullisesti tai kirjoittamalla palautteen tiimeissä ilmoitustaululta löytyvään palautelomakkeen välityksellä henkilökunnalle, yksikön p</w:t>
      </w:r>
      <w:r w:rsidR="4438115A" w:rsidRPr="0E5E453E">
        <w:rPr>
          <w:rFonts w:eastAsia="Arial" w:cs="Arial"/>
          <w:color w:val="000000" w:themeColor="text1"/>
          <w:sz w:val="24"/>
          <w:szCs w:val="24"/>
          <w:lang w:val="fi-FI"/>
        </w:rPr>
        <w:t>alveluesihenkilölle tai HVA valvontaviranomaiselle.</w:t>
      </w:r>
    </w:p>
    <w:p w14:paraId="482B0BF5" w14:textId="2B7F3D79" w:rsidR="0E5E453E" w:rsidRDefault="0E5E453E" w:rsidP="0E5E453E">
      <w:pPr>
        <w:spacing w:before="240" w:after="240"/>
        <w:rPr>
          <w:rFonts w:eastAsia="Arial" w:cs="Arial"/>
          <w:color w:val="000000" w:themeColor="text1"/>
          <w:sz w:val="24"/>
          <w:szCs w:val="24"/>
          <w:lang w:val="fi-FI"/>
        </w:rPr>
      </w:pPr>
    </w:p>
    <w:p w14:paraId="18E21174" w14:textId="29F50C1F" w:rsidR="4122978D" w:rsidRDefault="4122978D" w:rsidP="0E5E453E">
      <w:pPr>
        <w:spacing w:before="240" w:after="240"/>
        <w:rPr>
          <w:rFonts w:eastAsia="Arial" w:cs="Arial"/>
          <w:color w:val="000000" w:themeColor="text1"/>
          <w:sz w:val="24"/>
          <w:szCs w:val="24"/>
          <w:lang w:val="fi-FI"/>
        </w:rPr>
      </w:pPr>
      <w:r w:rsidRPr="55E30746">
        <w:rPr>
          <w:rFonts w:eastAsia="Arial" w:cs="Arial"/>
          <w:color w:val="000000" w:themeColor="text1"/>
          <w:sz w:val="24"/>
          <w:szCs w:val="24"/>
          <w:lang w:val="fi-FI"/>
        </w:rPr>
        <w:t>Haittatapahtumat ja läheltä piti-tapahtumat kirjataan välittömästi omalle lomakkeelleen, joka tavoitteen</w:t>
      </w:r>
      <w:r w:rsidR="6BE6595A" w:rsidRPr="55E30746">
        <w:rPr>
          <w:rFonts w:eastAsia="Arial" w:cs="Arial"/>
          <w:color w:val="000000" w:themeColor="text1"/>
          <w:sz w:val="24"/>
          <w:szCs w:val="24"/>
          <w:lang w:val="fi-FI"/>
        </w:rPr>
        <w:t>a</w:t>
      </w:r>
      <w:r w:rsidRPr="55E30746">
        <w:rPr>
          <w:rFonts w:eastAsia="Arial" w:cs="Arial"/>
          <w:color w:val="000000" w:themeColor="text1"/>
          <w:sz w:val="24"/>
          <w:szCs w:val="24"/>
          <w:lang w:val="fi-FI"/>
        </w:rPr>
        <w:t xml:space="preserve"> </w:t>
      </w:r>
      <w:r w:rsidR="19A79583" w:rsidRPr="55E30746">
        <w:rPr>
          <w:rFonts w:eastAsia="Arial" w:cs="Arial"/>
          <w:color w:val="000000" w:themeColor="text1"/>
          <w:sz w:val="24"/>
          <w:szCs w:val="24"/>
          <w:lang w:val="fi-FI"/>
        </w:rPr>
        <w:t>löytyy</w:t>
      </w:r>
      <w:r w:rsidRPr="55E30746">
        <w:rPr>
          <w:rFonts w:eastAsia="Arial" w:cs="Arial"/>
          <w:color w:val="000000" w:themeColor="text1"/>
          <w:sz w:val="24"/>
          <w:szCs w:val="24"/>
          <w:lang w:val="fi-FI"/>
        </w:rPr>
        <w:t xml:space="preserve"> sähköisenä Intr</w:t>
      </w:r>
      <w:r w:rsidR="466A5C1F" w:rsidRPr="55E30746">
        <w:rPr>
          <w:rFonts w:eastAsia="Arial" w:cs="Arial"/>
          <w:color w:val="000000" w:themeColor="text1"/>
          <w:sz w:val="24"/>
          <w:szCs w:val="24"/>
          <w:lang w:val="fi-FI"/>
        </w:rPr>
        <w:t>asta</w:t>
      </w:r>
      <w:r w:rsidRPr="55E30746">
        <w:rPr>
          <w:rFonts w:eastAsia="Arial" w:cs="Arial"/>
          <w:color w:val="000000" w:themeColor="text1"/>
          <w:sz w:val="24"/>
          <w:szCs w:val="24"/>
          <w:lang w:val="fi-FI"/>
        </w:rPr>
        <w:t xml:space="preserve"> (henkilökunnan ilmo</w:t>
      </w:r>
      <w:r w:rsidR="72B9DD4C" w:rsidRPr="55E30746">
        <w:rPr>
          <w:rFonts w:eastAsia="Arial" w:cs="Arial"/>
          <w:color w:val="000000" w:themeColor="text1"/>
          <w:sz w:val="24"/>
          <w:szCs w:val="24"/>
          <w:lang w:val="fi-FI"/>
        </w:rPr>
        <w:t>i</w:t>
      </w:r>
      <w:r w:rsidRPr="55E30746">
        <w:rPr>
          <w:rFonts w:eastAsia="Arial" w:cs="Arial"/>
          <w:color w:val="000000" w:themeColor="text1"/>
          <w:sz w:val="24"/>
          <w:szCs w:val="24"/>
          <w:lang w:val="fi-FI"/>
        </w:rPr>
        <w:t>tuslomake)</w:t>
      </w:r>
      <w:r w:rsidR="4FB35F0E" w:rsidRPr="55E30746">
        <w:rPr>
          <w:rFonts w:eastAsia="Arial" w:cs="Arial"/>
          <w:color w:val="000000" w:themeColor="text1"/>
          <w:sz w:val="24"/>
          <w:szCs w:val="24"/>
          <w:lang w:val="fi-FI"/>
        </w:rPr>
        <w:t>.</w:t>
      </w:r>
    </w:p>
    <w:p w14:paraId="5EF3E5BE" w14:textId="6DEB3C74" w:rsidR="4122978D" w:rsidRDefault="4122978D" w:rsidP="0E5E453E">
      <w:pPr>
        <w:spacing w:before="240" w:after="240"/>
        <w:rPr>
          <w:rFonts w:eastAsia="Arial" w:cs="Arial"/>
          <w:color w:val="000000" w:themeColor="text1"/>
          <w:sz w:val="24"/>
          <w:szCs w:val="24"/>
          <w:lang w:val="fi-FI"/>
        </w:rPr>
      </w:pPr>
      <w:r w:rsidRPr="0E5E453E">
        <w:rPr>
          <w:rFonts w:eastAsia="Arial" w:cs="Arial"/>
          <w:color w:val="000000" w:themeColor="text1"/>
          <w:sz w:val="24"/>
          <w:szCs w:val="24"/>
          <w:lang w:val="fi-FI"/>
        </w:rPr>
        <w:t>Lääkepoikkeamat ilmoitetaan asiakastietojärjestelmä</w:t>
      </w:r>
      <w:r w:rsidR="2A2360E5" w:rsidRPr="0E5E453E">
        <w:rPr>
          <w:rFonts w:eastAsia="Arial" w:cs="Arial"/>
          <w:color w:val="000000" w:themeColor="text1"/>
          <w:sz w:val="24"/>
          <w:szCs w:val="24"/>
          <w:lang w:val="fi-FI"/>
        </w:rPr>
        <w:t>n lomakkeella. Näitä käydään läpi viikoittain.</w:t>
      </w:r>
    </w:p>
    <w:p w14:paraId="3B508D27" w14:textId="6556B2E0" w:rsidR="4122978D" w:rsidRDefault="4122978D" w:rsidP="0E5E453E">
      <w:pPr>
        <w:spacing w:before="240" w:after="240"/>
        <w:rPr>
          <w:rFonts w:eastAsia="Arial" w:cs="Arial"/>
          <w:color w:val="000000" w:themeColor="text1"/>
          <w:sz w:val="24"/>
          <w:szCs w:val="24"/>
          <w:lang w:val="fi-FI"/>
        </w:rPr>
      </w:pPr>
      <w:r w:rsidRPr="0E5E453E">
        <w:rPr>
          <w:rFonts w:eastAsia="Arial" w:cs="Arial"/>
          <w:color w:val="000000" w:themeColor="text1"/>
          <w:sz w:val="24"/>
          <w:szCs w:val="24"/>
          <w:lang w:val="fi-FI"/>
        </w:rPr>
        <w:t xml:space="preserve"> Jokaisella työntekijällä on velvollisuus puuttua tunnistamaansa vakavaan riskiin heti, ryhtyä tarvittaviin toimenpiteisiin ja tuoda tieto yksikön esihenkilölle ja/tai muulle asianomaiselle taholle. Asiakkaan ja/tai läheisen esille tuoma vaaratapahtuma tai riski kirjataan samalle lomakkeelle.</w:t>
      </w:r>
    </w:p>
    <w:p w14:paraId="4E9DC137" w14:textId="3F569E60" w:rsidR="4122978D" w:rsidRDefault="4122978D" w:rsidP="0E5E453E">
      <w:pPr>
        <w:spacing w:before="240" w:after="240"/>
        <w:rPr>
          <w:rFonts w:eastAsia="Arial" w:cs="Arial"/>
          <w:color w:val="000000" w:themeColor="text1"/>
          <w:sz w:val="24"/>
          <w:szCs w:val="24"/>
          <w:lang w:val="fi-FI"/>
        </w:rPr>
      </w:pPr>
      <w:r w:rsidRPr="55E30746">
        <w:rPr>
          <w:rFonts w:eastAsia="Arial" w:cs="Arial"/>
          <w:color w:val="000000" w:themeColor="text1"/>
          <w:sz w:val="24"/>
          <w:szCs w:val="24"/>
          <w:lang w:val="fi-FI"/>
        </w:rPr>
        <w:t>Asiat käsitellään henkilökunnan kanssa viikoittaisessa yksikköpalaverissa tai tarvittaessa välittömästi. Käsittelyaika on max</w:t>
      </w:r>
      <w:r w:rsidR="39A5A596" w:rsidRPr="55E30746">
        <w:rPr>
          <w:rFonts w:eastAsia="Arial" w:cs="Arial"/>
          <w:color w:val="000000" w:themeColor="text1"/>
          <w:sz w:val="24"/>
          <w:szCs w:val="24"/>
          <w:lang w:val="fi-FI"/>
        </w:rPr>
        <w:t>.</w:t>
      </w:r>
      <w:r w:rsidRPr="55E30746">
        <w:rPr>
          <w:rFonts w:eastAsia="Arial" w:cs="Arial"/>
          <w:color w:val="000000" w:themeColor="text1"/>
          <w:sz w:val="24"/>
          <w:szCs w:val="24"/>
          <w:lang w:val="fi-FI"/>
        </w:rPr>
        <w:t xml:space="preserve"> yksi viikko. Asiakasta ja/tai omaista informoidaan haittatapahtumasta välittömästi ja tarvittaessa ohjataan hakemaan korvausta.</w:t>
      </w:r>
    </w:p>
    <w:p w14:paraId="4B1B438E" w14:textId="2C900444" w:rsidR="4122978D" w:rsidRDefault="4122978D" w:rsidP="0E5E453E">
      <w:pPr>
        <w:spacing w:before="240" w:after="240"/>
        <w:rPr>
          <w:rFonts w:eastAsia="Arial" w:cs="Arial"/>
          <w:color w:val="000000" w:themeColor="text1"/>
          <w:sz w:val="24"/>
          <w:szCs w:val="24"/>
          <w:lang w:val="fi-FI"/>
        </w:rPr>
      </w:pPr>
      <w:r w:rsidRPr="0E5E453E">
        <w:rPr>
          <w:rFonts w:eastAsia="Arial" w:cs="Arial"/>
          <w:color w:val="000000" w:themeColor="text1"/>
          <w:sz w:val="24"/>
          <w:szCs w:val="24"/>
          <w:lang w:val="fi-FI"/>
        </w:rPr>
        <w:t>Yksikön esihenkilö / johtoryhmä seuraa haittatapahtumien esiintyvyyttä kuukausittain ja vuositasolla. Vakavat haittatapahtumat raportoidaan Hyvinvointialueelle.</w:t>
      </w:r>
    </w:p>
    <w:p w14:paraId="51B788B0" w14:textId="06A15B48" w:rsidR="0E5E453E" w:rsidRDefault="0E5E453E" w:rsidP="0E5E453E">
      <w:pPr>
        <w:spacing w:before="240" w:after="240"/>
        <w:rPr>
          <w:rFonts w:eastAsia="Arial" w:cs="Arial"/>
          <w:color w:val="000000" w:themeColor="text1"/>
          <w:lang w:val="fi-FI"/>
        </w:rPr>
      </w:pPr>
    </w:p>
    <w:p w14:paraId="3AF3693F" w14:textId="601E899F" w:rsidR="0E5E453E" w:rsidRDefault="0E5E453E" w:rsidP="0E5E453E">
      <w:pPr>
        <w:rPr>
          <w:lang w:val="fi-FI"/>
        </w:rPr>
      </w:pPr>
    </w:p>
    <w:p w14:paraId="31218132" w14:textId="22437E68" w:rsidR="0053317F" w:rsidRPr="00F108EA" w:rsidRDefault="0053317F" w:rsidP="0053317F">
      <w:pPr>
        <w:pStyle w:val="Otsikko2"/>
        <w:spacing w:line="276" w:lineRule="auto"/>
        <w:rPr>
          <w:rFonts w:eastAsia="Arial" w:cs="Arial"/>
          <w:lang w:val="fi-FI"/>
        </w:rPr>
      </w:pPr>
      <w:bookmarkStart w:id="76" w:name="_Toc175740443"/>
      <w:bookmarkStart w:id="77" w:name="_Toc175741906"/>
      <w:bookmarkStart w:id="78" w:name="_Toc175741970"/>
      <w:bookmarkStart w:id="79" w:name="_Toc177734579"/>
      <w:r w:rsidRPr="0E5E453E">
        <w:rPr>
          <w:rStyle w:val="Otsikko3Char"/>
          <w:rFonts w:eastAsia="Arial" w:cs="Arial"/>
          <w:sz w:val="26"/>
          <w:szCs w:val="26"/>
          <w:lang w:val="fi-FI"/>
        </w:rPr>
        <w:lastRenderedPageBreak/>
        <w:t xml:space="preserve">4.2 </w:t>
      </w:r>
      <w:r w:rsidRPr="0E5E453E">
        <w:rPr>
          <w:rFonts w:eastAsia="Arial" w:cs="Arial"/>
          <w:lang w:val="fi-FI"/>
        </w:rPr>
        <w:t>Vakavien vaaratapahtumien tutkinta</w:t>
      </w:r>
      <w:bookmarkEnd w:id="76"/>
      <w:bookmarkEnd w:id="77"/>
      <w:bookmarkEnd w:id="78"/>
      <w:bookmarkEnd w:id="79"/>
    </w:p>
    <w:p w14:paraId="5831610F" w14:textId="09507FEA" w:rsidR="0053317F" w:rsidRPr="00F108EA" w:rsidRDefault="308342BD" w:rsidP="0E5E453E">
      <w:pPr>
        <w:spacing w:before="240" w:after="240" w:line="276" w:lineRule="auto"/>
        <w:rPr>
          <w:rFonts w:eastAsia="Arial" w:cs="Arial"/>
          <w:color w:val="000000" w:themeColor="text1"/>
          <w:sz w:val="24"/>
          <w:szCs w:val="24"/>
          <w:lang w:val="fi-FI"/>
        </w:rPr>
      </w:pPr>
      <w:r w:rsidRPr="0E5E453E">
        <w:rPr>
          <w:rFonts w:eastAsia="Arial" w:cs="Arial"/>
          <w:color w:val="000000" w:themeColor="text1"/>
          <w:sz w:val="24"/>
          <w:szCs w:val="24"/>
          <w:lang w:val="fi-FI"/>
        </w:rPr>
        <w:t>Vakavat vaaratapahtumat tulee tiedottaa esihenkilölle tai yhdistyksen johdolle välittömästi (sanallisesti/puhelimitse/sähköpostitse). Tapahtuma kirjataan henkilöstön ilmoituslomakkeelle sekä asiakastietoihin vaaratapahtuman havainneen henkilön toimesta. Kuvaus tapahtuneesta tulee tehdä mahdollisimman laajasti ja yksityiskohtaisesti. Yksikön esihenkilö yhdessä johdon kanssa selvittää/tutkii tapahtumaan johtaneet syyt ja tiedottaa asiasta yksikössä, asianosaiselle ja hänen läheiselleen sekä Hyvinvointialueelle. Tapahtuman selvittämisessä ei etsitä syyllisiä, vaan selvitetään tapahtuneeseen johtaneita syitä ja niiden seurauksia. Henkilökuntaan kuuluva voidaan tarvittaessa ohjata työterveyspalveluiden piiriin (työpsykologi).</w:t>
      </w:r>
    </w:p>
    <w:p w14:paraId="797F03AC" w14:textId="54CC7892" w:rsidR="0053317F" w:rsidRPr="00F108EA" w:rsidRDefault="308342BD" w:rsidP="0E5E453E">
      <w:pPr>
        <w:spacing w:before="240" w:after="240" w:line="276" w:lineRule="auto"/>
      </w:pPr>
      <w:r w:rsidRPr="0E5E453E">
        <w:rPr>
          <w:rFonts w:eastAsia="Arial" w:cs="Arial"/>
          <w:color w:val="000000" w:themeColor="text1"/>
          <w:sz w:val="24"/>
          <w:szCs w:val="24"/>
          <w:lang w:val="fi-FI"/>
        </w:rPr>
        <w:t>Tapahtumaselvityksen pohjalta saadun tiedon pohjalta luodaan tarvittaessa uusia toimintamalleja / ohjeita. Tavoitteena on asiakasturvallisuuden parantaminen ja vastaavien tapahtumien estäminen tulevaisuudessa</w:t>
      </w:r>
      <w:r w:rsidRPr="0E5E453E">
        <w:rPr>
          <w:rFonts w:ascii="Times New Roman" w:eastAsia="Times New Roman" w:hAnsi="Times New Roman" w:cs="Times New Roman"/>
          <w:color w:val="000000" w:themeColor="text1"/>
          <w:sz w:val="24"/>
          <w:szCs w:val="24"/>
          <w:lang w:val="fi-FI"/>
        </w:rPr>
        <w:t>.</w:t>
      </w:r>
    </w:p>
    <w:p w14:paraId="314E7475" w14:textId="4A2589BE" w:rsidR="0053317F" w:rsidRPr="00F108EA" w:rsidRDefault="0053317F" w:rsidP="0E5E453E">
      <w:pPr>
        <w:spacing w:after="0" w:line="276" w:lineRule="auto"/>
        <w:rPr>
          <w:rFonts w:eastAsia="Arial" w:cs="Arial"/>
          <w:sz w:val="24"/>
          <w:szCs w:val="24"/>
          <w:lang w:val="fi-FI"/>
        </w:rPr>
      </w:pPr>
    </w:p>
    <w:p w14:paraId="5BB4E391" w14:textId="3CC6CA5F" w:rsidR="024D973D" w:rsidRPr="00F108EA" w:rsidRDefault="599011B1" w:rsidP="00D30A8C">
      <w:pPr>
        <w:pStyle w:val="Otsikko2"/>
        <w:rPr>
          <w:rFonts w:cs="Arial"/>
        </w:rPr>
      </w:pPr>
      <w:bookmarkStart w:id="80" w:name="_Toc175740444"/>
      <w:bookmarkStart w:id="81" w:name="_Toc175741907"/>
      <w:bookmarkStart w:id="82" w:name="_Toc175741971"/>
      <w:bookmarkStart w:id="83" w:name="_Toc177734580"/>
      <w:r w:rsidRPr="0E5E453E">
        <w:rPr>
          <w:rStyle w:val="Otsikko3Char"/>
          <w:rFonts w:cs="Arial"/>
          <w:sz w:val="26"/>
          <w:szCs w:val="26"/>
        </w:rPr>
        <w:t>4</w:t>
      </w:r>
      <w:r w:rsidR="63CFE3CC" w:rsidRPr="0E5E453E">
        <w:rPr>
          <w:rStyle w:val="Otsikko3Char"/>
          <w:rFonts w:cs="Arial"/>
          <w:sz w:val="26"/>
          <w:szCs w:val="26"/>
        </w:rPr>
        <w:t>.</w:t>
      </w:r>
      <w:r w:rsidR="0053317F" w:rsidRPr="0E5E453E">
        <w:rPr>
          <w:rStyle w:val="Otsikko3Char"/>
          <w:rFonts w:cs="Arial"/>
          <w:sz w:val="26"/>
          <w:szCs w:val="26"/>
        </w:rPr>
        <w:t>3</w:t>
      </w:r>
      <w:r w:rsidR="63CFE3CC" w:rsidRPr="0E5E453E">
        <w:rPr>
          <w:rStyle w:val="Otsikko3Char"/>
          <w:rFonts w:cs="Arial"/>
          <w:sz w:val="26"/>
          <w:szCs w:val="26"/>
        </w:rPr>
        <w:t xml:space="preserve"> </w:t>
      </w:r>
      <w:r w:rsidR="05EC3446" w:rsidRPr="0E5E453E">
        <w:rPr>
          <w:rStyle w:val="Otsikko3Char"/>
          <w:rFonts w:cs="Arial"/>
          <w:sz w:val="26"/>
          <w:szCs w:val="26"/>
        </w:rPr>
        <w:t>P</w:t>
      </w:r>
      <w:r w:rsidR="63CFE3CC" w:rsidRPr="0E5E453E">
        <w:rPr>
          <w:rStyle w:val="Otsikko3Char"/>
          <w:rFonts w:cs="Arial"/>
          <w:sz w:val="26"/>
          <w:szCs w:val="26"/>
        </w:rPr>
        <w:t>alaut</w:t>
      </w:r>
      <w:r w:rsidR="05EC3446" w:rsidRPr="0E5E453E">
        <w:rPr>
          <w:rStyle w:val="Otsikko3Char"/>
          <w:rFonts w:cs="Arial"/>
          <w:sz w:val="26"/>
          <w:szCs w:val="26"/>
        </w:rPr>
        <w:t>etiedon</w:t>
      </w:r>
      <w:r w:rsidR="63CFE3CC" w:rsidRPr="0E5E453E">
        <w:rPr>
          <w:rStyle w:val="Otsikko3Char"/>
          <w:rFonts w:cs="Arial"/>
          <w:sz w:val="26"/>
          <w:szCs w:val="26"/>
        </w:rPr>
        <w:t xml:space="preserve"> huomioiminen</w:t>
      </w:r>
      <w:r w:rsidR="05EC3446" w:rsidRPr="0E5E453E">
        <w:rPr>
          <w:rStyle w:val="Otsikko3Char"/>
          <w:rFonts w:cs="Arial"/>
          <w:sz w:val="26"/>
          <w:szCs w:val="26"/>
        </w:rPr>
        <w:t xml:space="preserve"> kehittämisessä</w:t>
      </w:r>
      <w:bookmarkEnd w:id="80"/>
      <w:bookmarkEnd w:id="81"/>
      <w:bookmarkEnd w:id="82"/>
      <w:bookmarkEnd w:id="83"/>
    </w:p>
    <w:p w14:paraId="24CD9700" w14:textId="4DB9C6A3" w:rsidR="0E5E453E" w:rsidRDefault="0E5E453E" w:rsidP="0E5E453E"/>
    <w:p w14:paraId="04B4DB56" w14:textId="6A41082B" w:rsidR="14EAF715" w:rsidRDefault="14EAF715" w:rsidP="0E5E453E">
      <w:pPr>
        <w:spacing w:before="240" w:after="240"/>
        <w:rPr>
          <w:rFonts w:eastAsia="Arial" w:cs="Arial"/>
          <w:color w:val="000000" w:themeColor="text1"/>
          <w:sz w:val="24"/>
          <w:szCs w:val="24"/>
        </w:rPr>
      </w:pPr>
      <w:r w:rsidRPr="0E5E453E">
        <w:rPr>
          <w:rFonts w:eastAsia="Arial" w:cs="Arial"/>
          <w:color w:val="000000" w:themeColor="text1"/>
          <w:sz w:val="24"/>
          <w:szCs w:val="24"/>
        </w:rPr>
        <w:t>Henkilöstö perehdytetään yhdistyksen palautekäytäntöön työsuhteen alussa. Palautekanavista käydään keskustelua myös yksikköpalavereissa. Esihenkilöt ohjaavat henkilöstöä tarvittaessa mm. uhka- ja väkivaltatilanne raporttien ja palautteiden kirjaamiseen palaute- ja poikkeamasuunnitelman mukaisesti. Saadut palautteet ja poikkeamailmoitukset käsitellään yksikköpalavereissa ja niistä keskustellaan yhteisesti henkilöstön kanssa. Tarvittaessa päätetään korjaavista toimenpiteistä ja uusista toimintamalleista. Uudet toimintamallit /-ohjeet kirjataan ja niistä tiedotetaan tiimin henkilökuntaa asiakastietojärjestelmän sisäisellä viestintäkanavalla. Yhdistystä koskevat asiat kirjataan intraan ja intraa velvoitetaan seuraamaan viikoittain. Palvelupäällikön tehtävänä on seurata tehtyjen muutosten vaikutusta.</w:t>
      </w:r>
    </w:p>
    <w:p w14:paraId="379FA437" w14:textId="78FAEAD5" w:rsidR="14EAF715" w:rsidRDefault="14EAF715" w:rsidP="0E5E453E">
      <w:pPr>
        <w:spacing w:before="240" w:after="240"/>
        <w:rPr>
          <w:rFonts w:eastAsia="Arial" w:cs="Arial"/>
          <w:color w:val="000000" w:themeColor="text1"/>
          <w:sz w:val="24"/>
          <w:szCs w:val="24"/>
        </w:rPr>
      </w:pPr>
      <w:r w:rsidRPr="0E5E453E">
        <w:rPr>
          <w:rFonts w:eastAsia="Arial" w:cs="Arial"/>
          <w:color w:val="000000" w:themeColor="text1"/>
          <w:sz w:val="24"/>
          <w:szCs w:val="24"/>
        </w:rPr>
        <w:t>Uusi toimintamalli liitetään myös osaksi perehdytysmateriaalia. Yksikköpalavereista tehdään muistiot, jotka ovat työntekijöiden luettavissa yksikön omissa tiedostoissa. Yksittäistä henkilöä koskevissa asioissa esihenkilö on yhteydessä asiakkaaseen/omaisiin. Tarvittaessa laaditaan vastuutyöryhmässä koko yhdistystä/palvelutaloa koskeva tiedote.</w:t>
      </w:r>
    </w:p>
    <w:p w14:paraId="267E54FB" w14:textId="6E11DF6C" w:rsidR="14EAF715" w:rsidRDefault="14EAF715" w:rsidP="0E5E453E">
      <w:pPr>
        <w:spacing w:before="240" w:after="240"/>
        <w:rPr>
          <w:rFonts w:eastAsia="Arial" w:cs="Arial"/>
          <w:color w:val="000000" w:themeColor="text1"/>
          <w:sz w:val="24"/>
          <w:szCs w:val="24"/>
        </w:rPr>
      </w:pPr>
      <w:r w:rsidRPr="0E5E453E">
        <w:rPr>
          <w:rFonts w:eastAsia="Arial" w:cs="Arial"/>
          <w:color w:val="000000" w:themeColor="text1"/>
          <w:sz w:val="24"/>
          <w:szCs w:val="24"/>
        </w:rPr>
        <w:t>Työntekijät velvoitetaan lukemaan Intraa, muistiot, sähköpostit sekä asiakastietojärjestelmän sähköpostiviestit osana päivittäistä työtä.</w:t>
      </w:r>
    </w:p>
    <w:p w14:paraId="24D042E8" w14:textId="4C481A26" w:rsidR="14EAF715" w:rsidRDefault="14EAF715" w:rsidP="0E5E453E">
      <w:pPr>
        <w:spacing w:before="240" w:after="240"/>
        <w:rPr>
          <w:rFonts w:eastAsia="Arial" w:cs="Arial"/>
          <w:color w:val="000000" w:themeColor="text1"/>
          <w:sz w:val="24"/>
          <w:szCs w:val="24"/>
        </w:rPr>
      </w:pPr>
      <w:r w:rsidRPr="0E5E453E">
        <w:rPr>
          <w:rFonts w:eastAsia="Arial" w:cs="Arial"/>
          <w:color w:val="000000" w:themeColor="text1"/>
          <w:sz w:val="24"/>
          <w:szCs w:val="24"/>
        </w:rPr>
        <w:t>Valvontaviranomaisten päätökset ja ohjausraportit käydään läpi yksikköpalavereissa. Yksikön esihenkilö huolehtii siitä, että toimintaa muutetaan korjauspyyntöjen mukaisesti annetussa aikataulussa.</w:t>
      </w:r>
    </w:p>
    <w:p w14:paraId="4F110118" w14:textId="04F2DCD2" w:rsidR="0E5E453E" w:rsidRDefault="0E5E453E" w:rsidP="0E5E453E">
      <w:pPr>
        <w:rPr>
          <w:sz w:val="24"/>
          <w:szCs w:val="24"/>
        </w:rPr>
      </w:pPr>
    </w:p>
    <w:p w14:paraId="58102227" w14:textId="77777777" w:rsidR="00DB311E" w:rsidRPr="00F108EA" w:rsidRDefault="00DB311E" w:rsidP="25E2C0E2">
      <w:pPr>
        <w:pStyle w:val="Luettelokappale"/>
        <w:spacing w:after="0" w:line="276" w:lineRule="auto"/>
        <w:ind w:left="1418"/>
        <w:rPr>
          <w:rFonts w:eastAsia="Arial" w:cs="Arial"/>
          <w:color w:val="FF0000"/>
          <w:sz w:val="24"/>
          <w:szCs w:val="24"/>
        </w:rPr>
      </w:pPr>
    </w:p>
    <w:p w14:paraId="30465C50" w14:textId="6219CCDE" w:rsidR="55F2A755" w:rsidRPr="00F108EA" w:rsidRDefault="599011B1" w:rsidP="25E2C0E2">
      <w:pPr>
        <w:pStyle w:val="Otsikko2"/>
        <w:spacing w:line="276" w:lineRule="auto"/>
        <w:rPr>
          <w:rFonts w:eastAsia="Arial" w:cs="Arial"/>
          <w:lang w:val="fi-FI"/>
        </w:rPr>
      </w:pPr>
      <w:bookmarkStart w:id="84" w:name="_Toc175740445"/>
      <w:bookmarkStart w:id="85" w:name="_Toc175741908"/>
      <w:bookmarkStart w:id="86" w:name="_Toc175741972"/>
      <w:bookmarkStart w:id="87" w:name="_Toc177734581"/>
      <w:r w:rsidRPr="0E5E453E">
        <w:rPr>
          <w:rFonts w:eastAsia="Arial" w:cs="Arial"/>
          <w:lang w:val="fi-FI"/>
        </w:rPr>
        <w:lastRenderedPageBreak/>
        <w:t>4</w:t>
      </w:r>
      <w:r w:rsidR="42AE673D" w:rsidRPr="0E5E453E">
        <w:rPr>
          <w:rFonts w:eastAsia="Arial" w:cs="Arial"/>
          <w:lang w:val="fi-FI"/>
        </w:rPr>
        <w:t>.</w:t>
      </w:r>
      <w:r w:rsidR="33EE47C5" w:rsidRPr="0E5E453E">
        <w:rPr>
          <w:rFonts w:eastAsia="Arial" w:cs="Arial"/>
          <w:lang w:val="fi-FI"/>
        </w:rPr>
        <w:t>4</w:t>
      </w:r>
      <w:r w:rsidR="42AE673D" w:rsidRPr="0E5E453E">
        <w:rPr>
          <w:rFonts w:eastAsia="Arial" w:cs="Arial"/>
          <w:lang w:val="fi-FI"/>
        </w:rPr>
        <w:t xml:space="preserve"> Kehittämistoimenpiteiden määrittely ja toimeenpano</w:t>
      </w:r>
      <w:bookmarkEnd w:id="84"/>
      <w:bookmarkEnd w:id="85"/>
      <w:bookmarkEnd w:id="86"/>
      <w:bookmarkEnd w:id="87"/>
    </w:p>
    <w:p w14:paraId="38872B4C" w14:textId="367E460A" w:rsidR="0E5E453E" w:rsidRDefault="0E5E453E" w:rsidP="0E5E453E">
      <w:pPr>
        <w:rPr>
          <w:lang w:val="fi-FI"/>
        </w:rPr>
      </w:pPr>
    </w:p>
    <w:p w14:paraId="6DBB5F69" w14:textId="5908F4EE" w:rsidR="00805037" w:rsidRPr="00DC61F4" w:rsidRDefault="591527B4" w:rsidP="0E5E453E">
      <w:pPr>
        <w:spacing w:after="0" w:line="276" w:lineRule="auto"/>
        <w:rPr>
          <w:rFonts w:cs="Arial"/>
          <w:sz w:val="24"/>
          <w:szCs w:val="24"/>
        </w:rPr>
      </w:pPr>
      <w:r w:rsidRPr="0E5E453E">
        <w:rPr>
          <w:rFonts w:cs="Arial"/>
          <w:sz w:val="24"/>
          <w:szCs w:val="24"/>
        </w:rPr>
        <w:t>Laadun seurannan kehittäminen ja korjaavien toimenpiteiden toteutumista tehdään säännönmukaisesti 3 kertaa vuodessa raportin muodossa. Raportti on nähtävillä yhdistyks</w:t>
      </w:r>
      <w:r w:rsidR="4B67C8EE" w:rsidRPr="0E5E453E">
        <w:rPr>
          <w:rFonts w:cs="Arial"/>
          <w:sz w:val="24"/>
          <w:szCs w:val="24"/>
        </w:rPr>
        <w:t xml:space="preserve">en verkkosivuilla. </w:t>
      </w:r>
    </w:p>
    <w:p w14:paraId="24FBF730" w14:textId="73944959" w:rsidR="0E5E453E" w:rsidRDefault="0E5E453E" w:rsidP="0E5E453E">
      <w:pPr>
        <w:spacing w:after="0" w:line="276" w:lineRule="auto"/>
        <w:rPr>
          <w:rFonts w:cs="Arial"/>
          <w:sz w:val="24"/>
          <w:szCs w:val="24"/>
          <w:lang w:val="fi-FI"/>
        </w:rPr>
      </w:pPr>
    </w:p>
    <w:p w14:paraId="54D089F2" w14:textId="250DD3AC" w:rsidR="0E5E453E" w:rsidRDefault="0E5E453E" w:rsidP="0E5E453E">
      <w:pPr>
        <w:spacing w:after="0" w:line="276" w:lineRule="auto"/>
        <w:rPr>
          <w:rFonts w:cs="Arial"/>
          <w:sz w:val="24"/>
          <w:szCs w:val="24"/>
          <w:lang w:val="fi-FI"/>
        </w:rPr>
      </w:pPr>
    </w:p>
    <w:p w14:paraId="67AC938F" w14:textId="32F09C0F" w:rsidR="0E5E453E" w:rsidRDefault="0E5E453E" w:rsidP="0E5E453E">
      <w:pPr>
        <w:spacing w:after="0" w:line="276" w:lineRule="auto"/>
        <w:rPr>
          <w:rFonts w:cs="Arial"/>
          <w:sz w:val="24"/>
          <w:szCs w:val="24"/>
          <w:lang w:val="fi-FI"/>
        </w:rPr>
      </w:pPr>
    </w:p>
    <w:p w14:paraId="5BB33A2A" w14:textId="01C98A80" w:rsidR="00805037" w:rsidRPr="00F108EA" w:rsidRDefault="00805037" w:rsidP="00805037">
      <w:pPr>
        <w:spacing w:after="0" w:line="276" w:lineRule="auto"/>
        <w:rPr>
          <w:rFonts w:eastAsia="Arial" w:cs="Arial"/>
          <w:color w:val="70AD47" w:themeColor="accent6"/>
          <w:sz w:val="24"/>
          <w:szCs w:val="24"/>
          <w:lang w:val="fi-FI"/>
        </w:rPr>
      </w:pPr>
      <w:r w:rsidRPr="00F108EA">
        <w:rPr>
          <w:rFonts w:cs="Arial"/>
          <w:sz w:val="24"/>
          <w:szCs w:val="24"/>
          <w:lang w:val="fi-FI"/>
        </w:rPr>
        <w:t>Keskeisimmät korjaus- ja kehittämistoimenpiteet sekä niiden aikataulu, vastuutaho ja seuranta on kuvattu Taulukossa 6.</w:t>
      </w:r>
    </w:p>
    <w:p w14:paraId="77B3E1D7" w14:textId="734B2268" w:rsidR="6A9617F7" w:rsidRPr="00F108EA" w:rsidRDefault="6A9617F7" w:rsidP="25E2C0E2">
      <w:pPr>
        <w:spacing w:after="0" w:line="276" w:lineRule="auto"/>
        <w:rPr>
          <w:rFonts w:eastAsia="Arial" w:cs="Arial"/>
          <w:color w:val="FF0000"/>
          <w:sz w:val="24"/>
          <w:szCs w:val="24"/>
          <w:lang w:val="fi-FI"/>
        </w:rPr>
      </w:pPr>
    </w:p>
    <w:p w14:paraId="6F6B68B8" w14:textId="329BC628" w:rsidR="00FD48CB" w:rsidRPr="00F108EA" w:rsidRDefault="00FD48CB" w:rsidP="00FD48CB">
      <w:pPr>
        <w:pStyle w:val="Kuvaotsikko"/>
        <w:keepNext/>
        <w:rPr>
          <w:rFonts w:cs="Arial"/>
          <w:lang w:val="fi-FI"/>
        </w:rPr>
      </w:pPr>
      <w:r w:rsidRPr="00F108EA">
        <w:rPr>
          <w:rFonts w:cs="Arial"/>
          <w:sz w:val="24"/>
          <w:szCs w:val="24"/>
          <w:lang w:val="fi-FI"/>
        </w:rPr>
        <w:t>Taulukko 6: Keskeisimmät korjaus- ja kehittämistoimenpiteet sekä niiden aikataulu, vastuutaho ja seuranta</w:t>
      </w:r>
    </w:p>
    <w:tbl>
      <w:tblPr>
        <w:tblStyle w:val="Vaaleataulukkoruudukko"/>
        <w:tblW w:w="9743" w:type="dxa"/>
        <w:tblLayout w:type="fixed"/>
        <w:tblLook w:val="0620" w:firstRow="1" w:lastRow="0" w:firstColumn="0" w:lastColumn="0" w:noHBand="1" w:noVBand="1"/>
        <w:tblCaption w:val="Keskeisimmät korjaus- ja kehittämistoimenpiteet sekä niiden aikataulu, vastuutaho ja seuranta"/>
        <w:tblDescription w:val="Taulukossa on neljä saraketta: Korjaus- tai kehittämistoimenpide, aikataulu, vastuutaho ja seuranta."/>
      </w:tblPr>
      <w:tblGrid>
        <w:gridCol w:w="5550"/>
        <w:gridCol w:w="1320"/>
        <w:gridCol w:w="1575"/>
        <w:gridCol w:w="1298"/>
      </w:tblGrid>
      <w:tr w:rsidR="6A9617F7" w:rsidRPr="00F108EA" w14:paraId="329E63A4" w14:textId="77777777" w:rsidTr="0E5E453E">
        <w:trPr>
          <w:trHeight w:val="300"/>
          <w:tblHeader/>
        </w:trPr>
        <w:tc>
          <w:tcPr>
            <w:tcW w:w="5550" w:type="dxa"/>
          </w:tcPr>
          <w:p w14:paraId="48FDE96F" w14:textId="37FDEFA7" w:rsidR="4A4D8641" w:rsidRPr="00F108EA" w:rsidRDefault="4EE47600" w:rsidP="20E08D4F">
            <w:pPr>
              <w:rPr>
                <w:rFonts w:eastAsia="Arial" w:cs="Arial"/>
                <w:color w:val="70AD47" w:themeColor="accent6"/>
                <w:sz w:val="24"/>
                <w:szCs w:val="24"/>
              </w:rPr>
            </w:pPr>
            <w:r w:rsidRPr="00F108EA">
              <w:rPr>
                <w:rFonts w:eastAsia="Arial" w:cs="Arial"/>
                <w:sz w:val="24"/>
                <w:szCs w:val="24"/>
              </w:rPr>
              <w:t>Korjaus- tai kehittämistoimenpide</w:t>
            </w:r>
          </w:p>
        </w:tc>
        <w:tc>
          <w:tcPr>
            <w:tcW w:w="1320" w:type="dxa"/>
          </w:tcPr>
          <w:p w14:paraId="380E3860" w14:textId="3B85F2C5" w:rsidR="4A4D8641" w:rsidRPr="00F108EA" w:rsidRDefault="4EE47600" w:rsidP="20E08D4F">
            <w:pPr>
              <w:rPr>
                <w:rFonts w:eastAsia="Arial" w:cs="Arial"/>
                <w:color w:val="70AD47" w:themeColor="accent6"/>
                <w:sz w:val="24"/>
                <w:szCs w:val="24"/>
              </w:rPr>
            </w:pPr>
            <w:r w:rsidRPr="00F108EA">
              <w:rPr>
                <w:rFonts w:eastAsia="Arial" w:cs="Arial"/>
                <w:sz w:val="24"/>
                <w:szCs w:val="24"/>
              </w:rPr>
              <w:t>Aikataulu</w:t>
            </w:r>
          </w:p>
        </w:tc>
        <w:tc>
          <w:tcPr>
            <w:tcW w:w="1575" w:type="dxa"/>
          </w:tcPr>
          <w:p w14:paraId="51349D18" w14:textId="2256DBEF" w:rsidR="4A4D8641" w:rsidRPr="00F108EA" w:rsidRDefault="4EE47600" w:rsidP="20E08D4F">
            <w:pPr>
              <w:rPr>
                <w:rFonts w:eastAsia="Arial" w:cs="Arial"/>
                <w:color w:val="70AD47" w:themeColor="accent6"/>
                <w:sz w:val="24"/>
                <w:szCs w:val="24"/>
              </w:rPr>
            </w:pPr>
            <w:r w:rsidRPr="00F108EA">
              <w:rPr>
                <w:rFonts w:eastAsia="Arial" w:cs="Arial"/>
                <w:sz w:val="24"/>
                <w:szCs w:val="24"/>
              </w:rPr>
              <w:t>Vastuutaho</w:t>
            </w:r>
          </w:p>
        </w:tc>
        <w:tc>
          <w:tcPr>
            <w:tcW w:w="1298" w:type="dxa"/>
          </w:tcPr>
          <w:p w14:paraId="1B806910" w14:textId="69F3BBD9" w:rsidR="6826D78B" w:rsidRPr="00F108EA" w:rsidRDefault="6826D78B" w:rsidP="3872A1D0">
            <w:pPr>
              <w:rPr>
                <w:rFonts w:eastAsia="Arial" w:cs="Arial"/>
                <w:sz w:val="24"/>
                <w:szCs w:val="24"/>
              </w:rPr>
            </w:pPr>
            <w:r w:rsidRPr="00F108EA">
              <w:rPr>
                <w:rFonts w:eastAsia="Arial" w:cs="Arial"/>
                <w:sz w:val="24"/>
                <w:szCs w:val="24"/>
              </w:rPr>
              <w:t>Seuranta</w:t>
            </w:r>
          </w:p>
        </w:tc>
      </w:tr>
      <w:tr w:rsidR="6A9617F7" w:rsidRPr="00F108EA" w14:paraId="227325C9" w14:textId="77777777" w:rsidTr="0E5E453E">
        <w:trPr>
          <w:trHeight w:val="300"/>
          <w:tblHeader/>
        </w:trPr>
        <w:tc>
          <w:tcPr>
            <w:tcW w:w="5550" w:type="dxa"/>
          </w:tcPr>
          <w:p w14:paraId="097B141D" w14:textId="15049908" w:rsidR="6A9617F7" w:rsidRPr="00F108EA" w:rsidRDefault="1A5901E7" w:rsidP="0E5E453E">
            <w:pPr>
              <w:rPr>
                <w:rFonts w:eastAsia="Arial" w:cs="Arial"/>
                <w:sz w:val="24"/>
                <w:szCs w:val="24"/>
              </w:rPr>
            </w:pPr>
            <w:r w:rsidRPr="0E5E453E">
              <w:rPr>
                <w:rFonts w:eastAsia="Arial" w:cs="Arial"/>
                <w:color w:val="000000" w:themeColor="text1"/>
                <w:sz w:val="24"/>
                <w:szCs w:val="24"/>
              </w:rPr>
              <w:t>Kirjaamismallin käyttöönotto.</w:t>
            </w:r>
          </w:p>
        </w:tc>
        <w:tc>
          <w:tcPr>
            <w:tcW w:w="1320" w:type="dxa"/>
          </w:tcPr>
          <w:p w14:paraId="62D785DE" w14:textId="7852F255" w:rsidR="6A9617F7" w:rsidRPr="00F108EA" w:rsidRDefault="1A5901E7" w:rsidP="0E5E453E">
            <w:pPr>
              <w:rPr>
                <w:rFonts w:eastAsia="Arial" w:cs="Arial"/>
                <w:color w:val="000000" w:themeColor="text1"/>
                <w:sz w:val="24"/>
                <w:szCs w:val="24"/>
              </w:rPr>
            </w:pPr>
            <w:r w:rsidRPr="0E5E453E">
              <w:rPr>
                <w:rFonts w:eastAsia="Arial" w:cs="Arial"/>
                <w:color w:val="000000" w:themeColor="text1"/>
                <w:sz w:val="24"/>
                <w:szCs w:val="24"/>
              </w:rPr>
              <w:t>Syksy 2025</w:t>
            </w:r>
          </w:p>
        </w:tc>
        <w:tc>
          <w:tcPr>
            <w:tcW w:w="1575" w:type="dxa"/>
          </w:tcPr>
          <w:p w14:paraId="039C21D1" w14:textId="68620109" w:rsidR="6A9617F7" w:rsidRPr="00F108EA" w:rsidRDefault="1A5901E7" w:rsidP="0E5E453E">
            <w:pPr>
              <w:rPr>
                <w:rFonts w:eastAsia="Arial" w:cs="Arial"/>
                <w:color w:val="000000" w:themeColor="text1"/>
                <w:sz w:val="24"/>
                <w:szCs w:val="24"/>
              </w:rPr>
            </w:pPr>
            <w:r w:rsidRPr="0E5E453E">
              <w:rPr>
                <w:rFonts w:eastAsia="Arial" w:cs="Arial"/>
                <w:color w:val="000000" w:themeColor="text1"/>
                <w:sz w:val="24"/>
                <w:szCs w:val="24"/>
              </w:rPr>
              <w:t>Yksikön esihenkilö</w:t>
            </w:r>
          </w:p>
        </w:tc>
        <w:tc>
          <w:tcPr>
            <w:tcW w:w="1298" w:type="dxa"/>
          </w:tcPr>
          <w:p w14:paraId="7C0BC991" w14:textId="64E05559" w:rsidR="3872A1D0" w:rsidRPr="00F108EA" w:rsidRDefault="1A5901E7" w:rsidP="3872A1D0">
            <w:pPr>
              <w:rPr>
                <w:rFonts w:eastAsia="Arial" w:cs="Arial"/>
                <w:sz w:val="24"/>
                <w:szCs w:val="24"/>
              </w:rPr>
            </w:pPr>
            <w:r w:rsidRPr="0E5E453E">
              <w:rPr>
                <w:rFonts w:eastAsia="Arial" w:cs="Arial"/>
                <w:sz w:val="24"/>
                <w:szCs w:val="24"/>
              </w:rPr>
              <w:t>Jatkuva</w:t>
            </w:r>
          </w:p>
        </w:tc>
      </w:tr>
      <w:tr w:rsidR="6A9617F7" w:rsidRPr="00F108EA" w14:paraId="779FF9CE" w14:textId="77777777" w:rsidTr="0E5E453E">
        <w:trPr>
          <w:trHeight w:val="300"/>
          <w:tblHeader/>
        </w:trPr>
        <w:tc>
          <w:tcPr>
            <w:tcW w:w="5550" w:type="dxa"/>
          </w:tcPr>
          <w:p w14:paraId="31A8D795" w14:textId="28A3B00C" w:rsidR="6A9617F7" w:rsidRPr="00F108EA" w:rsidRDefault="1A5901E7" w:rsidP="0E5E453E">
            <w:pPr>
              <w:spacing w:before="240" w:after="240"/>
              <w:rPr>
                <w:rFonts w:eastAsia="Arial" w:cs="Arial"/>
                <w:color w:val="000000" w:themeColor="text1"/>
                <w:sz w:val="24"/>
                <w:szCs w:val="24"/>
              </w:rPr>
            </w:pPr>
            <w:r w:rsidRPr="0E5E453E">
              <w:rPr>
                <w:rFonts w:eastAsia="Arial" w:cs="Arial"/>
                <w:color w:val="000000" w:themeColor="text1"/>
                <w:sz w:val="24"/>
                <w:szCs w:val="24"/>
              </w:rPr>
              <w:t>Omavalvontasuunnitelman seurantaan perustuvat</w:t>
            </w:r>
          </w:p>
          <w:p w14:paraId="147D031B" w14:textId="5F75D08D" w:rsidR="6A9617F7" w:rsidRPr="00F108EA" w:rsidRDefault="1A5901E7" w:rsidP="0E5E453E">
            <w:pPr>
              <w:spacing w:before="240" w:after="240"/>
              <w:rPr>
                <w:rFonts w:eastAsia="Arial" w:cs="Arial"/>
                <w:color w:val="000000" w:themeColor="text1"/>
                <w:sz w:val="24"/>
                <w:szCs w:val="24"/>
              </w:rPr>
            </w:pPr>
            <w:r w:rsidRPr="0E5E453E">
              <w:rPr>
                <w:rFonts w:eastAsia="Arial" w:cs="Arial"/>
                <w:color w:val="000000" w:themeColor="text1"/>
                <w:sz w:val="24"/>
                <w:szCs w:val="24"/>
              </w:rPr>
              <w:t>havainnot ja toimenpiteet on raportoitu ja nähtävillä</w:t>
            </w:r>
          </w:p>
          <w:p w14:paraId="7E41AF94" w14:textId="649E04D5" w:rsidR="6A9617F7" w:rsidRPr="00F108EA" w:rsidRDefault="1A5901E7" w:rsidP="0E5E453E">
            <w:pPr>
              <w:spacing w:before="240" w:after="240"/>
              <w:rPr>
                <w:rFonts w:eastAsia="Arial" w:cs="Arial"/>
                <w:color w:val="000000" w:themeColor="text1"/>
                <w:sz w:val="24"/>
                <w:szCs w:val="24"/>
              </w:rPr>
            </w:pPr>
            <w:r w:rsidRPr="0E5E453E">
              <w:rPr>
                <w:rFonts w:eastAsia="Arial" w:cs="Arial"/>
                <w:color w:val="000000" w:themeColor="text1"/>
                <w:sz w:val="24"/>
                <w:szCs w:val="24"/>
              </w:rPr>
              <w:t>sekä yksikössä että julkisessa tietoverkossa</w:t>
            </w:r>
          </w:p>
          <w:p w14:paraId="1ED67C34" w14:textId="741C7CDB" w:rsidR="6A9617F7" w:rsidRPr="00F108EA" w:rsidRDefault="6A9617F7" w:rsidP="20E08D4F">
            <w:pPr>
              <w:rPr>
                <w:rFonts w:eastAsia="Arial" w:cs="Arial"/>
                <w:color w:val="70AD47" w:themeColor="accent6"/>
                <w:sz w:val="24"/>
                <w:szCs w:val="24"/>
              </w:rPr>
            </w:pPr>
          </w:p>
        </w:tc>
        <w:tc>
          <w:tcPr>
            <w:tcW w:w="1320" w:type="dxa"/>
          </w:tcPr>
          <w:p w14:paraId="4CB2FF52" w14:textId="1A78F06B" w:rsidR="6A9617F7" w:rsidRPr="00F108EA" w:rsidRDefault="007F5D3F" w:rsidP="0E5E453E">
            <w:pPr>
              <w:rPr>
                <w:rFonts w:eastAsia="Arial" w:cs="Arial"/>
                <w:color w:val="000000" w:themeColor="text1"/>
                <w:sz w:val="24"/>
                <w:szCs w:val="24"/>
              </w:rPr>
            </w:pPr>
            <w:r>
              <w:rPr>
                <w:rFonts w:eastAsia="Arial" w:cs="Arial"/>
                <w:color w:val="000000" w:themeColor="text1"/>
                <w:sz w:val="24"/>
                <w:szCs w:val="24"/>
              </w:rPr>
              <w:t>8</w:t>
            </w:r>
            <w:r w:rsidR="1A5901E7" w:rsidRPr="0E5E453E">
              <w:rPr>
                <w:rFonts w:eastAsia="Arial" w:cs="Arial"/>
                <w:color w:val="000000" w:themeColor="text1"/>
                <w:sz w:val="24"/>
                <w:szCs w:val="24"/>
              </w:rPr>
              <w:t>/202</w:t>
            </w:r>
            <w:r w:rsidR="006443F8">
              <w:rPr>
                <w:rFonts w:eastAsia="Arial" w:cs="Arial"/>
                <w:color w:val="000000" w:themeColor="text1"/>
                <w:sz w:val="24"/>
                <w:szCs w:val="24"/>
              </w:rPr>
              <w:t>6</w:t>
            </w:r>
          </w:p>
        </w:tc>
        <w:tc>
          <w:tcPr>
            <w:tcW w:w="1575" w:type="dxa"/>
          </w:tcPr>
          <w:p w14:paraId="290A3CFD" w14:textId="68620109" w:rsidR="6A9617F7" w:rsidRPr="00F108EA" w:rsidRDefault="1A5901E7" w:rsidP="0E5E453E">
            <w:pPr>
              <w:rPr>
                <w:rFonts w:eastAsia="Arial" w:cs="Arial"/>
                <w:color w:val="000000" w:themeColor="text1"/>
                <w:sz w:val="24"/>
                <w:szCs w:val="24"/>
              </w:rPr>
            </w:pPr>
            <w:r w:rsidRPr="0E5E453E">
              <w:rPr>
                <w:rFonts w:eastAsia="Arial" w:cs="Arial"/>
                <w:color w:val="000000" w:themeColor="text1"/>
                <w:sz w:val="24"/>
                <w:szCs w:val="24"/>
              </w:rPr>
              <w:t>Yksikön esihenkilö</w:t>
            </w:r>
          </w:p>
          <w:p w14:paraId="31DDA5C8" w14:textId="3714BFF2" w:rsidR="6A9617F7" w:rsidRPr="00F108EA" w:rsidRDefault="6A9617F7" w:rsidP="20E08D4F">
            <w:pPr>
              <w:rPr>
                <w:rFonts w:eastAsia="Arial" w:cs="Arial"/>
                <w:color w:val="70AD47" w:themeColor="accent6"/>
                <w:sz w:val="24"/>
                <w:szCs w:val="24"/>
              </w:rPr>
            </w:pPr>
          </w:p>
        </w:tc>
        <w:tc>
          <w:tcPr>
            <w:tcW w:w="1298" w:type="dxa"/>
          </w:tcPr>
          <w:p w14:paraId="401C3458" w14:textId="25092010" w:rsidR="3872A1D0" w:rsidRPr="00F108EA" w:rsidRDefault="1A5901E7" w:rsidP="3872A1D0">
            <w:pPr>
              <w:rPr>
                <w:rFonts w:eastAsia="Arial" w:cs="Arial"/>
                <w:sz w:val="24"/>
                <w:szCs w:val="24"/>
              </w:rPr>
            </w:pPr>
            <w:r w:rsidRPr="0E5E453E">
              <w:rPr>
                <w:rFonts w:eastAsia="Arial" w:cs="Arial"/>
                <w:sz w:val="24"/>
                <w:szCs w:val="24"/>
              </w:rPr>
              <w:t>4kk</w:t>
            </w:r>
          </w:p>
        </w:tc>
      </w:tr>
      <w:tr w:rsidR="3872A1D0" w:rsidRPr="00F108EA" w14:paraId="68619522" w14:textId="77777777" w:rsidTr="0E5E453E">
        <w:trPr>
          <w:trHeight w:val="300"/>
          <w:tblHeader/>
        </w:trPr>
        <w:tc>
          <w:tcPr>
            <w:tcW w:w="5550" w:type="dxa"/>
          </w:tcPr>
          <w:p w14:paraId="44DC4712" w14:textId="6CA3A104" w:rsidR="3872A1D0" w:rsidRPr="00F108EA" w:rsidRDefault="1A5901E7" w:rsidP="0E5E453E">
            <w:pPr>
              <w:rPr>
                <w:rFonts w:eastAsia="Arial" w:cs="Arial"/>
                <w:sz w:val="24"/>
                <w:szCs w:val="24"/>
              </w:rPr>
            </w:pPr>
            <w:r w:rsidRPr="0E5E453E">
              <w:rPr>
                <w:rFonts w:eastAsia="Arial" w:cs="Arial"/>
                <w:color w:val="000000" w:themeColor="text1"/>
                <w:sz w:val="24"/>
                <w:szCs w:val="24"/>
              </w:rPr>
              <w:t>Omavalvontakysely henkilöstölle</w:t>
            </w:r>
          </w:p>
        </w:tc>
        <w:tc>
          <w:tcPr>
            <w:tcW w:w="1320" w:type="dxa"/>
          </w:tcPr>
          <w:p w14:paraId="6422EC5F" w14:textId="03F52088" w:rsidR="3872A1D0" w:rsidRPr="00F108EA" w:rsidRDefault="007F5D3F" w:rsidP="3872A1D0">
            <w:pPr>
              <w:rPr>
                <w:rFonts w:eastAsia="Arial" w:cs="Arial"/>
                <w:sz w:val="24"/>
                <w:szCs w:val="24"/>
              </w:rPr>
            </w:pPr>
            <w:r>
              <w:rPr>
                <w:rFonts w:eastAsia="Arial" w:cs="Arial"/>
                <w:sz w:val="24"/>
                <w:szCs w:val="24"/>
              </w:rPr>
              <w:t xml:space="preserve">Syksy </w:t>
            </w:r>
            <w:r w:rsidR="00392431">
              <w:rPr>
                <w:rFonts w:eastAsia="Arial" w:cs="Arial"/>
                <w:sz w:val="24"/>
                <w:szCs w:val="24"/>
              </w:rPr>
              <w:t>2026</w:t>
            </w:r>
          </w:p>
        </w:tc>
        <w:tc>
          <w:tcPr>
            <w:tcW w:w="1575" w:type="dxa"/>
          </w:tcPr>
          <w:p w14:paraId="4E764D4B" w14:textId="31C89682" w:rsidR="3872A1D0" w:rsidRPr="00F108EA" w:rsidRDefault="1A5901E7" w:rsidP="3872A1D0">
            <w:pPr>
              <w:rPr>
                <w:rFonts w:eastAsia="Arial" w:cs="Arial"/>
                <w:sz w:val="24"/>
                <w:szCs w:val="24"/>
              </w:rPr>
            </w:pPr>
            <w:r w:rsidRPr="0E5E453E">
              <w:rPr>
                <w:rFonts w:eastAsia="Arial" w:cs="Arial"/>
                <w:sz w:val="24"/>
                <w:szCs w:val="24"/>
              </w:rPr>
              <w:t>Yksikön esihenkilö</w:t>
            </w:r>
          </w:p>
        </w:tc>
        <w:tc>
          <w:tcPr>
            <w:tcW w:w="1298" w:type="dxa"/>
          </w:tcPr>
          <w:p w14:paraId="6AC6A010" w14:textId="0B3251BF" w:rsidR="3872A1D0" w:rsidRPr="00F108EA" w:rsidRDefault="1A5901E7" w:rsidP="3872A1D0">
            <w:pPr>
              <w:rPr>
                <w:rFonts w:eastAsia="Arial" w:cs="Arial"/>
                <w:sz w:val="24"/>
                <w:szCs w:val="24"/>
              </w:rPr>
            </w:pPr>
            <w:r w:rsidRPr="0E5E453E">
              <w:rPr>
                <w:rFonts w:eastAsia="Arial" w:cs="Arial"/>
                <w:sz w:val="24"/>
                <w:szCs w:val="24"/>
              </w:rPr>
              <w:t>4kk</w:t>
            </w:r>
          </w:p>
        </w:tc>
      </w:tr>
      <w:tr w:rsidR="3872A1D0" w:rsidRPr="00F108EA" w14:paraId="259E5400" w14:textId="77777777" w:rsidTr="0E5E453E">
        <w:trPr>
          <w:trHeight w:val="300"/>
          <w:tblHeader/>
        </w:trPr>
        <w:tc>
          <w:tcPr>
            <w:tcW w:w="5550" w:type="dxa"/>
          </w:tcPr>
          <w:p w14:paraId="156ABDBD" w14:textId="64A842EC" w:rsidR="3872A1D0" w:rsidRPr="00F108EA" w:rsidRDefault="1A5901E7" w:rsidP="3872A1D0">
            <w:pPr>
              <w:rPr>
                <w:rFonts w:eastAsia="Arial" w:cs="Arial"/>
                <w:sz w:val="24"/>
                <w:szCs w:val="24"/>
              </w:rPr>
            </w:pPr>
            <w:r w:rsidRPr="0E5E453E">
              <w:rPr>
                <w:rFonts w:eastAsia="Arial" w:cs="Arial"/>
                <w:sz w:val="24"/>
                <w:szCs w:val="24"/>
              </w:rPr>
              <w:t>Omannäköinen elämä Puistohelmessä- valmennuksen läpivienti</w:t>
            </w:r>
          </w:p>
        </w:tc>
        <w:tc>
          <w:tcPr>
            <w:tcW w:w="1320" w:type="dxa"/>
          </w:tcPr>
          <w:p w14:paraId="1D279107" w14:textId="58F4255D" w:rsidR="3872A1D0" w:rsidRPr="00F108EA" w:rsidRDefault="1A5901E7" w:rsidP="3872A1D0">
            <w:pPr>
              <w:rPr>
                <w:rFonts w:eastAsia="Arial" w:cs="Arial"/>
                <w:sz w:val="24"/>
                <w:szCs w:val="24"/>
              </w:rPr>
            </w:pPr>
            <w:r w:rsidRPr="0E5E453E">
              <w:rPr>
                <w:rFonts w:eastAsia="Arial" w:cs="Arial"/>
                <w:sz w:val="24"/>
                <w:szCs w:val="24"/>
              </w:rPr>
              <w:t>Maaliskuu 2026</w:t>
            </w:r>
          </w:p>
        </w:tc>
        <w:tc>
          <w:tcPr>
            <w:tcW w:w="1575" w:type="dxa"/>
          </w:tcPr>
          <w:p w14:paraId="11ED8E2F" w14:textId="7168742D" w:rsidR="3872A1D0" w:rsidRPr="00F108EA" w:rsidRDefault="1A5901E7" w:rsidP="3872A1D0">
            <w:pPr>
              <w:rPr>
                <w:rFonts w:eastAsia="Arial" w:cs="Arial"/>
                <w:sz w:val="24"/>
                <w:szCs w:val="24"/>
              </w:rPr>
            </w:pPr>
            <w:r w:rsidRPr="0E5E453E">
              <w:rPr>
                <w:rFonts w:eastAsia="Arial" w:cs="Arial"/>
                <w:sz w:val="24"/>
                <w:szCs w:val="24"/>
              </w:rPr>
              <w:t>Yksikön esihenkilö</w:t>
            </w:r>
          </w:p>
        </w:tc>
        <w:tc>
          <w:tcPr>
            <w:tcW w:w="1298" w:type="dxa"/>
          </w:tcPr>
          <w:p w14:paraId="0F1AED67" w14:textId="282C1976" w:rsidR="3872A1D0" w:rsidRPr="00F108EA" w:rsidRDefault="1A5901E7" w:rsidP="3872A1D0">
            <w:pPr>
              <w:rPr>
                <w:rFonts w:eastAsia="Arial" w:cs="Arial"/>
                <w:sz w:val="24"/>
                <w:szCs w:val="24"/>
              </w:rPr>
            </w:pPr>
            <w:r w:rsidRPr="0E5E453E">
              <w:rPr>
                <w:rFonts w:eastAsia="Arial" w:cs="Arial"/>
                <w:sz w:val="24"/>
                <w:szCs w:val="24"/>
              </w:rPr>
              <w:t>Jatkuva</w:t>
            </w:r>
          </w:p>
        </w:tc>
      </w:tr>
      <w:tr w:rsidR="3872A1D0" w:rsidRPr="00F108EA" w14:paraId="5CE1F57C" w14:textId="77777777" w:rsidTr="0E5E453E">
        <w:trPr>
          <w:trHeight w:val="300"/>
          <w:tblHeader/>
        </w:trPr>
        <w:tc>
          <w:tcPr>
            <w:tcW w:w="5550" w:type="dxa"/>
          </w:tcPr>
          <w:p w14:paraId="75DBFCB4" w14:textId="18C611CC" w:rsidR="3872A1D0" w:rsidRPr="00F108EA" w:rsidRDefault="3872A1D0" w:rsidP="3872A1D0">
            <w:pPr>
              <w:rPr>
                <w:rFonts w:eastAsia="Arial" w:cs="Arial"/>
                <w:sz w:val="24"/>
                <w:szCs w:val="24"/>
              </w:rPr>
            </w:pPr>
          </w:p>
        </w:tc>
        <w:tc>
          <w:tcPr>
            <w:tcW w:w="1320" w:type="dxa"/>
          </w:tcPr>
          <w:p w14:paraId="388B1ADA" w14:textId="078D27E5" w:rsidR="3872A1D0" w:rsidRPr="00F108EA" w:rsidRDefault="3872A1D0" w:rsidP="3872A1D0">
            <w:pPr>
              <w:rPr>
                <w:rFonts w:eastAsia="Arial" w:cs="Arial"/>
                <w:sz w:val="24"/>
                <w:szCs w:val="24"/>
              </w:rPr>
            </w:pPr>
          </w:p>
        </w:tc>
        <w:tc>
          <w:tcPr>
            <w:tcW w:w="1575" w:type="dxa"/>
          </w:tcPr>
          <w:p w14:paraId="5F3F7D82" w14:textId="2DFB8DD7" w:rsidR="3872A1D0" w:rsidRPr="00F108EA" w:rsidRDefault="3872A1D0" w:rsidP="3872A1D0">
            <w:pPr>
              <w:rPr>
                <w:rFonts w:eastAsia="Arial" w:cs="Arial"/>
                <w:sz w:val="24"/>
                <w:szCs w:val="24"/>
              </w:rPr>
            </w:pPr>
          </w:p>
        </w:tc>
        <w:tc>
          <w:tcPr>
            <w:tcW w:w="1298" w:type="dxa"/>
          </w:tcPr>
          <w:p w14:paraId="179E2822" w14:textId="5D6D054D" w:rsidR="3872A1D0" w:rsidRPr="00F108EA" w:rsidRDefault="3872A1D0" w:rsidP="3872A1D0">
            <w:pPr>
              <w:rPr>
                <w:rFonts w:eastAsia="Arial" w:cs="Arial"/>
                <w:sz w:val="24"/>
                <w:szCs w:val="24"/>
              </w:rPr>
            </w:pPr>
          </w:p>
        </w:tc>
      </w:tr>
    </w:tbl>
    <w:p w14:paraId="615D360D" w14:textId="1A2B2FCD" w:rsidR="3872A1D0" w:rsidRPr="00F108EA" w:rsidRDefault="3872A1D0" w:rsidP="20E08D4F">
      <w:pPr>
        <w:rPr>
          <w:rFonts w:eastAsia="Arial" w:cs="Arial"/>
        </w:rPr>
      </w:pPr>
      <w:bookmarkStart w:id="88" w:name="_Toc1627592768"/>
    </w:p>
    <w:p w14:paraId="575DB246" w14:textId="5D49E113" w:rsidR="09C3C866" w:rsidRPr="00F108EA" w:rsidRDefault="337F9A06" w:rsidP="25E2C0E2">
      <w:pPr>
        <w:pStyle w:val="Otsikko1"/>
        <w:spacing w:line="276" w:lineRule="auto"/>
        <w:rPr>
          <w:rFonts w:eastAsia="Arial" w:cs="Arial"/>
          <w:lang w:val="fi-FI"/>
        </w:rPr>
      </w:pPr>
      <w:bookmarkStart w:id="89" w:name="_Toc175740446"/>
      <w:bookmarkStart w:id="90" w:name="_Toc175741909"/>
      <w:bookmarkStart w:id="91" w:name="_Toc175741973"/>
      <w:bookmarkStart w:id="92" w:name="_Toc177734582"/>
      <w:r w:rsidRPr="00F108EA">
        <w:rPr>
          <w:rFonts w:eastAsia="Arial" w:cs="Arial"/>
          <w:lang w:val="fi-FI"/>
        </w:rPr>
        <w:t xml:space="preserve">5. </w:t>
      </w:r>
      <w:r w:rsidR="42007D97" w:rsidRPr="00F108EA">
        <w:rPr>
          <w:rFonts w:eastAsia="Arial" w:cs="Arial"/>
          <w:lang w:val="fi-FI"/>
        </w:rPr>
        <w:t>Omavalvonnan s</w:t>
      </w:r>
      <w:r w:rsidR="7D27462D" w:rsidRPr="00F108EA">
        <w:rPr>
          <w:rFonts w:eastAsia="Arial" w:cs="Arial"/>
          <w:lang w:val="fi-FI"/>
        </w:rPr>
        <w:t>euranta</w:t>
      </w:r>
      <w:r w:rsidR="5A470AFD" w:rsidRPr="00F108EA">
        <w:rPr>
          <w:rFonts w:eastAsia="Arial" w:cs="Arial"/>
          <w:lang w:val="fi-FI"/>
        </w:rPr>
        <w:t xml:space="preserve"> ja</w:t>
      </w:r>
      <w:r w:rsidR="7D27462D" w:rsidRPr="00F108EA">
        <w:rPr>
          <w:rFonts w:eastAsia="Arial" w:cs="Arial"/>
          <w:lang w:val="fi-FI"/>
        </w:rPr>
        <w:t xml:space="preserve"> raportointi</w:t>
      </w:r>
      <w:bookmarkEnd w:id="88"/>
      <w:bookmarkEnd w:id="89"/>
      <w:bookmarkEnd w:id="90"/>
      <w:bookmarkEnd w:id="91"/>
      <w:bookmarkEnd w:id="92"/>
    </w:p>
    <w:p w14:paraId="0FD47FA0" w14:textId="30285358" w:rsidR="33F1CEC4" w:rsidRPr="00F108EA" w:rsidRDefault="599011B1" w:rsidP="3872A1D0">
      <w:pPr>
        <w:pStyle w:val="Otsikko2"/>
        <w:spacing w:line="276" w:lineRule="auto"/>
        <w:rPr>
          <w:rFonts w:eastAsia="Arial" w:cs="Arial"/>
          <w:color w:val="auto"/>
          <w:lang w:val="fi-FI"/>
        </w:rPr>
      </w:pPr>
      <w:bookmarkStart w:id="93" w:name="_Toc175740447"/>
      <w:bookmarkStart w:id="94" w:name="_Toc175741910"/>
      <w:bookmarkStart w:id="95" w:name="_Toc175741974"/>
      <w:bookmarkStart w:id="96" w:name="_Toc177734583"/>
      <w:r w:rsidRPr="0E5E453E">
        <w:rPr>
          <w:rFonts w:eastAsia="Arial" w:cs="Arial"/>
          <w:lang w:val="fi-FI"/>
        </w:rPr>
        <w:t>5</w:t>
      </w:r>
      <w:r w:rsidR="2CE8EE60" w:rsidRPr="0E5E453E">
        <w:rPr>
          <w:rFonts w:eastAsia="Arial" w:cs="Arial"/>
          <w:lang w:val="fi-FI"/>
        </w:rPr>
        <w:t>.1</w:t>
      </w:r>
      <w:r w:rsidR="2CE8EE60" w:rsidRPr="0E5E453E">
        <w:rPr>
          <w:rFonts w:eastAsia="Arial" w:cs="Arial"/>
          <w:color w:val="auto"/>
          <w:lang w:val="fi-FI"/>
        </w:rPr>
        <w:t xml:space="preserve"> </w:t>
      </w:r>
      <w:r w:rsidR="1F4AC365" w:rsidRPr="0E5E453E">
        <w:rPr>
          <w:rFonts w:eastAsia="Arial" w:cs="Arial"/>
          <w:color w:val="auto"/>
          <w:lang w:val="fi-FI"/>
        </w:rPr>
        <w:t>Laadun</w:t>
      </w:r>
      <w:r w:rsidR="353FDE55" w:rsidRPr="0E5E453E">
        <w:rPr>
          <w:rFonts w:eastAsia="Arial" w:cs="Arial"/>
          <w:color w:val="auto"/>
          <w:lang w:val="fi-FI"/>
        </w:rPr>
        <w:t>-</w:t>
      </w:r>
      <w:r w:rsidR="1F4AC365" w:rsidRPr="0E5E453E">
        <w:rPr>
          <w:rFonts w:eastAsia="Arial" w:cs="Arial"/>
          <w:color w:val="auto"/>
          <w:lang w:val="fi-FI"/>
        </w:rPr>
        <w:t xml:space="preserve"> ja r</w:t>
      </w:r>
      <w:r w:rsidR="2CE8EE60" w:rsidRPr="0E5E453E">
        <w:rPr>
          <w:rFonts w:eastAsia="Arial" w:cs="Arial"/>
          <w:color w:val="auto"/>
          <w:lang w:val="fi-FI"/>
        </w:rPr>
        <w:t>iskienhallinnan seuranta</w:t>
      </w:r>
      <w:r w:rsidR="0C4E4789" w:rsidRPr="0E5E453E">
        <w:rPr>
          <w:rFonts w:eastAsia="Arial" w:cs="Arial"/>
          <w:color w:val="auto"/>
          <w:lang w:val="fi-FI"/>
        </w:rPr>
        <w:t xml:space="preserve"> ja</w:t>
      </w:r>
      <w:r w:rsidR="2CE8EE60" w:rsidRPr="0E5E453E">
        <w:rPr>
          <w:rFonts w:eastAsia="Arial" w:cs="Arial"/>
          <w:color w:val="auto"/>
          <w:lang w:val="fi-FI"/>
        </w:rPr>
        <w:t xml:space="preserve"> raportoint</w:t>
      </w:r>
      <w:r w:rsidR="0C4E4789" w:rsidRPr="0E5E453E">
        <w:rPr>
          <w:rFonts w:eastAsia="Arial" w:cs="Arial"/>
          <w:color w:val="auto"/>
          <w:lang w:val="fi-FI"/>
        </w:rPr>
        <w:t>i</w:t>
      </w:r>
      <w:bookmarkEnd w:id="93"/>
      <w:bookmarkEnd w:id="94"/>
      <w:bookmarkEnd w:id="95"/>
      <w:bookmarkEnd w:id="96"/>
    </w:p>
    <w:p w14:paraId="3323C9A9" w14:textId="2C768DB3" w:rsidR="0E5E453E" w:rsidRDefault="0E5E453E" w:rsidP="0E5E453E">
      <w:pPr>
        <w:rPr>
          <w:lang w:val="fi-FI"/>
        </w:rPr>
      </w:pPr>
    </w:p>
    <w:p w14:paraId="76AE1B22" w14:textId="0FE853CA" w:rsidR="3C1EB0CC" w:rsidRDefault="3C1EB0CC" w:rsidP="0E5E453E">
      <w:pPr>
        <w:spacing w:before="240" w:after="240"/>
        <w:rPr>
          <w:rFonts w:eastAsia="Arial" w:cs="Arial"/>
          <w:color w:val="000000" w:themeColor="text1"/>
          <w:sz w:val="24"/>
          <w:szCs w:val="24"/>
          <w:lang w:val="fi-FI"/>
        </w:rPr>
      </w:pPr>
      <w:r w:rsidRPr="0E5E453E">
        <w:rPr>
          <w:rFonts w:eastAsia="Arial" w:cs="Arial"/>
          <w:color w:val="000000" w:themeColor="text1"/>
          <w:sz w:val="24"/>
          <w:szCs w:val="24"/>
          <w:lang w:val="fi-FI"/>
        </w:rPr>
        <w:t>Palvelujen laatua ja turvallisuutta sekä riskienhallinnan toimivuutta ja riittävyyttä seurataan palvelupäällikön ja johdon toimesta seuraamalla kuukausittain:</w:t>
      </w:r>
    </w:p>
    <w:p w14:paraId="46CF309A" w14:textId="18AE2066" w:rsidR="3C1EB0CC" w:rsidRDefault="3C1EB0CC" w:rsidP="0E5E453E">
      <w:pPr>
        <w:spacing w:before="240" w:after="240"/>
        <w:rPr>
          <w:rFonts w:eastAsia="Arial" w:cs="Arial"/>
          <w:color w:val="000000" w:themeColor="text1"/>
          <w:sz w:val="24"/>
          <w:szCs w:val="24"/>
          <w:lang w:val="fi-FI"/>
        </w:rPr>
      </w:pPr>
      <w:r w:rsidRPr="0E5E453E">
        <w:rPr>
          <w:rFonts w:eastAsia="Arial" w:cs="Arial"/>
          <w:color w:val="000000" w:themeColor="text1"/>
          <w:sz w:val="24"/>
          <w:szCs w:val="24"/>
          <w:lang w:val="fi-FI"/>
        </w:rPr>
        <w:t>- asiakaspalautteita</w:t>
      </w:r>
    </w:p>
    <w:p w14:paraId="6B3A7769" w14:textId="1BD0D87F" w:rsidR="3C1EB0CC" w:rsidRDefault="3C1EB0CC" w:rsidP="0E5E453E">
      <w:pPr>
        <w:spacing w:before="240" w:after="240"/>
        <w:rPr>
          <w:rFonts w:eastAsia="Arial" w:cs="Arial"/>
          <w:color w:val="000000" w:themeColor="text1"/>
          <w:sz w:val="24"/>
          <w:szCs w:val="24"/>
          <w:lang w:val="fi-FI"/>
        </w:rPr>
      </w:pPr>
      <w:r w:rsidRPr="0E5E453E">
        <w:rPr>
          <w:rFonts w:eastAsia="Arial" w:cs="Arial"/>
          <w:color w:val="000000" w:themeColor="text1"/>
          <w:sz w:val="24"/>
          <w:szCs w:val="24"/>
          <w:lang w:val="fi-FI"/>
        </w:rPr>
        <w:t>- poikkeamia ja haittatapahtumia (lääkepoikkeamat, vaara- läheltä-piti-, uhka-ja väkivaltatilanteet)</w:t>
      </w:r>
    </w:p>
    <w:p w14:paraId="28A09D3A" w14:textId="1996CAA1" w:rsidR="3C1EB0CC" w:rsidRDefault="3C1EB0CC" w:rsidP="0E5E453E">
      <w:pPr>
        <w:spacing w:before="240" w:after="240"/>
        <w:rPr>
          <w:rFonts w:eastAsia="Arial" w:cs="Arial"/>
          <w:color w:val="000000" w:themeColor="text1"/>
          <w:sz w:val="24"/>
          <w:szCs w:val="24"/>
          <w:lang w:val="fi-FI"/>
        </w:rPr>
      </w:pPr>
      <w:r w:rsidRPr="0E5E453E">
        <w:rPr>
          <w:rFonts w:eastAsia="Arial" w:cs="Arial"/>
          <w:color w:val="000000" w:themeColor="text1"/>
          <w:sz w:val="24"/>
          <w:szCs w:val="24"/>
          <w:lang w:val="fi-FI"/>
        </w:rPr>
        <w:t>- sisäisten ja ulkoisten auditointien raportteja</w:t>
      </w:r>
    </w:p>
    <w:p w14:paraId="7F67870B" w14:textId="6E475CF1" w:rsidR="3C1EB0CC" w:rsidRDefault="3C1EB0CC" w:rsidP="0E5E453E">
      <w:pPr>
        <w:spacing w:before="240" w:after="240"/>
        <w:rPr>
          <w:rFonts w:eastAsia="Arial" w:cs="Arial"/>
          <w:color w:val="000000" w:themeColor="text1"/>
          <w:lang w:val="fi-FI"/>
        </w:rPr>
      </w:pPr>
      <w:r w:rsidRPr="0E5E453E">
        <w:rPr>
          <w:rFonts w:eastAsia="Arial" w:cs="Arial"/>
          <w:color w:val="000000" w:themeColor="text1"/>
          <w:sz w:val="24"/>
          <w:szCs w:val="24"/>
          <w:lang w:val="fi-FI"/>
        </w:rPr>
        <w:lastRenderedPageBreak/>
        <w:t>- RAI tuloksia (Ohjaamo</w:t>
      </w:r>
      <w:r w:rsidRPr="0E5E453E">
        <w:rPr>
          <w:rFonts w:eastAsia="Arial" w:cs="Arial"/>
          <w:color w:val="000000" w:themeColor="text1"/>
          <w:lang w:val="fi-FI"/>
        </w:rPr>
        <w:t>)</w:t>
      </w:r>
    </w:p>
    <w:p w14:paraId="5E5F6863" w14:textId="27F65411" w:rsidR="3C1EB0CC" w:rsidRDefault="3C1EB0CC" w:rsidP="0E5E453E">
      <w:pPr>
        <w:spacing w:before="240" w:after="240"/>
        <w:rPr>
          <w:rFonts w:eastAsia="Arial" w:cs="Arial"/>
          <w:color w:val="000000" w:themeColor="text1"/>
          <w:sz w:val="24"/>
          <w:szCs w:val="24"/>
          <w:lang w:val="fi-FI"/>
        </w:rPr>
      </w:pPr>
      <w:r w:rsidRPr="0E5E453E">
        <w:rPr>
          <w:rFonts w:eastAsia="Arial" w:cs="Arial"/>
          <w:color w:val="000000" w:themeColor="text1"/>
          <w:sz w:val="24"/>
          <w:szCs w:val="24"/>
          <w:lang w:val="fi-FI"/>
        </w:rPr>
        <w:t>Organisaatiotasoinen omavalvontaohjelma on nähtävillä yhdistyksen kotisivuilla. Omavalvontasuunnitelman ajantasaisuus tarkistetaan 4kk välein. Omavalvontaohjelman ja yksikön omavalvontasuunnitelman seurantaan perustuvat havainnot ja toimenpiteet raportoidaan ja ovat nähtävillä yksikössä sekä yhdistyksen kotisivuilla 4 kk välein.</w:t>
      </w:r>
    </w:p>
    <w:p w14:paraId="10EB63A6" w14:textId="323547F5" w:rsidR="0E5E453E" w:rsidRDefault="0E5E453E" w:rsidP="0E5E453E">
      <w:pPr>
        <w:rPr>
          <w:sz w:val="24"/>
          <w:szCs w:val="24"/>
          <w:lang w:val="fi-FI"/>
        </w:rPr>
      </w:pPr>
    </w:p>
    <w:p w14:paraId="10A54DB3" w14:textId="54A50A56" w:rsidR="3872A1D0" w:rsidRPr="00F108EA" w:rsidRDefault="599011B1" w:rsidP="0E5E453E">
      <w:pPr>
        <w:spacing w:after="0" w:line="276" w:lineRule="auto"/>
        <w:rPr>
          <w:rFonts w:eastAsia="Arial" w:cs="Arial"/>
          <w:sz w:val="24"/>
          <w:szCs w:val="24"/>
          <w:lang w:val="fi-FI"/>
        </w:rPr>
      </w:pPr>
      <w:bookmarkStart w:id="97" w:name="_Toc175740448"/>
      <w:bookmarkStart w:id="98" w:name="_Toc175741911"/>
      <w:bookmarkStart w:id="99" w:name="_Toc175741975"/>
      <w:bookmarkStart w:id="100" w:name="_Toc177734584"/>
      <w:r w:rsidRPr="0E5E453E">
        <w:rPr>
          <w:rFonts w:eastAsia="Arial" w:cs="Arial"/>
          <w:sz w:val="24"/>
          <w:szCs w:val="24"/>
          <w:lang w:val="fi-FI"/>
        </w:rPr>
        <w:t>5</w:t>
      </w:r>
      <w:r w:rsidR="269ACF45" w:rsidRPr="0E5E453E">
        <w:rPr>
          <w:rFonts w:eastAsia="Arial" w:cs="Arial"/>
          <w:sz w:val="24"/>
          <w:szCs w:val="24"/>
          <w:lang w:val="fi-FI"/>
        </w:rPr>
        <w:t>.2 Kehittämistoimenpiteiden etenemisen seuranta ja raportoint</w:t>
      </w:r>
      <w:r w:rsidR="37ABBF5D" w:rsidRPr="0E5E453E">
        <w:rPr>
          <w:rFonts w:eastAsia="Arial" w:cs="Arial"/>
          <w:sz w:val="24"/>
          <w:szCs w:val="24"/>
          <w:lang w:val="fi-FI"/>
        </w:rPr>
        <w:t>i</w:t>
      </w:r>
      <w:bookmarkEnd w:id="97"/>
      <w:bookmarkEnd w:id="98"/>
      <w:bookmarkEnd w:id="99"/>
      <w:bookmarkEnd w:id="100"/>
    </w:p>
    <w:p w14:paraId="07240A4E" w14:textId="3E599FCA" w:rsidR="0E5E453E" w:rsidRDefault="0E5E453E" w:rsidP="0E5E453E">
      <w:pPr>
        <w:rPr>
          <w:sz w:val="24"/>
          <w:szCs w:val="24"/>
          <w:lang w:val="fi-FI"/>
        </w:rPr>
      </w:pPr>
    </w:p>
    <w:p w14:paraId="0096ABDC" w14:textId="0414C0B9" w:rsidR="37ABBF5D" w:rsidRDefault="37ABBF5D" w:rsidP="0E5E453E">
      <w:pPr>
        <w:rPr>
          <w:rFonts w:eastAsia="Arial" w:cs="Arial"/>
          <w:sz w:val="24"/>
          <w:szCs w:val="24"/>
          <w:lang w:val="fi-FI"/>
        </w:rPr>
      </w:pPr>
      <w:r w:rsidRPr="0E5E453E">
        <w:rPr>
          <w:rFonts w:eastAsia="Arial" w:cs="Arial"/>
          <w:color w:val="000000" w:themeColor="text1"/>
          <w:sz w:val="24"/>
          <w:szCs w:val="24"/>
          <w:lang w:val="fi-FI"/>
        </w:rPr>
        <w:t>Yksikön esihenkilön johtamisen vuosikellossa on omavalvontasuunnitelman päivitys, seuranta, ja raportointi kirjattuna 4kk välein. Suunnitelman raportoinnin yhteydessä tunnistetaan kehittämistarpeet ja tehdään tarvittavat toimenpiteet laadun mittareita hyödyntäen. Yksikön esihenkilö yhdessä johdon kanssa vastaa julkaisusta.</w:t>
      </w:r>
    </w:p>
    <w:p w14:paraId="4C25E2F2" w14:textId="4A5A5B29" w:rsidR="79FD5A18" w:rsidRPr="00F108EA" w:rsidRDefault="1DDD6633" w:rsidP="25E2C0E2">
      <w:pPr>
        <w:pStyle w:val="Otsikko1"/>
        <w:spacing w:line="276" w:lineRule="auto"/>
        <w:rPr>
          <w:rFonts w:eastAsia="Arial" w:cs="Arial"/>
          <w:lang w:val="fi-FI"/>
        </w:rPr>
      </w:pPr>
      <w:bookmarkStart w:id="101" w:name="_Toc175740449"/>
      <w:bookmarkStart w:id="102" w:name="_Toc175741912"/>
      <w:bookmarkStart w:id="103" w:name="_Toc175741976"/>
      <w:bookmarkStart w:id="104" w:name="_Toc177734585"/>
      <w:r w:rsidRPr="00F108EA">
        <w:rPr>
          <w:rFonts w:eastAsia="Arial" w:cs="Arial"/>
          <w:lang w:val="fi-FI"/>
        </w:rPr>
        <w:t>Liitteet</w:t>
      </w:r>
      <w:bookmarkEnd w:id="101"/>
      <w:bookmarkEnd w:id="102"/>
      <w:bookmarkEnd w:id="103"/>
      <w:bookmarkEnd w:id="104"/>
    </w:p>
    <w:p w14:paraId="4DCE5B8E" w14:textId="3819AFB5" w:rsidR="79FD5A18" w:rsidRPr="00F108EA" w:rsidRDefault="4D3EFEC6" w:rsidP="20E08D4F">
      <w:pPr>
        <w:spacing w:before="120" w:after="240" w:line="276" w:lineRule="auto"/>
        <w:rPr>
          <w:rFonts w:eastAsia="Arial" w:cs="Arial"/>
          <w:color w:val="70AD47" w:themeColor="accent6"/>
          <w:sz w:val="24"/>
          <w:szCs w:val="24"/>
          <w:lang w:val="fi-FI"/>
        </w:rPr>
      </w:pPr>
      <w:r w:rsidRPr="00F108EA">
        <w:rPr>
          <w:rFonts w:eastAsia="Arial" w:cs="Arial"/>
          <w:sz w:val="24"/>
          <w:szCs w:val="24"/>
          <w:lang w:val="fi-FI"/>
        </w:rPr>
        <w:t xml:space="preserve">Liite 1 </w:t>
      </w:r>
      <w:r w:rsidR="79FD5A18" w:rsidRPr="00F108EA">
        <w:rPr>
          <w:rFonts w:eastAsia="Arial" w:cs="Arial"/>
          <w:sz w:val="24"/>
          <w:szCs w:val="24"/>
          <w:lang w:val="fi-FI"/>
        </w:rPr>
        <w:t>Sanasto</w:t>
      </w:r>
    </w:p>
    <w:p w14:paraId="0862C37E" w14:textId="52D5B592" w:rsidR="3F1CB6F7" w:rsidRPr="00F108EA" w:rsidRDefault="3F1CB6F7" w:rsidP="20E08D4F">
      <w:pPr>
        <w:spacing w:before="120" w:after="240" w:line="276" w:lineRule="auto"/>
        <w:rPr>
          <w:rFonts w:eastAsia="Arial" w:cs="Arial"/>
          <w:sz w:val="24"/>
          <w:szCs w:val="24"/>
          <w:lang w:val="fi-FI"/>
        </w:rPr>
      </w:pPr>
      <w:r w:rsidRPr="00F108EA">
        <w:rPr>
          <w:rFonts w:eastAsia="Arial" w:cs="Arial"/>
          <w:sz w:val="24"/>
          <w:szCs w:val="24"/>
          <w:lang w:val="fi-FI"/>
        </w:rPr>
        <w:t>Liite 2 Työkaluja organisaatioille ja ammattilaisille</w:t>
      </w:r>
    </w:p>
    <w:p w14:paraId="6BA38671" w14:textId="34593981" w:rsidR="0053317F" w:rsidRPr="00F108EA" w:rsidRDefault="0053317F" w:rsidP="20E08D4F">
      <w:pPr>
        <w:spacing w:before="120" w:after="240" w:line="276" w:lineRule="auto"/>
        <w:rPr>
          <w:rFonts w:eastAsia="Arial" w:cs="Arial"/>
          <w:sz w:val="24"/>
          <w:szCs w:val="24"/>
          <w:lang w:val="fi-FI"/>
        </w:rPr>
      </w:pPr>
      <w:r w:rsidRPr="00F108EA">
        <w:rPr>
          <w:rFonts w:eastAsia="Arial" w:cs="Arial"/>
          <w:sz w:val="24"/>
          <w:szCs w:val="24"/>
          <w:lang w:val="fi-FI"/>
        </w:rPr>
        <w:t>Liite 3 Omavalvontasuunnitelman mallipohjan valmisteluun osallistuneet</w:t>
      </w:r>
    </w:p>
    <w:sectPr w:rsidR="0053317F" w:rsidRPr="00F108EA" w:rsidSect="00196269">
      <w:headerReference w:type="default" r:id="rId26"/>
      <w:pgSz w:w="12240" w:h="15840"/>
      <w:pgMar w:top="1440" w:right="758" w:bottom="993" w:left="1440" w:header="708" w:footer="4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5BA44" w14:textId="77777777" w:rsidR="002C6138" w:rsidRDefault="002C6138" w:rsidP="00EC3CDD">
      <w:pPr>
        <w:spacing w:after="0" w:line="240" w:lineRule="auto"/>
      </w:pPr>
      <w:r>
        <w:separator/>
      </w:r>
    </w:p>
  </w:endnote>
  <w:endnote w:type="continuationSeparator" w:id="0">
    <w:p w14:paraId="2580B492" w14:textId="77777777" w:rsidR="002C6138" w:rsidRDefault="002C6138" w:rsidP="00EC3CDD">
      <w:pPr>
        <w:spacing w:after="0" w:line="240" w:lineRule="auto"/>
      </w:pPr>
      <w:r>
        <w:continuationSeparator/>
      </w:r>
    </w:p>
  </w:endnote>
  <w:endnote w:type="continuationNotice" w:id="1">
    <w:p w14:paraId="5ED58C61" w14:textId="77777777" w:rsidR="002C6138" w:rsidRDefault="002C61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88736B" w14:textId="77777777" w:rsidR="002C6138" w:rsidRDefault="002C6138" w:rsidP="00EC3CDD">
      <w:pPr>
        <w:spacing w:after="0" w:line="240" w:lineRule="auto"/>
      </w:pPr>
      <w:r>
        <w:separator/>
      </w:r>
    </w:p>
  </w:footnote>
  <w:footnote w:type="continuationSeparator" w:id="0">
    <w:p w14:paraId="5C387168" w14:textId="77777777" w:rsidR="002C6138" w:rsidRDefault="002C6138" w:rsidP="00EC3CDD">
      <w:pPr>
        <w:spacing w:after="0" w:line="240" w:lineRule="auto"/>
      </w:pPr>
      <w:r>
        <w:continuationSeparator/>
      </w:r>
    </w:p>
  </w:footnote>
  <w:footnote w:type="continuationNotice" w:id="1">
    <w:p w14:paraId="12C44E00" w14:textId="77777777" w:rsidR="002C6138" w:rsidRDefault="002C613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E74CB" w14:textId="7D3B8A73" w:rsidR="00035645" w:rsidRDefault="002C6138">
    <w:pPr>
      <w:pStyle w:val="Yltunniste"/>
      <w:jc w:val="right"/>
    </w:pPr>
    <w:sdt>
      <w:sdtPr>
        <w:id w:val="-1938667569"/>
        <w:docPartObj>
          <w:docPartGallery w:val="Page Numbers (Top of Page)"/>
          <w:docPartUnique/>
        </w:docPartObj>
      </w:sdtPr>
      <w:sdtEndPr/>
      <w:sdtContent>
        <w:r w:rsidR="00035645">
          <w:fldChar w:fldCharType="begin"/>
        </w:r>
        <w:r w:rsidR="00035645">
          <w:instrText>PAGE   \* MERGEFORMAT</w:instrText>
        </w:r>
        <w:r w:rsidR="00035645">
          <w:fldChar w:fldCharType="separate"/>
        </w:r>
        <w:r w:rsidR="0088123F" w:rsidRPr="0088123F">
          <w:rPr>
            <w:noProof/>
            <w:lang w:val="fi-FI"/>
          </w:rPr>
          <w:t>3</w:t>
        </w:r>
        <w:r w:rsidR="00035645">
          <w:fldChar w:fldCharType="end"/>
        </w:r>
      </w:sdtContent>
    </w:sdt>
  </w:p>
  <w:p w14:paraId="226ABB6B" w14:textId="77777777" w:rsidR="00035645" w:rsidRDefault="00035645">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CFE98"/>
    <w:multiLevelType w:val="hybridMultilevel"/>
    <w:tmpl w:val="FFFFFFFF"/>
    <w:lvl w:ilvl="0" w:tplc="327C209E">
      <w:start w:val="1"/>
      <w:numFmt w:val="bullet"/>
      <w:lvlText w:val=""/>
      <w:lvlJc w:val="left"/>
      <w:pPr>
        <w:ind w:left="720" w:hanging="360"/>
      </w:pPr>
      <w:rPr>
        <w:rFonts w:ascii="Symbol" w:hAnsi="Symbol" w:hint="default"/>
      </w:rPr>
    </w:lvl>
    <w:lvl w:ilvl="1" w:tplc="A0382624">
      <w:start w:val="1"/>
      <w:numFmt w:val="bullet"/>
      <w:lvlText w:val=""/>
      <w:lvlJc w:val="left"/>
      <w:pPr>
        <w:ind w:left="1440" w:hanging="360"/>
      </w:pPr>
      <w:rPr>
        <w:rFonts w:ascii="Wingdings" w:hAnsi="Wingdings" w:hint="default"/>
      </w:rPr>
    </w:lvl>
    <w:lvl w:ilvl="2" w:tplc="8A46073C">
      <w:start w:val="1"/>
      <w:numFmt w:val="bullet"/>
      <w:lvlText w:val=""/>
      <w:lvlJc w:val="left"/>
      <w:pPr>
        <w:ind w:left="2160" w:hanging="360"/>
      </w:pPr>
      <w:rPr>
        <w:rFonts w:ascii="Wingdings" w:hAnsi="Wingdings" w:hint="default"/>
      </w:rPr>
    </w:lvl>
    <w:lvl w:ilvl="3" w:tplc="0622AAB8">
      <w:start w:val="1"/>
      <w:numFmt w:val="bullet"/>
      <w:lvlText w:val=""/>
      <w:lvlJc w:val="left"/>
      <w:pPr>
        <w:ind w:left="2880" w:hanging="360"/>
      </w:pPr>
      <w:rPr>
        <w:rFonts w:ascii="Symbol" w:hAnsi="Symbol" w:hint="default"/>
      </w:rPr>
    </w:lvl>
    <w:lvl w:ilvl="4" w:tplc="F9EC9A5E">
      <w:start w:val="1"/>
      <w:numFmt w:val="bullet"/>
      <w:lvlText w:val="o"/>
      <w:lvlJc w:val="left"/>
      <w:pPr>
        <w:ind w:left="3600" w:hanging="360"/>
      </w:pPr>
      <w:rPr>
        <w:rFonts w:ascii="Courier New" w:hAnsi="Courier New" w:hint="default"/>
      </w:rPr>
    </w:lvl>
    <w:lvl w:ilvl="5" w:tplc="847AA78C">
      <w:start w:val="1"/>
      <w:numFmt w:val="bullet"/>
      <w:lvlText w:val=""/>
      <w:lvlJc w:val="left"/>
      <w:pPr>
        <w:ind w:left="4320" w:hanging="360"/>
      </w:pPr>
      <w:rPr>
        <w:rFonts w:ascii="Wingdings" w:hAnsi="Wingdings" w:hint="default"/>
      </w:rPr>
    </w:lvl>
    <w:lvl w:ilvl="6" w:tplc="4AE0F43C">
      <w:start w:val="1"/>
      <w:numFmt w:val="bullet"/>
      <w:lvlText w:val=""/>
      <w:lvlJc w:val="left"/>
      <w:pPr>
        <w:ind w:left="5040" w:hanging="360"/>
      </w:pPr>
      <w:rPr>
        <w:rFonts w:ascii="Symbol" w:hAnsi="Symbol" w:hint="default"/>
      </w:rPr>
    </w:lvl>
    <w:lvl w:ilvl="7" w:tplc="5C46693C">
      <w:start w:val="1"/>
      <w:numFmt w:val="bullet"/>
      <w:lvlText w:val="o"/>
      <w:lvlJc w:val="left"/>
      <w:pPr>
        <w:ind w:left="5760" w:hanging="360"/>
      </w:pPr>
      <w:rPr>
        <w:rFonts w:ascii="Courier New" w:hAnsi="Courier New" w:hint="default"/>
      </w:rPr>
    </w:lvl>
    <w:lvl w:ilvl="8" w:tplc="B43872F4">
      <w:start w:val="1"/>
      <w:numFmt w:val="bullet"/>
      <w:lvlText w:val=""/>
      <w:lvlJc w:val="left"/>
      <w:pPr>
        <w:ind w:left="6480" w:hanging="360"/>
      </w:pPr>
      <w:rPr>
        <w:rFonts w:ascii="Wingdings" w:hAnsi="Wingdings" w:hint="default"/>
      </w:rPr>
    </w:lvl>
  </w:abstractNum>
  <w:abstractNum w:abstractNumId="1" w15:restartNumberingAfterBreak="0">
    <w:nsid w:val="07844772"/>
    <w:multiLevelType w:val="hybridMultilevel"/>
    <w:tmpl w:val="FFFFFFFF"/>
    <w:lvl w:ilvl="0" w:tplc="9D347590">
      <w:start w:val="1"/>
      <w:numFmt w:val="bullet"/>
      <w:lvlText w:val=""/>
      <w:lvlJc w:val="left"/>
      <w:pPr>
        <w:ind w:left="1440" w:hanging="360"/>
      </w:pPr>
      <w:rPr>
        <w:rFonts w:ascii="Wingdings" w:hAnsi="Wingdings" w:hint="default"/>
      </w:rPr>
    </w:lvl>
    <w:lvl w:ilvl="1" w:tplc="B5C6EF06">
      <w:start w:val="1"/>
      <w:numFmt w:val="bullet"/>
      <w:lvlText w:val="o"/>
      <w:lvlJc w:val="left"/>
      <w:pPr>
        <w:ind w:left="2160" w:hanging="360"/>
      </w:pPr>
      <w:rPr>
        <w:rFonts w:ascii="Courier New" w:hAnsi="Courier New" w:hint="default"/>
      </w:rPr>
    </w:lvl>
    <w:lvl w:ilvl="2" w:tplc="7B841C6C">
      <w:start w:val="1"/>
      <w:numFmt w:val="bullet"/>
      <w:lvlText w:val=""/>
      <w:lvlJc w:val="left"/>
      <w:pPr>
        <w:ind w:left="2880" w:hanging="360"/>
      </w:pPr>
      <w:rPr>
        <w:rFonts w:ascii="Wingdings" w:hAnsi="Wingdings" w:hint="default"/>
      </w:rPr>
    </w:lvl>
    <w:lvl w:ilvl="3" w:tplc="D3D07FE4">
      <w:start w:val="1"/>
      <w:numFmt w:val="bullet"/>
      <w:lvlText w:val=""/>
      <w:lvlJc w:val="left"/>
      <w:pPr>
        <w:ind w:left="3600" w:hanging="360"/>
      </w:pPr>
      <w:rPr>
        <w:rFonts w:ascii="Symbol" w:hAnsi="Symbol" w:hint="default"/>
      </w:rPr>
    </w:lvl>
    <w:lvl w:ilvl="4" w:tplc="AF02874E">
      <w:start w:val="1"/>
      <w:numFmt w:val="bullet"/>
      <w:lvlText w:val="o"/>
      <w:lvlJc w:val="left"/>
      <w:pPr>
        <w:ind w:left="4320" w:hanging="360"/>
      </w:pPr>
      <w:rPr>
        <w:rFonts w:ascii="Courier New" w:hAnsi="Courier New" w:hint="default"/>
      </w:rPr>
    </w:lvl>
    <w:lvl w:ilvl="5" w:tplc="2E9225CC">
      <w:start w:val="1"/>
      <w:numFmt w:val="bullet"/>
      <w:lvlText w:val=""/>
      <w:lvlJc w:val="left"/>
      <w:pPr>
        <w:ind w:left="5040" w:hanging="360"/>
      </w:pPr>
      <w:rPr>
        <w:rFonts w:ascii="Wingdings" w:hAnsi="Wingdings" w:hint="default"/>
      </w:rPr>
    </w:lvl>
    <w:lvl w:ilvl="6" w:tplc="5288BD70">
      <w:start w:val="1"/>
      <w:numFmt w:val="bullet"/>
      <w:lvlText w:val=""/>
      <w:lvlJc w:val="left"/>
      <w:pPr>
        <w:ind w:left="5760" w:hanging="360"/>
      </w:pPr>
      <w:rPr>
        <w:rFonts w:ascii="Symbol" w:hAnsi="Symbol" w:hint="default"/>
      </w:rPr>
    </w:lvl>
    <w:lvl w:ilvl="7" w:tplc="F21E1DE0">
      <w:start w:val="1"/>
      <w:numFmt w:val="bullet"/>
      <w:lvlText w:val="o"/>
      <w:lvlJc w:val="left"/>
      <w:pPr>
        <w:ind w:left="6480" w:hanging="360"/>
      </w:pPr>
      <w:rPr>
        <w:rFonts w:ascii="Courier New" w:hAnsi="Courier New" w:hint="default"/>
      </w:rPr>
    </w:lvl>
    <w:lvl w:ilvl="8" w:tplc="8B1A0472">
      <w:start w:val="1"/>
      <w:numFmt w:val="bullet"/>
      <w:lvlText w:val=""/>
      <w:lvlJc w:val="left"/>
      <w:pPr>
        <w:ind w:left="7200" w:hanging="360"/>
      </w:pPr>
      <w:rPr>
        <w:rFonts w:ascii="Wingdings" w:hAnsi="Wingdings" w:hint="default"/>
      </w:rPr>
    </w:lvl>
  </w:abstractNum>
  <w:abstractNum w:abstractNumId="2" w15:restartNumberingAfterBreak="0">
    <w:nsid w:val="0BB7A4BF"/>
    <w:multiLevelType w:val="hybridMultilevel"/>
    <w:tmpl w:val="FFFFFFFF"/>
    <w:lvl w:ilvl="0" w:tplc="D03ACB9C">
      <w:start w:val="1"/>
      <w:numFmt w:val="bullet"/>
      <w:lvlText w:val=""/>
      <w:lvlJc w:val="left"/>
      <w:pPr>
        <w:ind w:left="720" w:hanging="360"/>
      </w:pPr>
      <w:rPr>
        <w:rFonts w:ascii="Wingdings" w:hAnsi="Wingdings" w:hint="default"/>
      </w:rPr>
    </w:lvl>
    <w:lvl w:ilvl="1" w:tplc="D6262F6C">
      <w:start w:val="1"/>
      <w:numFmt w:val="bullet"/>
      <w:lvlText w:val=""/>
      <w:lvlJc w:val="left"/>
      <w:pPr>
        <w:ind w:left="1440" w:hanging="360"/>
      </w:pPr>
      <w:rPr>
        <w:rFonts w:ascii="Wingdings" w:hAnsi="Wingdings" w:hint="default"/>
      </w:rPr>
    </w:lvl>
    <w:lvl w:ilvl="2" w:tplc="AF221DB8">
      <w:start w:val="1"/>
      <w:numFmt w:val="bullet"/>
      <w:lvlText w:val=""/>
      <w:lvlJc w:val="left"/>
      <w:pPr>
        <w:ind w:left="2160" w:hanging="360"/>
      </w:pPr>
      <w:rPr>
        <w:rFonts w:ascii="Wingdings" w:hAnsi="Wingdings" w:hint="default"/>
      </w:rPr>
    </w:lvl>
    <w:lvl w:ilvl="3" w:tplc="81F6567C">
      <w:start w:val="1"/>
      <w:numFmt w:val="bullet"/>
      <w:lvlText w:val=""/>
      <w:lvlJc w:val="left"/>
      <w:pPr>
        <w:ind w:left="2880" w:hanging="360"/>
      </w:pPr>
      <w:rPr>
        <w:rFonts w:ascii="Symbol" w:hAnsi="Symbol" w:hint="default"/>
      </w:rPr>
    </w:lvl>
    <w:lvl w:ilvl="4" w:tplc="373C4DE8">
      <w:start w:val="1"/>
      <w:numFmt w:val="bullet"/>
      <w:lvlText w:val="o"/>
      <w:lvlJc w:val="left"/>
      <w:pPr>
        <w:ind w:left="3600" w:hanging="360"/>
      </w:pPr>
      <w:rPr>
        <w:rFonts w:ascii="Courier New" w:hAnsi="Courier New" w:hint="default"/>
      </w:rPr>
    </w:lvl>
    <w:lvl w:ilvl="5" w:tplc="54BAC598">
      <w:start w:val="1"/>
      <w:numFmt w:val="bullet"/>
      <w:lvlText w:val=""/>
      <w:lvlJc w:val="left"/>
      <w:pPr>
        <w:ind w:left="4320" w:hanging="360"/>
      </w:pPr>
      <w:rPr>
        <w:rFonts w:ascii="Wingdings" w:hAnsi="Wingdings" w:hint="default"/>
      </w:rPr>
    </w:lvl>
    <w:lvl w:ilvl="6" w:tplc="FF52B4A8">
      <w:start w:val="1"/>
      <w:numFmt w:val="bullet"/>
      <w:lvlText w:val=""/>
      <w:lvlJc w:val="left"/>
      <w:pPr>
        <w:ind w:left="5040" w:hanging="360"/>
      </w:pPr>
      <w:rPr>
        <w:rFonts w:ascii="Symbol" w:hAnsi="Symbol" w:hint="default"/>
      </w:rPr>
    </w:lvl>
    <w:lvl w:ilvl="7" w:tplc="16BA2CC8">
      <w:start w:val="1"/>
      <w:numFmt w:val="bullet"/>
      <w:lvlText w:val="o"/>
      <w:lvlJc w:val="left"/>
      <w:pPr>
        <w:ind w:left="5760" w:hanging="360"/>
      </w:pPr>
      <w:rPr>
        <w:rFonts w:ascii="Courier New" w:hAnsi="Courier New" w:hint="default"/>
      </w:rPr>
    </w:lvl>
    <w:lvl w:ilvl="8" w:tplc="59602E6E">
      <w:start w:val="1"/>
      <w:numFmt w:val="bullet"/>
      <w:lvlText w:val=""/>
      <w:lvlJc w:val="left"/>
      <w:pPr>
        <w:ind w:left="6480" w:hanging="360"/>
      </w:pPr>
      <w:rPr>
        <w:rFonts w:ascii="Wingdings" w:hAnsi="Wingdings" w:hint="default"/>
      </w:rPr>
    </w:lvl>
  </w:abstractNum>
  <w:abstractNum w:abstractNumId="3" w15:restartNumberingAfterBreak="0">
    <w:nsid w:val="13D91C2E"/>
    <w:multiLevelType w:val="hybridMultilevel"/>
    <w:tmpl w:val="7360AB8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1">
      <w:start w:val="1"/>
      <w:numFmt w:val="bullet"/>
      <w:lvlText w:val=""/>
      <w:lvlJc w:val="left"/>
      <w:pPr>
        <w:ind w:left="2160" w:hanging="360"/>
      </w:pPr>
      <w:rPr>
        <w:rFonts w:ascii="Symbol" w:hAnsi="Symbol"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14C15508"/>
    <w:multiLevelType w:val="hybridMultilevel"/>
    <w:tmpl w:val="58566A78"/>
    <w:lvl w:ilvl="0" w:tplc="AB6E1F76">
      <w:numFmt w:val="bullet"/>
      <w:lvlText w:val="-"/>
      <w:lvlJc w:val="left"/>
      <w:pPr>
        <w:ind w:left="720" w:hanging="360"/>
      </w:pPr>
      <w:rPr>
        <w:rFonts w:ascii="Arial" w:eastAsiaTheme="minorHAnsi"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1713D246"/>
    <w:multiLevelType w:val="hybridMultilevel"/>
    <w:tmpl w:val="FFFFFFFF"/>
    <w:lvl w:ilvl="0" w:tplc="814CA53E">
      <w:start w:val="1"/>
      <w:numFmt w:val="bullet"/>
      <w:lvlText w:val=""/>
      <w:lvlJc w:val="left"/>
      <w:pPr>
        <w:ind w:left="720" w:hanging="360"/>
      </w:pPr>
      <w:rPr>
        <w:rFonts w:ascii="Symbol" w:hAnsi="Symbol" w:hint="default"/>
      </w:rPr>
    </w:lvl>
    <w:lvl w:ilvl="1" w:tplc="DB304030">
      <w:start w:val="1"/>
      <w:numFmt w:val="bullet"/>
      <w:lvlText w:val=""/>
      <w:lvlJc w:val="left"/>
      <w:pPr>
        <w:ind w:left="1440" w:hanging="360"/>
      </w:pPr>
      <w:rPr>
        <w:rFonts w:ascii="Wingdings" w:hAnsi="Wingdings" w:hint="default"/>
      </w:rPr>
    </w:lvl>
    <w:lvl w:ilvl="2" w:tplc="DBE2EE34">
      <w:start w:val="1"/>
      <w:numFmt w:val="bullet"/>
      <w:lvlText w:val=""/>
      <w:lvlJc w:val="left"/>
      <w:pPr>
        <w:ind w:left="2160" w:hanging="360"/>
      </w:pPr>
      <w:rPr>
        <w:rFonts w:ascii="Wingdings" w:hAnsi="Wingdings" w:hint="default"/>
      </w:rPr>
    </w:lvl>
    <w:lvl w:ilvl="3" w:tplc="FDC649B8">
      <w:start w:val="1"/>
      <w:numFmt w:val="bullet"/>
      <w:lvlText w:val=""/>
      <w:lvlJc w:val="left"/>
      <w:pPr>
        <w:ind w:left="2880" w:hanging="360"/>
      </w:pPr>
      <w:rPr>
        <w:rFonts w:ascii="Symbol" w:hAnsi="Symbol" w:hint="default"/>
      </w:rPr>
    </w:lvl>
    <w:lvl w:ilvl="4" w:tplc="6C04675A">
      <w:start w:val="1"/>
      <w:numFmt w:val="bullet"/>
      <w:lvlText w:val="o"/>
      <w:lvlJc w:val="left"/>
      <w:pPr>
        <w:ind w:left="3600" w:hanging="360"/>
      </w:pPr>
      <w:rPr>
        <w:rFonts w:ascii="Courier New" w:hAnsi="Courier New" w:hint="default"/>
      </w:rPr>
    </w:lvl>
    <w:lvl w:ilvl="5" w:tplc="52DE990E">
      <w:start w:val="1"/>
      <w:numFmt w:val="bullet"/>
      <w:lvlText w:val=""/>
      <w:lvlJc w:val="left"/>
      <w:pPr>
        <w:ind w:left="4320" w:hanging="360"/>
      </w:pPr>
      <w:rPr>
        <w:rFonts w:ascii="Wingdings" w:hAnsi="Wingdings" w:hint="default"/>
      </w:rPr>
    </w:lvl>
    <w:lvl w:ilvl="6" w:tplc="4664F1FE">
      <w:start w:val="1"/>
      <w:numFmt w:val="bullet"/>
      <w:lvlText w:val=""/>
      <w:lvlJc w:val="left"/>
      <w:pPr>
        <w:ind w:left="5040" w:hanging="360"/>
      </w:pPr>
      <w:rPr>
        <w:rFonts w:ascii="Symbol" w:hAnsi="Symbol" w:hint="default"/>
      </w:rPr>
    </w:lvl>
    <w:lvl w:ilvl="7" w:tplc="21623678">
      <w:start w:val="1"/>
      <w:numFmt w:val="bullet"/>
      <w:lvlText w:val="o"/>
      <w:lvlJc w:val="left"/>
      <w:pPr>
        <w:ind w:left="5760" w:hanging="360"/>
      </w:pPr>
      <w:rPr>
        <w:rFonts w:ascii="Courier New" w:hAnsi="Courier New" w:hint="default"/>
      </w:rPr>
    </w:lvl>
    <w:lvl w:ilvl="8" w:tplc="EF9238B2">
      <w:start w:val="1"/>
      <w:numFmt w:val="bullet"/>
      <w:lvlText w:val=""/>
      <w:lvlJc w:val="left"/>
      <w:pPr>
        <w:ind w:left="6480" w:hanging="360"/>
      </w:pPr>
      <w:rPr>
        <w:rFonts w:ascii="Wingdings" w:hAnsi="Wingdings" w:hint="default"/>
      </w:rPr>
    </w:lvl>
  </w:abstractNum>
  <w:abstractNum w:abstractNumId="6" w15:restartNumberingAfterBreak="0">
    <w:nsid w:val="1905776D"/>
    <w:multiLevelType w:val="hybridMultilevel"/>
    <w:tmpl w:val="E82EC13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15:restartNumberingAfterBreak="0">
    <w:nsid w:val="1DDF6A37"/>
    <w:multiLevelType w:val="hybridMultilevel"/>
    <w:tmpl w:val="FFFFFFFF"/>
    <w:lvl w:ilvl="0" w:tplc="6E9A8424">
      <w:start w:val="1"/>
      <w:numFmt w:val="bullet"/>
      <w:lvlText w:val=""/>
      <w:lvlJc w:val="left"/>
      <w:pPr>
        <w:ind w:left="720" w:hanging="360"/>
      </w:pPr>
      <w:rPr>
        <w:rFonts w:ascii="Symbol" w:hAnsi="Symbol" w:hint="default"/>
      </w:rPr>
    </w:lvl>
    <w:lvl w:ilvl="1" w:tplc="DB585E80">
      <w:start w:val="1"/>
      <w:numFmt w:val="bullet"/>
      <w:lvlText w:val=""/>
      <w:lvlJc w:val="left"/>
      <w:pPr>
        <w:ind w:left="1440" w:hanging="360"/>
      </w:pPr>
      <w:rPr>
        <w:rFonts w:ascii="Wingdings" w:hAnsi="Wingdings" w:hint="default"/>
      </w:rPr>
    </w:lvl>
    <w:lvl w:ilvl="2" w:tplc="A858EBAA">
      <w:start w:val="1"/>
      <w:numFmt w:val="bullet"/>
      <w:lvlText w:val=""/>
      <w:lvlJc w:val="left"/>
      <w:pPr>
        <w:ind w:left="2160" w:hanging="360"/>
      </w:pPr>
      <w:rPr>
        <w:rFonts w:ascii="Wingdings" w:hAnsi="Wingdings" w:hint="default"/>
      </w:rPr>
    </w:lvl>
    <w:lvl w:ilvl="3" w:tplc="7C0C690C">
      <w:start w:val="1"/>
      <w:numFmt w:val="bullet"/>
      <w:lvlText w:val=""/>
      <w:lvlJc w:val="left"/>
      <w:pPr>
        <w:ind w:left="2880" w:hanging="360"/>
      </w:pPr>
      <w:rPr>
        <w:rFonts w:ascii="Symbol" w:hAnsi="Symbol" w:hint="default"/>
      </w:rPr>
    </w:lvl>
    <w:lvl w:ilvl="4" w:tplc="8C52B646">
      <w:start w:val="1"/>
      <w:numFmt w:val="bullet"/>
      <w:lvlText w:val="o"/>
      <w:lvlJc w:val="left"/>
      <w:pPr>
        <w:ind w:left="3600" w:hanging="360"/>
      </w:pPr>
      <w:rPr>
        <w:rFonts w:ascii="Courier New" w:hAnsi="Courier New" w:hint="default"/>
      </w:rPr>
    </w:lvl>
    <w:lvl w:ilvl="5" w:tplc="397CB87E">
      <w:start w:val="1"/>
      <w:numFmt w:val="bullet"/>
      <w:lvlText w:val=""/>
      <w:lvlJc w:val="left"/>
      <w:pPr>
        <w:ind w:left="4320" w:hanging="360"/>
      </w:pPr>
      <w:rPr>
        <w:rFonts w:ascii="Wingdings" w:hAnsi="Wingdings" w:hint="default"/>
      </w:rPr>
    </w:lvl>
    <w:lvl w:ilvl="6" w:tplc="597C4EDC">
      <w:start w:val="1"/>
      <w:numFmt w:val="bullet"/>
      <w:lvlText w:val=""/>
      <w:lvlJc w:val="left"/>
      <w:pPr>
        <w:ind w:left="5040" w:hanging="360"/>
      </w:pPr>
      <w:rPr>
        <w:rFonts w:ascii="Symbol" w:hAnsi="Symbol" w:hint="default"/>
      </w:rPr>
    </w:lvl>
    <w:lvl w:ilvl="7" w:tplc="A530B00C">
      <w:start w:val="1"/>
      <w:numFmt w:val="bullet"/>
      <w:lvlText w:val="o"/>
      <w:lvlJc w:val="left"/>
      <w:pPr>
        <w:ind w:left="5760" w:hanging="360"/>
      </w:pPr>
      <w:rPr>
        <w:rFonts w:ascii="Courier New" w:hAnsi="Courier New" w:hint="default"/>
      </w:rPr>
    </w:lvl>
    <w:lvl w:ilvl="8" w:tplc="5F549F6A">
      <w:start w:val="1"/>
      <w:numFmt w:val="bullet"/>
      <w:lvlText w:val=""/>
      <w:lvlJc w:val="left"/>
      <w:pPr>
        <w:ind w:left="6480" w:hanging="360"/>
      </w:pPr>
      <w:rPr>
        <w:rFonts w:ascii="Wingdings" w:hAnsi="Wingdings" w:hint="default"/>
      </w:rPr>
    </w:lvl>
  </w:abstractNum>
  <w:abstractNum w:abstractNumId="8" w15:restartNumberingAfterBreak="0">
    <w:nsid w:val="1E182584"/>
    <w:multiLevelType w:val="hybridMultilevel"/>
    <w:tmpl w:val="C6A402EC"/>
    <w:lvl w:ilvl="0" w:tplc="FFFFFFFF">
      <w:start w:val="1"/>
      <w:numFmt w:val="bullet"/>
      <w:lvlText w:val=""/>
      <w:lvlJc w:val="left"/>
      <w:pPr>
        <w:ind w:left="720" w:hanging="360"/>
      </w:pPr>
      <w:rPr>
        <w:rFonts w:ascii="Wingdings" w:hAnsi="Wingding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1E3EED9F"/>
    <w:multiLevelType w:val="hybridMultilevel"/>
    <w:tmpl w:val="3CAE3016"/>
    <w:lvl w:ilvl="0" w:tplc="3BB02932">
      <w:start w:val="1"/>
      <w:numFmt w:val="bullet"/>
      <w:lvlText w:val=""/>
      <w:lvlJc w:val="left"/>
      <w:pPr>
        <w:ind w:left="1440" w:hanging="360"/>
      </w:pPr>
      <w:rPr>
        <w:rFonts w:ascii="Wingdings" w:hAnsi="Wingdings" w:hint="default"/>
      </w:rPr>
    </w:lvl>
    <w:lvl w:ilvl="1" w:tplc="E9B42C7C">
      <w:start w:val="1"/>
      <w:numFmt w:val="bullet"/>
      <w:lvlText w:val="o"/>
      <w:lvlJc w:val="left"/>
      <w:pPr>
        <w:ind w:left="2160" w:hanging="360"/>
      </w:pPr>
      <w:rPr>
        <w:rFonts w:ascii="Courier New" w:hAnsi="Courier New" w:hint="default"/>
      </w:rPr>
    </w:lvl>
    <w:lvl w:ilvl="2" w:tplc="F9D29D34">
      <w:start w:val="1"/>
      <w:numFmt w:val="bullet"/>
      <w:lvlText w:val=""/>
      <w:lvlJc w:val="left"/>
      <w:pPr>
        <w:ind w:left="2880" w:hanging="360"/>
      </w:pPr>
      <w:rPr>
        <w:rFonts w:ascii="Wingdings" w:hAnsi="Wingdings" w:hint="default"/>
      </w:rPr>
    </w:lvl>
    <w:lvl w:ilvl="3" w:tplc="8232532C">
      <w:start w:val="1"/>
      <w:numFmt w:val="bullet"/>
      <w:lvlText w:val=""/>
      <w:lvlJc w:val="left"/>
      <w:pPr>
        <w:ind w:left="3600" w:hanging="360"/>
      </w:pPr>
      <w:rPr>
        <w:rFonts w:ascii="Symbol" w:hAnsi="Symbol" w:hint="default"/>
      </w:rPr>
    </w:lvl>
    <w:lvl w:ilvl="4" w:tplc="4F865D82">
      <w:start w:val="1"/>
      <w:numFmt w:val="bullet"/>
      <w:lvlText w:val="o"/>
      <w:lvlJc w:val="left"/>
      <w:pPr>
        <w:ind w:left="4320" w:hanging="360"/>
      </w:pPr>
      <w:rPr>
        <w:rFonts w:ascii="Courier New" w:hAnsi="Courier New" w:hint="default"/>
      </w:rPr>
    </w:lvl>
    <w:lvl w:ilvl="5" w:tplc="CDC233EA">
      <w:start w:val="1"/>
      <w:numFmt w:val="bullet"/>
      <w:lvlText w:val=""/>
      <w:lvlJc w:val="left"/>
      <w:pPr>
        <w:ind w:left="5040" w:hanging="360"/>
      </w:pPr>
      <w:rPr>
        <w:rFonts w:ascii="Wingdings" w:hAnsi="Wingdings" w:hint="default"/>
      </w:rPr>
    </w:lvl>
    <w:lvl w:ilvl="6" w:tplc="FEF48EF8">
      <w:start w:val="1"/>
      <w:numFmt w:val="bullet"/>
      <w:lvlText w:val=""/>
      <w:lvlJc w:val="left"/>
      <w:pPr>
        <w:ind w:left="5760" w:hanging="360"/>
      </w:pPr>
      <w:rPr>
        <w:rFonts w:ascii="Symbol" w:hAnsi="Symbol" w:hint="default"/>
      </w:rPr>
    </w:lvl>
    <w:lvl w:ilvl="7" w:tplc="43B8767A">
      <w:start w:val="1"/>
      <w:numFmt w:val="bullet"/>
      <w:lvlText w:val="o"/>
      <w:lvlJc w:val="left"/>
      <w:pPr>
        <w:ind w:left="6480" w:hanging="360"/>
      </w:pPr>
      <w:rPr>
        <w:rFonts w:ascii="Courier New" w:hAnsi="Courier New" w:hint="default"/>
      </w:rPr>
    </w:lvl>
    <w:lvl w:ilvl="8" w:tplc="8B9433A4">
      <w:start w:val="1"/>
      <w:numFmt w:val="bullet"/>
      <w:lvlText w:val=""/>
      <w:lvlJc w:val="left"/>
      <w:pPr>
        <w:ind w:left="7200" w:hanging="360"/>
      </w:pPr>
      <w:rPr>
        <w:rFonts w:ascii="Wingdings" w:hAnsi="Wingdings" w:hint="default"/>
      </w:rPr>
    </w:lvl>
  </w:abstractNum>
  <w:abstractNum w:abstractNumId="10" w15:restartNumberingAfterBreak="0">
    <w:nsid w:val="1E810485"/>
    <w:multiLevelType w:val="hybridMultilevel"/>
    <w:tmpl w:val="491ADA10"/>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1" w15:restartNumberingAfterBreak="0">
    <w:nsid w:val="21DE70C9"/>
    <w:multiLevelType w:val="hybridMultilevel"/>
    <w:tmpl w:val="20B0453A"/>
    <w:lvl w:ilvl="0" w:tplc="040B0001">
      <w:start w:val="1"/>
      <w:numFmt w:val="bullet"/>
      <w:lvlText w:val=""/>
      <w:lvlJc w:val="left"/>
      <w:pPr>
        <w:ind w:left="1440" w:hanging="360"/>
      </w:pPr>
      <w:rPr>
        <w:rFonts w:ascii="Symbol" w:hAnsi="Symbol" w:hint="default"/>
      </w:rPr>
    </w:lvl>
    <w:lvl w:ilvl="1" w:tplc="46F6C75E">
      <w:start w:val="1"/>
      <w:numFmt w:val="bullet"/>
      <w:lvlText w:val="o"/>
      <w:lvlJc w:val="left"/>
      <w:pPr>
        <w:ind w:left="2160" w:hanging="360"/>
      </w:pPr>
      <w:rPr>
        <w:rFonts w:ascii="Courier New" w:hAnsi="Courier New" w:hint="default"/>
      </w:rPr>
    </w:lvl>
    <w:lvl w:ilvl="2" w:tplc="FEBADC8C">
      <w:start w:val="1"/>
      <w:numFmt w:val="bullet"/>
      <w:lvlText w:val=""/>
      <w:lvlJc w:val="left"/>
      <w:pPr>
        <w:ind w:left="2880" w:hanging="360"/>
      </w:pPr>
      <w:rPr>
        <w:rFonts w:ascii="Wingdings" w:hAnsi="Wingdings" w:hint="default"/>
      </w:rPr>
    </w:lvl>
    <w:lvl w:ilvl="3" w:tplc="627217E2">
      <w:start w:val="1"/>
      <w:numFmt w:val="bullet"/>
      <w:lvlText w:val=""/>
      <w:lvlJc w:val="left"/>
      <w:pPr>
        <w:ind w:left="3600" w:hanging="360"/>
      </w:pPr>
      <w:rPr>
        <w:rFonts w:ascii="Symbol" w:hAnsi="Symbol" w:hint="default"/>
      </w:rPr>
    </w:lvl>
    <w:lvl w:ilvl="4" w:tplc="BA3400FE">
      <w:start w:val="1"/>
      <w:numFmt w:val="bullet"/>
      <w:lvlText w:val="o"/>
      <w:lvlJc w:val="left"/>
      <w:pPr>
        <w:ind w:left="4320" w:hanging="360"/>
      </w:pPr>
      <w:rPr>
        <w:rFonts w:ascii="Courier New" w:hAnsi="Courier New" w:hint="default"/>
      </w:rPr>
    </w:lvl>
    <w:lvl w:ilvl="5" w:tplc="565A3CB2">
      <w:start w:val="1"/>
      <w:numFmt w:val="bullet"/>
      <w:lvlText w:val=""/>
      <w:lvlJc w:val="left"/>
      <w:pPr>
        <w:ind w:left="5040" w:hanging="360"/>
      </w:pPr>
      <w:rPr>
        <w:rFonts w:ascii="Wingdings" w:hAnsi="Wingdings" w:hint="default"/>
      </w:rPr>
    </w:lvl>
    <w:lvl w:ilvl="6" w:tplc="DE54C2A6">
      <w:start w:val="1"/>
      <w:numFmt w:val="bullet"/>
      <w:lvlText w:val=""/>
      <w:lvlJc w:val="left"/>
      <w:pPr>
        <w:ind w:left="5760" w:hanging="360"/>
      </w:pPr>
      <w:rPr>
        <w:rFonts w:ascii="Symbol" w:hAnsi="Symbol" w:hint="default"/>
      </w:rPr>
    </w:lvl>
    <w:lvl w:ilvl="7" w:tplc="FB12855C">
      <w:start w:val="1"/>
      <w:numFmt w:val="bullet"/>
      <w:lvlText w:val="o"/>
      <w:lvlJc w:val="left"/>
      <w:pPr>
        <w:ind w:left="6480" w:hanging="360"/>
      </w:pPr>
      <w:rPr>
        <w:rFonts w:ascii="Courier New" w:hAnsi="Courier New" w:hint="default"/>
      </w:rPr>
    </w:lvl>
    <w:lvl w:ilvl="8" w:tplc="A740E474">
      <w:start w:val="1"/>
      <w:numFmt w:val="bullet"/>
      <w:lvlText w:val=""/>
      <w:lvlJc w:val="left"/>
      <w:pPr>
        <w:ind w:left="7200" w:hanging="360"/>
      </w:pPr>
      <w:rPr>
        <w:rFonts w:ascii="Wingdings" w:hAnsi="Wingdings" w:hint="default"/>
      </w:rPr>
    </w:lvl>
  </w:abstractNum>
  <w:abstractNum w:abstractNumId="12" w15:restartNumberingAfterBreak="0">
    <w:nsid w:val="22066AED"/>
    <w:multiLevelType w:val="hybridMultilevel"/>
    <w:tmpl w:val="BF7EF752"/>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3" w15:restartNumberingAfterBreak="0">
    <w:nsid w:val="235301FE"/>
    <w:multiLevelType w:val="hybridMultilevel"/>
    <w:tmpl w:val="9564973C"/>
    <w:lvl w:ilvl="0" w:tplc="6A86FDBE">
      <w:start w:val="1"/>
      <w:numFmt w:val="bullet"/>
      <w:lvlText w:val=""/>
      <w:lvlJc w:val="left"/>
      <w:pPr>
        <w:ind w:left="1440" w:hanging="360"/>
      </w:pPr>
      <w:rPr>
        <w:rFonts w:ascii="Wingdings" w:hAnsi="Wingdings" w:hint="default"/>
      </w:rPr>
    </w:lvl>
    <w:lvl w:ilvl="1" w:tplc="17BAA4D0">
      <w:start w:val="1"/>
      <w:numFmt w:val="bullet"/>
      <w:lvlText w:val="o"/>
      <w:lvlJc w:val="left"/>
      <w:pPr>
        <w:ind w:left="2160" w:hanging="360"/>
      </w:pPr>
      <w:rPr>
        <w:rFonts w:ascii="Courier New" w:hAnsi="Courier New" w:hint="default"/>
      </w:rPr>
    </w:lvl>
    <w:lvl w:ilvl="2" w:tplc="4C9C7512">
      <w:start w:val="1"/>
      <w:numFmt w:val="bullet"/>
      <w:lvlText w:val=""/>
      <w:lvlJc w:val="left"/>
      <w:pPr>
        <w:ind w:left="2880" w:hanging="360"/>
      </w:pPr>
      <w:rPr>
        <w:rFonts w:ascii="Wingdings" w:hAnsi="Wingdings" w:hint="default"/>
      </w:rPr>
    </w:lvl>
    <w:lvl w:ilvl="3" w:tplc="9B161A4C">
      <w:start w:val="1"/>
      <w:numFmt w:val="bullet"/>
      <w:lvlText w:val=""/>
      <w:lvlJc w:val="left"/>
      <w:pPr>
        <w:ind w:left="3600" w:hanging="360"/>
      </w:pPr>
      <w:rPr>
        <w:rFonts w:ascii="Symbol" w:hAnsi="Symbol" w:hint="default"/>
      </w:rPr>
    </w:lvl>
    <w:lvl w:ilvl="4" w:tplc="59B4E6DA">
      <w:start w:val="1"/>
      <w:numFmt w:val="bullet"/>
      <w:lvlText w:val="o"/>
      <w:lvlJc w:val="left"/>
      <w:pPr>
        <w:ind w:left="4320" w:hanging="360"/>
      </w:pPr>
      <w:rPr>
        <w:rFonts w:ascii="Courier New" w:hAnsi="Courier New" w:hint="default"/>
      </w:rPr>
    </w:lvl>
    <w:lvl w:ilvl="5" w:tplc="DBC25588">
      <w:start w:val="1"/>
      <w:numFmt w:val="bullet"/>
      <w:lvlText w:val=""/>
      <w:lvlJc w:val="left"/>
      <w:pPr>
        <w:ind w:left="5040" w:hanging="360"/>
      </w:pPr>
      <w:rPr>
        <w:rFonts w:ascii="Wingdings" w:hAnsi="Wingdings" w:hint="default"/>
      </w:rPr>
    </w:lvl>
    <w:lvl w:ilvl="6" w:tplc="D19AB2BC">
      <w:start w:val="1"/>
      <w:numFmt w:val="bullet"/>
      <w:lvlText w:val=""/>
      <w:lvlJc w:val="left"/>
      <w:pPr>
        <w:ind w:left="5760" w:hanging="360"/>
      </w:pPr>
      <w:rPr>
        <w:rFonts w:ascii="Symbol" w:hAnsi="Symbol" w:hint="default"/>
      </w:rPr>
    </w:lvl>
    <w:lvl w:ilvl="7" w:tplc="859878CA">
      <w:start w:val="1"/>
      <w:numFmt w:val="bullet"/>
      <w:lvlText w:val="o"/>
      <w:lvlJc w:val="left"/>
      <w:pPr>
        <w:ind w:left="6480" w:hanging="360"/>
      </w:pPr>
      <w:rPr>
        <w:rFonts w:ascii="Courier New" w:hAnsi="Courier New" w:hint="default"/>
      </w:rPr>
    </w:lvl>
    <w:lvl w:ilvl="8" w:tplc="636EDD22">
      <w:start w:val="1"/>
      <w:numFmt w:val="bullet"/>
      <w:lvlText w:val=""/>
      <w:lvlJc w:val="left"/>
      <w:pPr>
        <w:ind w:left="7200" w:hanging="360"/>
      </w:pPr>
      <w:rPr>
        <w:rFonts w:ascii="Wingdings" w:hAnsi="Wingdings" w:hint="default"/>
      </w:rPr>
    </w:lvl>
  </w:abstractNum>
  <w:abstractNum w:abstractNumId="14" w15:restartNumberingAfterBreak="0">
    <w:nsid w:val="27151997"/>
    <w:multiLevelType w:val="hybridMultilevel"/>
    <w:tmpl w:val="E736A652"/>
    <w:lvl w:ilvl="0" w:tplc="3BB02932">
      <w:start w:val="1"/>
      <w:numFmt w:val="bullet"/>
      <w:lvlText w:val=""/>
      <w:lvlJc w:val="left"/>
      <w:pPr>
        <w:ind w:left="1440" w:hanging="360"/>
      </w:pPr>
      <w:rPr>
        <w:rFonts w:ascii="Wingdings" w:hAnsi="Wingdings"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5" w15:restartNumberingAfterBreak="0">
    <w:nsid w:val="2B0524F5"/>
    <w:multiLevelType w:val="hybridMultilevel"/>
    <w:tmpl w:val="0DF4B3B2"/>
    <w:lvl w:ilvl="0" w:tplc="040B000D">
      <w:start w:val="1"/>
      <w:numFmt w:val="bullet"/>
      <w:lvlText w:val=""/>
      <w:lvlJc w:val="left"/>
      <w:pPr>
        <w:ind w:left="720" w:hanging="360"/>
      </w:pPr>
      <w:rPr>
        <w:rFonts w:ascii="Wingdings" w:hAnsi="Wingdings"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6" w15:restartNumberingAfterBreak="0">
    <w:nsid w:val="2CCBF73F"/>
    <w:multiLevelType w:val="hybridMultilevel"/>
    <w:tmpl w:val="FFFFFFFF"/>
    <w:lvl w:ilvl="0" w:tplc="3C864044">
      <w:start w:val="1"/>
      <w:numFmt w:val="bullet"/>
      <w:lvlText w:val=""/>
      <w:lvlJc w:val="left"/>
      <w:pPr>
        <w:ind w:left="720" w:hanging="360"/>
      </w:pPr>
      <w:rPr>
        <w:rFonts w:ascii="Symbol" w:hAnsi="Symbol" w:hint="default"/>
      </w:rPr>
    </w:lvl>
    <w:lvl w:ilvl="1" w:tplc="C9CE5692">
      <w:start w:val="1"/>
      <w:numFmt w:val="bullet"/>
      <w:lvlText w:val=""/>
      <w:lvlJc w:val="left"/>
      <w:pPr>
        <w:ind w:left="1440" w:hanging="360"/>
      </w:pPr>
      <w:rPr>
        <w:rFonts w:ascii="Wingdings" w:hAnsi="Wingdings" w:hint="default"/>
      </w:rPr>
    </w:lvl>
    <w:lvl w:ilvl="2" w:tplc="74F69352">
      <w:start w:val="1"/>
      <w:numFmt w:val="bullet"/>
      <w:lvlText w:val=""/>
      <w:lvlJc w:val="left"/>
      <w:pPr>
        <w:ind w:left="2160" w:hanging="360"/>
      </w:pPr>
      <w:rPr>
        <w:rFonts w:ascii="Wingdings" w:hAnsi="Wingdings" w:hint="default"/>
      </w:rPr>
    </w:lvl>
    <w:lvl w:ilvl="3" w:tplc="2F345D92">
      <w:start w:val="1"/>
      <w:numFmt w:val="bullet"/>
      <w:lvlText w:val=""/>
      <w:lvlJc w:val="left"/>
      <w:pPr>
        <w:ind w:left="2880" w:hanging="360"/>
      </w:pPr>
      <w:rPr>
        <w:rFonts w:ascii="Symbol" w:hAnsi="Symbol" w:hint="default"/>
      </w:rPr>
    </w:lvl>
    <w:lvl w:ilvl="4" w:tplc="4190C71A">
      <w:start w:val="1"/>
      <w:numFmt w:val="bullet"/>
      <w:lvlText w:val="o"/>
      <w:lvlJc w:val="left"/>
      <w:pPr>
        <w:ind w:left="3600" w:hanging="360"/>
      </w:pPr>
      <w:rPr>
        <w:rFonts w:ascii="Courier New" w:hAnsi="Courier New" w:hint="default"/>
      </w:rPr>
    </w:lvl>
    <w:lvl w:ilvl="5" w:tplc="C0949E5E">
      <w:start w:val="1"/>
      <w:numFmt w:val="bullet"/>
      <w:lvlText w:val=""/>
      <w:lvlJc w:val="left"/>
      <w:pPr>
        <w:ind w:left="4320" w:hanging="360"/>
      </w:pPr>
      <w:rPr>
        <w:rFonts w:ascii="Wingdings" w:hAnsi="Wingdings" w:hint="default"/>
      </w:rPr>
    </w:lvl>
    <w:lvl w:ilvl="6" w:tplc="079095A2">
      <w:start w:val="1"/>
      <w:numFmt w:val="bullet"/>
      <w:lvlText w:val=""/>
      <w:lvlJc w:val="left"/>
      <w:pPr>
        <w:ind w:left="5040" w:hanging="360"/>
      </w:pPr>
      <w:rPr>
        <w:rFonts w:ascii="Symbol" w:hAnsi="Symbol" w:hint="default"/>
      </w:rPr>
    </w:lvl>
    <w:lvl w:ilvl="7" w:tplc="D1AE9790">
      <w:start w:val="1"/>
      <w:numFmt w:val="bullet"/>
      <w:lvlText w:val="o"/>
      <w:lvlJc w:val="left"/>
      <w:pPr>
        <w:ind w:left="5760" w:hanging="360"/>
      </w:pPr>
      <w:rPr>
        <w:rFonts w:ascii="Courier New" w:hAnsi="Courier New" w:hint="default"/>
      </w:rPr>
    </w:lvl>
    <w:lvl w:ilvl="8" w:tplc="DDCEC9B0">
      <w:start w:val="1"/>
      <w:numFmt w:val="bullet"/>
      <w:lvlText w:val=""/>
      <w:lvlJc w:val="left"/>
      <w:pPr>
        <w:ind w:left="6480" w:hanging="360"/>
      </w:pPr>
      <w:rPr>
        <w:rFonts w:ascii="Wingdings" w:hAnsi="Wingdings" w:hint="default"/>
      </w:rPr>
    </w:lvl>
  </w:abstractNum>
  <w:abstractNum w:abstractNumId="17" w15:restartNumberingAfterBreak="0">
    <w:nsid w:val="2DA8501C"/>
    <w:multiLevelType w:val="hybridMultilevel"/>
    <w:tmpl w:val="EFC873B0"/>
    <w:lvl w:ilvl="0" w:tplc="040B000D">
      <w:start w:val="1"/>
      <w:numFmt w:val="bullet"/>
      <w:lvlText w:val=""/>
      <w:lvlJc w:val="left"/>
      <w:pPr>
        <w:ind w:left="1440" w:hanging="360"/>
      </w:pPr>
      <w:rPr>
        <w:rFonts w:ascii="Wingdings" w:hAnsi="Wingdings" w:hint="default"/>
      </w:rPr>
    </w:lvl>
    <w:lvl w:ilvl="1" w:tplc="79F08A94">
      <w:start w:val="1"/>
      <w:numFmt w:val="bullet"/>
      <w:lvlText w:val=""/>
      <w:lvlJc w:val="left"/>
      <w:pPr>
        <w:ind w:left="2160" w:hanging="360"/>
      </w:pPr>
      <w:rPr>
        <w:rFonts w:ascii="Wingdings" w:hAnsi="Wingdings" w:hint="default"/>
      </w:rPr>
    </w:lvl>
    <w:lvl w:ilvl="2" w:tplc="CE3A2A62">
      <w:start w:val="1"/>
      <w:numFmt w:val="bullet"/>
      <w:lvlText w:val=""/>
      <w:lvlJc w:val="left"/>
      <w:pPr>
        <w:ind w:left="2880" w:hanging="360"/>
      </w:pPr>
      <w:rPr>
        <w:rFonts w:ascii="Wingdings" w:hAnsi="Wingdings" w:hint="default"/>
      </w:rPr>
    </w:lvl>
    <w:lvl w:ilvl="3" w:tplc="4382459C">
      <w:start w:val="1"/>
      <w:numFmt w:val="bullet"/>
      <w:lvlText w:val=""/>
      <w:lvlJc w:val="left"/>
      <w:pPr>
        <w:ind w:left="3600" w:hanging="360"/>
      </w:pPr>
      <w:rPr>
        <w:rFonts w:ascii="Symbol" w:hAnsi="Symbol" w:hint="default"/>
      </w:rPr>
    </w:lvl>
    <w:lvl w:ilvl="4" w:tplc="D158B0B0">
      <w:start w:val="1"/>
      <w:numFmt w:val="bullet"/>
      <w:lvlText w:val="o"/>
      <w:lvlJc w:val="left"/>
      <w:pPr>
        <w:ind w:left="4320" w:hanging="360"/>
      </w:pPr>
      <w:rPr>
        <w:rFonts w:ascii="Courier New" w:hAnsi="Courier New" w:hint="default"/>
      </w:rPr>
    </w:lvl>
    <w:lvl w:ilvl="5" w:tplc="EE6C5AE4">
      <w:start w:val="1"/>
      <w:numFmt w:val="bullet"/>
      <w:lvlText w:val=""/>
      <w:lvlJc w:val="left"/>
      <w:pPr>
        <w:ind w:left="5040" w:hanging="360"/>
      </w:pPr>
      <w:rPr>
        <w:rFonts w:ascii="Wingdings" w:hAnsi="Wingdings" w:hint="default"/>
      </w:rPr>
    </w:lvl>
    <w:lvl w:ilvl="6" w:tplc="7A1CF13C">
      <w:start w:val="1"/>
      <w:numFmt w:val="bullet"/>
      <w:lvlText w:val=""/>
      <w:lvlJc w:val="left"/>
      <w:pPr>
        <w:ind w:left="5760" w:hanging="360"/>
      </w:pPr>
      <w:rPr>
        <w:rFonts w:ascii="Symbol" w:hAnsi="Symbol" w:hint="default"/>
      </w:rPr>
    </w:lvl>
    <w:lvl w:ilvl="7" w:tplc="2CC85F38">
      <w:start w:val="1"/>
      <w:numFmt w:val="bullet"/>
      <w:lvlText w:val="o"/>
      <w:lvlJc w:val="left"/>
      <w:pPr>
        <w:ind w:left="6480" w:hanging="360"/>
      </w:pPr>
      <w:rPr>
        <w:rFonts w:ascii="Courier New" w:hAnsi="Courier New" w:hint="default"/>
      </w:rPr>
    </w:lvl>
    <w:lvl w:ilvl="8" w:tplc="76B6AA7A">
      <w:start w:val="1"/>
      <w:numFmt w:val="bullet"/>
      <w:lvlText w:val=""/>
      <w:lvlJc w:val="left"/>
      <w:pPr>
        <w:ind w:left="7200" w:hanging="360"/>
      </w:pPr>
      <w:rPr>
        <w:rFonts w:ascii="Wingdings" w:hAnsi="Wingdings" w:hint="default"/>
      </w:rPr>
    </w:lvl>
  </w:abstractNum>
  <w:abstractNum w:abstractNumId="18" w15:restartNumberingAfterBreak="0">
    <w:nsid w:val="2E0529C6"/>
    <w:multiLevelType w:val="hybridMultilevel"/>
    <w:tmpl w:val="FFFFFFFF"/>
    <w:lvl w:ilvl="0" w:tplc="C8E8F61E">
      <w:start w:val="1"/>
      <w:numFmt w:val="bullet"/>
      <w:lvlText w:val=""/>
      <w:lvlJc w:val="left"/>
      <w:pPr>
        <w:ind w:left="720" w:hanging="360"/>
      </w:pPr>
      <w:rPr>
        <w:rFonts w:ascii="Symbol" w:hAnsi="Symbol" w:hint="default"/>
      </w:rPr>
    </w:lvl>
    <w:lvl w:ilvl="1" w:tplc="7F2654B8">
      <w:start w:val="1"/>
      <w:numFmt w:val="bullet"/>
      <w:lvlText w:val=""/>
      <w:lvlJc w:val="left"/>
      <w:pPr>
        <w:ind w:left="1440" w:hanging="360"/>
      </w:pPr>
      <w:rPr>
        <w:rFonts w:ascii="Wingdings" w:hAnsi="Wingdings" w:hint="default"/>
      </w:rPr>
    </w:lvl>
    <w:lvl w:ilvl="2" w:tplc="7CE01338">
      <w:start w:val="1"/>
      <w:numFmt w:val="bullet"/>
      <w:lvlText w:val=""/>
      <w:lvlJc w:val="left"/>
      <w:pPr>
        <w:ind w:left="2160" w:hanging="360"/>
      </w:pPr>
      <w:rPr>
        <w:rFonts w:ascii="Wingdings" w:hAnsi="Wingdings" w:hint="default"/>
      </w:rPr>
    </w:lvl>
    <w:lvl w:ilvl="3" w:tplc="9A32EC18">
      <w:start w:val="1"/>
      <w:numFmt w:val="bullet"/>
      <w:lvlText w:val=""/>
      <w:lvlJc w:val="left"/>
      <w:pPr>
        <w:ind w:left="2880" w:hanging="360"/>
      </w:pPr>
      <w:rPr>
        <w:rFonts w:ascii="Symbol" w:hAnsi="Symbol" w:hint="default"/>
      </w:rPr>
    </w:lvl>
    <w:lvl w:ilvl="4" w:tplc="D4C2998E">
      <w:start w:val="1"/>
      <w:numFmt w:val="bullet"/>
      <w:lvlText w:val="o"/>
      <w:lvlJc w:val="left"/>
      <w:pPr>
        <w:ind w:left="3600" w:hanging="360"/>
      </w:pPr>
      <w:rPr>
        <w:rFonts w:ascii="Courier New" w:hAnsi="Courier New" w:hint="default"/>
      </w:rPr>
    </w:lvl>
    <w:lvl w:ilvl="5" w:tplc="47667F7C">
      <w:start w:val="1"/>
      <w:numFmt w:val="bullet"/>
      <w:lvlText w:val=""/>
      <w:lvlJc w:val="left"/>
      <w:pPr>
        <w:ind w:left="4320" w:hanging="360"/>
      </w:pPr>
      <w:rPr>
        <w:rFonts w:ascii="Wingdings" w:hAnsi="Wingdings" w:hint="default"/>
      </w:rPr>
    </w:lvl>
    <w:lvl w:ilvl="6" w:tplc="4DDEC57C">
      <w:start w:val="1"/>
      <w:numFmt w:val="bullet"/>
      <w:lvlText w:val=""/>
      <w:lvlJc w:val="left"/>
      <w:pPr>
        <w:ind w:left="5040" w:hanging="360"/>
      </w:pPr>
      <w:rPr>
        <w:rFonts w:ascii="Symbol" w:hAnsi="Symbol" w:hint="default"/>
      </w:rPr>
    </w:lvl>
    <w:lvl w:ilvl="7" w:tplc="E2BE26E0">
      <w:start w:val="1"/>
      <w:numFmt w:val="bullet"/>
      <w:lvlText w:val="o"/>
      <w:lvlJc w:val="left"/>
      <w:pPr>
        <w:ind w:left="5760" w:hanging="360"/>
      </w:pPr>
      <w:rPr>
        <w:rFonts w:ascii="Courier New" w:hAnsi="Courier New" w:hint="default"/>
      </w:rPr>
    </w:lvl>
    <w:lvl w:ilvl="8" w:tplc="C9C2ACF2">
      <w:start w:val="1"/>
      <w:numFmt w:val="bullet"/>
      <w:lvlText w:val=""/>
      <w:lvlJc w:val="left"/>
      <w:pPr>
        <w:ind w:left="6480" w:hanging="360"/>
      </w:pPr>
      <w:rPr>
        <w:rFonts w:ascii="Wingdings" w:hAnsi="Wingdings" w:hint="default"/>
      </w:rPr>
    </w:lvl>
  </w:abstractNum>
  <w:abstractNum w:abstractNumId="19" w15:restartNumberingAfterBreak="0">
    <w:nsid w:val="30C5449B"/>
    <w:multiLevelType w:val="multilevel"/>
    <w:tmpl w:val="48F674B2"/>
    <w:lvl w:ilvl="0">
      <w:start w:val="1"/>
      <w:numFmt w:val="bullet"/>
      <w:lvlText w:val=""/>
      <w:lvlJc w:val="left"/>
      <w:pPr>
        <w:ind w:left="1440" w:hanging="360"/>
      </w:pPr>
      <w:rPr>
        <w:rFonts w:ascii="Wingdings" w:hAnsi="Wingdings" w:hint="default"/>
      </w:rPr>
    </w:lvl>
    <w:lvl w:ilvl="1">
      <w:start w:val="1"/>
      <w:numFmt w:val="decimal"/>
      <w:lvlText w:val="%1.%2"/>
      <w:lvlJc w:val="left"/>
      <w:pPr>
        <w:ind w:left="1840" w:hanging="400"/>
      </w:pPr>
    </w:lvl>
    <w:lvl w:ilvl="2">
      <w:start w:val="1"/>
      <w:numFmt w:val="decimal"/>
      <w:lvlText w:val="%1.%2.%3"/>
      <w:lvlJc w:val="left"/>
      <w:pPr>
        <w:ind w:left="2520" w:hanging="720"/>
      </w:pPr>
    </w:lvl>
    <w:lvl w:ilvl="3">
      <w:start w:val="1"/>
      <w:numFmt w:val="decimal"/>
      <w:lvlText w:val="%1.%2.%3.%4"/>
      <w:lvlJc w:val="left"/>
      <w:pPr>
        <w:ind w:left="2880" w:hanging="720"/>
      </w:pPr>
    </w:lvl>
    <w:lvl w:ilvl="4">
      <w:start w:val="1"/>
      <w:numFmt w:val="decimal"/>
      <w:lvlText w:val="%1.%2.%3.%4.%5"/>
      <w:lvlJc w:val="left"/>
      <w:pPr>
        <w:ind w:left="3600" w:hanging="1080"/>
      </w:pPr>
    </w:lvl>
    <w:lvl w:ilvl="5">
      <w:start w:val="1"/>
      <w:numFmt w:val="decimal"/>
      <w:lvlText w:val="%1.%2.%3.%4.%5.%6"/>
      <w:lvlJc w:val="left"/>
      <w:pPr>
        <w:ind w:left="3960" w:hanging="1080"/>
      </w:pPr>
    </w:lvl>
    <w:lvl w:ilvl="6">
      <w:start w:val="1"/>
      <w:numFmt w:val="decimal"/>
      <w:lvlText w:val="%1.%2.%3.%4.%5.%6.%7"/>
      <w:lvlJc w:val="left"/>
      <w:pPr>
        <w:ind w:left="4680" w:hanging="1440"/>
      </w:pPr>
    </w:lvl>
    <w:lvl w:ilvl="7">
      <w:start w:val="1"/>
      <w:numFmt w:val="decimal"/>
      <w:lvlText w:val="%1.%2.%3.%4.%5.%6.%7.%8"/>
      <w:lvlJc w:val="left"/>
      <w:pPr>
        <w:ind w:left="5040" w:hanging="1440"/>
      </w:pPr>
    </w:lvl>
    <w:lvl w:ilvl="8">
      <w:start w:val="1"/>
      <w:numFmt w:val="decimal"/>
      <w:lvlText w:val="%1.%2.%3.%4.%5.%6.%7.%8.%9"/>
      <w:lvlJc w:val="left"/>
      <w:pPr>
        <w:ind w:left="5760" w:hanging="1800"/>
      </w:pPr>
    </w:lvl>
  </w:abstractNum>
  <w:abstractNum w:abstractNumId="20" w15:restartNumberingAfterBreak="0">
    <w:nsid w:val="35BD3E24"/>
    <w:multiLevelType w:val="hybridMultilevel"/>
    <w:tmpl w:val="FFFFFFFF"/>
    <w:lvl w:ilvl="0" w:tplc="ABD238E2">
      <w:start w:val="1"/>
      <w:numFmt w:val="bullet"/>
      <w:lvlText w:val=""/>
      <w:lvlJc w:val="left"/>
      <w:pPr>
        <w:ind w:left="720" w:hanging="360"/>
      </w:pPr>
      <w:rPr>
        <w:rFonts w:ascii="Symbol" w:hAnsi="Symbol" w:hint="default"/>
      </w:rPr>
    </w:lvl>
    <w:lvl w:ilvl="1" w:tplc="B3CC319E">
      <w:start w:val="1"/>
      <w:numFmt w:val="bullet"/>
      <w:lvlText w:val=""/>
      <w:lvlJc w:val="left"/>
      <w:pPr>
        <w:ind w:left="1440" w:hanging="360"/>
      </w:pPr>
      <w:rPr>
        <w:rFonts w:ascii="Wingdings" w:hAnsi="Wingdings" w:hint="default"/>
      </w:rPr>
    </w:lvl>
    <w:lvl w:ilvl="2" w:tplc="C3E84776">
      <w:start w:val="1"/>
      <w:numFmt w:val="bullet"/>
      <w:lvlText w:val=""/>
      <w:lvlJc w:val="left"/>
      <w:pPr>
        <w:ind w:left="2160" w:hanging="360"/>
      </w:pPr>
      <w:rPr>
        <w:rFonts w:ascii="Wingdings" w:hAnsi="Wingdings" w:hint="default"/>
      </w:rPr>
    </w:lvl>
    <w:lvl w:ilvl="3" w:tplc="0CBCEB1A">
      <w:start w:val="1"/>
      <w:numFmt w:val="bullet"/>
      <w:lvlText w:val=""/>
      <w:lvlJc w:val="left"/>
      <w:pPr>
        <w:ind w:left="2880" w:hanging="360"/>
      </w:pPr>
      <w:rPr>
        <w:rFonts w:ascii="Symbol" w:hAnsi="Symbol" w:hint="default"/>
      </w:rPr>
    </w:lvl>
    <w:lvl w:ilvl="4" w:tplc="EEACDA8E">
      <w:start w:val="1"/>
      <w:numFmt w:val="bullet"/>
      <w:lvlText w:val="o"/>
      <w:lvlJc w:val="left"/>
      <w:pPr>
        <w:ind w:left="3600" w:hanging="360"/>
      </w:pPr>
      <w:rPr>
        <w:rFonts w:ascii="Courier New" w:hAnsi="Courier New" w:hint="default"/>
      </w:rPr>
    </w:lvl>
    <w:lvl w:ilvl="5" w:tplc="0C2442F2">
      <w:start w:val="1"/>
      <w:numFmt w:val="bullet"/>
      <w:lvlText w:val=""/>
      <w:lvlJc w:val="left"/>
      <w:pPr>
        <w:ind w:left="4320" w:hanging="360"/>
      </w:pPr>
      <w:rPr>
        <w:rFonts w:ascii="Wingdings" w:hAnsi="Wingdings" w:hint="default"/>
      </w:rPr>
    </w:lvl>
    <w:lvl w:ilvl="6" w:tplc="BF34C17E">
      <w:start w:val="1"/>
      <w:numFmt w:val="bullet"/>
      <w:lvlText w:val=""/>
      <w:lvlJc w:val="left"/>
      <w:pPr>
        <w:ind w:left="5040" w:hanging="360"/>
      </w:pPr>
      <w:rPr>
        <w:rFonts w:ascii="Symbol" w:hAnsi="Symbol" w:hint="default"/>
      </w:rPr>
    </w:lvl>
    <w:lvl w:ilvl="7" w:tplc="8D86B628">
      <w:start w:val="1"/>
      <w:numFmt w:val="bullet"/>
      <w:lvlText w:val="o"/>
      <w:lvlJc w:val="left"/>
      <w:pPr>
        <w:ind w:left="5760" w:hanging="360"/>
      </w:pPr>
      <w:rPr>
        <w:rFonts w:ascii="Courier New" w:hAnsi="Courier New" w:hint="default"/>
      </w:rPr>
    </w:lvl>
    <w:lvl w:ilvl="8" w:tplc="9E408EF2">
      <w:start w:val="1"/>
      <w:numFmt w:val="bullet"/>
      <w:lvlText w:val=""/>
      <w:lvlJc w:val="left"/>
      <w:pPr>
        <w:ind w:left="6480" w:hanging="360"/>
      </w:pPr>
      <w:rPr>
        <w:rFonts w:ascii="Wingdings" w:hAnsi="Wingdings" w:hint="default"/>
      </w:rPr>
    </w:lvl>
  </w:abstractNum>
  <w:abstractNum w:abstractNumId="21" w15:restartNumberingAfterBreak="0">
    <w:nsid w:val="399C28BF"/>
    <w:multiLevelType w:val="hybridMultilevel"/>
    <w:tmpl w:val="914E05A8"/>
    <w:lvl w:ilvl="0" w:tplc="AFA621D0">
      <w:start w:val="1"/>
      <w:numFmt w:val="bullet"/>
      <w:lvlText w:val=""/>
      <w:lvlJc w:val="left"/>
      <w:pPr>
        <w:ind w:left="720" w:hanging="360"/>
      </w:pPr>
      <w:rPr>
        <w:rFonts w:ascii="Symbol" w:hAnsi="Symbol" w:hint="default"/>
      </w:rPr>
    </w:lvl>
    <w:lvl w:ilvl="1" w:tplc="3C1C8B1A">
      <w:start w:val="1"/>
      <w:numFmt w:val="bullet"/>
      <w:lvlText w:val=""/>
      <w:lvlJc w:val="left"/>
      <w:pPr>
        <w:ind w:left="1440" w:hanging="360"/>
      </w:pPr>
      <w:rPr>
        <w:rFonts w:ascii="Wingdings" w:hAnsi="Wingdings" w:hint="default"/>
        <w:strike w:val="0"/>
      </w:rPr>
    </w:lvl>
    <w:lvl w:ilvl="2" w:tplc="FFDAFDB4">
      <w:start w:val="1"/>
      <w:numFmt w:val="bullet"/>
      <w:lvlText w:val=""/>
      <w:lvlJc w:val="left"/>
      <w:pPr>
        <w:ind w:left="2160" w:hanging="360"/>
      </w:pPr>
      <w:rPr>
        <w:rFonts w:ascii="Wingdings" w:hAnsi="Wingdings" w:hint="default"/>
      </w:rPr>
    </w:lvl>
    <w:lvl w:ilvl="3" w:tplc="82E4F164">
      <w:start w:val="1"/>
      <w:numFmt w:val="bullet"/>
      <w:lvlText w:val=""/>
      <w:lvlJc w:val="left"/>
      <w:pPr>
        <w:ind w:left="2880" w:hanging="360"/>
      </w:pPr>
      <w:rPr>
        <w:rFonts w:ascii="Symbol" w:hAnsi="Symbol" w:hint="default"/>
      </w:rPr>
    </w:lvl>
    <w:lvl w:ilvl="4" w:tplc="2612C708">
      <w:start w:val="1"/>
      <w:numFmt w:val="bullet"/>
      <w:lvlText w:val="o"/>
      <w:lvlJc w:val="left"/>
      <w:pPr>
        <w:ind w:left="3600" w:hanging="360"/>
      </w:pPr>
      <w:rPr>
        <w:rFonts w:ascii="Courier New" w:hAnsi="Courier New" w:hint="default"/>
      </w:rPr>
    </w:lvl>
    <w:lvl w:ilvl="5" w:tplc="1362E5F2">
      <w:start w:val="1"/>
      <w:numFmt w:val="bullet"/>
      <w:lvlText w:val=""/>
      <w:lvlJc w:val="left"/>
      <w:pPr>
        <w:ind w:left="4320" w:hanging="360"/>
      </w:pPr>
      <w:rPr>
        <w:rFonts w:ascii="Wingdings" w:hAnsi="Wingdings" w:hint="default"/>
      </w:rPr>
    </w:lvl>
    <w:lvl w:ilvl="6" w:tplc="2EE699C0">
      <w:start w:val="1"/>
      <w:numFmt w:val="bullet"/>
      <w:lvlText w:val=""/>
      <w:lvlJc w:val="left"/>
      <w:pPr>
        <w:ind w:left="5040" w:hanging="360"/>
      </w:pPr>
      <w:rPr>
        <w:rFonts w:ascii="Symbol" w:hAnsi="Symbol" w:hint="default"/>
      </w:rPr>
    </w:lvl>
    <w:lvl w:ilvl="7" w:tplc="F0488A5C">
      <w:start w:val="1"/>
      <w:numFmt w:val="bullet"/>
      <w:lvlText w:val="o"/>
      <w:lvlJc w:val="left"/>
      <w:pPr>
        <w:ind w:left="5760" w:hanging="360"/>
      </w:pPr>
      <w:rPr>
        <w:rFonts w:ascii="Courier New" w:hAnsi="Courier New" w:hint="default"/>
      </w:rPr>
    </w:lvl>
    <w:lvl w:ilvl="8" w:tplc="558C4E7A">
      <w:start w:val="1"/>
      <w:numFmt w:val="bullet"/>
      <w:lvlText w:val=""/>
      <w:lvlJc w:val="left"/>
      <w:pPr>
        <w:ind w:left="6480" w:hanging="360"/>
      </w:pPr>
      <w:rPr>
        <w:rFonts w:ascii="Wingdings" w:hAnsi="Wingdings" w:hint="default"/>
      </w:rPr>
    </w:lvl>
  </w:abstractNum>
  <w:abstractNum w:abstractNumId="22" w15:restartNumberingAfterBreak="0">
    <w:nsid w:val="3D9833FC"/>
    <w:multiLevelType w:val="hybridMultilevel"/>
    <w:tmpl w:val="D164A19E"/>
    <w:lvl w:ilvl="0" w:tplc="CF744C26">
      <w:start w:val="4"/>
      <w:numFmt w:val="bullet"/>
      <w:lvlText w:val="-"/>
      <w:lvlJc w:val="left"/>
      <w:pPr>
        <w:ind w:left="720" w:hanging="360"/>
      </w:pPr>
      <w:rPr>
        <w:rFonts w:ascii="Calibri" w:eastAsia="Times New Roman" w:hAnsi="Calibri" w:cs="Calibri"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abstractNum w:abstractNumId="23" w15:restartNumberingAfterBreak="0">
    <w:nsid w:val="3EB030BD"/>
    <w:multiLevelType w:val="hybridMultilevel"/>
    <w:tmpl w:val="FAECBB92"/>
    <w:lvl w:ilvl="0" w:tplc="159C4EEC">
      <w:start w:val="1"/>
      <w:numFmt w:val="bullet"/>
      <w:lvlText w:val=""/>
      <w:lvlJc w:val="left"/>
      <w:pPr>
        <w:ind w:left="2138" w:hanging="360"/>
      </w:pPr>
      <w:rPr>
        <w:rFonts w:ascii="Wingdings" w:hAnsi="Wingdings" w:hint="default"/>
      </w:rPr>
    </w:lvl>
    <w:lvl w:ilvl="1" w:tplc="040B0003" w:tentative="1">
      <w:start w:val="1"/>
      <w:numFmt w:val="bullet"/>
      <w:lvlText w:val="o"/>
      <w:lvlJc w:val="left"/>
      <w:pPr>
        <w:ind w:left="2858" w:hanging="360"/>
      </w:pPr>
      <w:rPr>
        <w:rFonts w:ascii="Courier New" w:hAnsi="Courier New" w:cs="Courier New" w:hint="default"/>
      </w:rPr>
    </w:lvl>
    <w:lvl w:ilvl="2" w:tplc="040B0005" w:tentative="1">
      <w:start w:val="1"/>
      <w:numFmt w:val="bullet"/>
      <w:lvlText w:val=""/>
      <w:lvlJc w:val="left"/>
      <w:pPr>
        <w:ind w:left="3578" w:hanging="360"/>
      </w:pPr>
      <w:rPr>
        <w:rFonts w:ascii="Wingdings" w:hAnsi="Wingdings" w:hint="default"/>
      </w:rPr>
    </w:lvl>
    <w:lvl w:ilvl="3" w:tplc="040B0001" w:tentative="1">
      <w:start w:val="1"/>
      <w:numFmt w:val="bullet"/>
      <w:lvlText w:val=""/>
      <w:lvlJc w:val="left"/>
      <w:pPr>
        <w:ind w:left="4298" w:hanging="360"/>
      </w:pPr>
      <w:rPr>
        <w:rFonts w:ascii="Symbol" w:hAnsi="Symbol" w:hint="default"/>
      </w:rPr>
    </w:lvl>
    <w:lvl w:ilvl="4" w:tplc="040B0003" w:tentative="1">
      <w:start w:val="1"/>
      <w:numFmt w:val="bullet"/>
      <w:lvlText w:val="o"/>
      <w:lvlJc w:val="left"/>
      <w:pPr>
        <w:ind w:left="5018" w:hanging="360"/>
      </w:pPr>
      <w:rPr>
        <w:rFonts w:ascii="Courier New" w:hAnsi="Courier New" w:cs="Courier New" w:hint="default"/>
      </w:rPr>
    </w:lvl>
    <w:lvl w:ilvl="5" w:tplc="040B0005" w:tentative="1">
      <w:start w:val="1"/>
      <w:numFmt w:val="bullet"/>
      <w:lvlText w:val=""/>
      <w:lvlJc w:val="left"/>
      <w:pPr>
        <w:ind w:left="5738" w:hanging="360"/>
      </w:pPr>
      <w:rPr>
        <w:rFonts w:ascii="Wingdings" w:hAnsi="Wingdings" w:hint="default"/>
      </w:rPr>
    </w:lvl>
    <w:lvl w:ilvl="6" w:tplc="040B0001" w:tentative="1">
      <w:start w:val="1"/>
      <w:numFmt w:val="bullet"/>
      <w:lvlText w:val=""/>
      <w:lvlJc w:val="left"/>
      <w:pPr>
        <w:ind w:left="6458" w:hanging="360"/>
      </w:pPr>
      <w:rPr>
        <w:rFonts w:ascii="Symbol" w:hAnsi="Symbol" w:hint="default"/>
      </w:rPr>
    </w:lvl>
    <w:lvl w:ilvl="7" w:tplc="040B0003" w:tentative="1">
      <w:start w:val="1"/>
      <w:numFmt w:val="bullet"/>
      <w:lvlText w:val="o"/>
      <w:lvlJc w:val="left"/>
      <w:pPr>
        <w:ind w:left="7178" w:hanging="360"/>
      </w:pPr>
      <w:rPr>
        <w:rFonts w:ascii="Courier New" w:hAnsi="Courier New" w:cs="Courier New" w:hint="default"/>
      </w:rPr>
    </w:lvl>
    <w:lvl w:ilvl="8" w:tplc="040B0005" w:tentative="1">
      <w:start w:val="1"/>
      <w:numFmt w:val="bullet"/>
      <w:lvlText w:val=""/>
      <w:lvlJc w:val="left"/>
      <w:pPr>
        <w:ind w:left="7898" w:hanging="360"/>
      </w:pPr>
      <w:rPr>
        <w:rFonts w:ascii="Wingdings" w:hAnsi="Wingdings" w:hint="default"/>
      </w:rPr>
    </w:lvl>
  </w:abstractNum>
  <w:abstractNum w:abstractNumId="24" w15:restartNumberingAfterBreak="0">
    <w:nsid w:val="411E6A83"/>
    <w:multiLevelType w:val="hybridMultilevel"/>
    <w:tmpl w:val="23F26FD0"/>
    <w:lvl w:ilvl="0" w:tplc="F7EA65CE">
      <w:start w:val="1"/>
      <w:numFmt w:val="bullet"/>
      <w:lvlText w:val=""/>
      <w:lvlJc w:val="left"/>
      <w:pPr>
        <w:ind w:left="1440" w:hanging="360"/>
      </w:pPr>
      <w:rPr>
        <w:rFonts w:ascii="Wingdings" w:hAnsi="Wingdings" w:hint="default"/>
      </w:rPr>
    </w:lvl>
    <w:lvl w:ilvl="1" w:tplc="2F9CC188">
      <w:start w:val="1"/>
      <w:numFmt w:val="bullet"/>
      <w:lvlText w:val="o"/>
      <w:lvlJc w:val="left"/>
      <w:pPr>
        <w:ind w:left="2160" w:hanging="360"/>
      </w:pPr>
      <w:rPr>
        <w:rFonts w:ascii="Courier New" w:hAnsi="Courier New" w:hint="default"/>
      </w:rPr>
    </w:lvl>
    <w:lvl w:ilvl="2" w:tplc="159C4EEC">
      <w:start w:val="1"/>
      <w:numFmt w:val="bullet"/>
      <w:lvlText w:val=""/>
      <w:lvlJc w:val="left"/>
      <w:pPr>
        <w:ind w:left="2880" w:hanging="360"/>
      </w:pPr>
      <w:rPr>
        <w:rFonts w:ascii="Wingdings" w:hAnsi="Wingdings" w:hint="default"/>
      </w:rPr>
    </w:lvl>
    <w:lvl w:ilvl="3" w:tplc="0C149888">
      <w:start w:val="1"/>
      <w:numFmt w:val="bullet"/>
      <w:lvlText w:val=""/>
      <w:lvlJc w:val="left"/>
      <w:pPr>
        <w:ind w:left="3600" w:hanging="360"/>
      </w:pPr>
      <w:rPr>
        <w:rFonts w:ascii="Symbol" w:hAnsi="Symbol" w:hint="default"/>
      </w:rPr>
    </w:lvl>
    <w:lvl w:ilvl="4" w:tplc="15A48B16">
      <w:start w:val="1"/>
      <w:numFmt w:val="bullet"/>
      <w:lvlText w:val="o"/>
      <w:lvlJc w:val="left"/>
      <w:pPr>
        <w:ind w:left="4320" w:hanging="360"/>
      </w:pPr>
      <w:rPr>
        <w:rFonts w:ascii="Courier New" w:hAnsi="Courier New" w:hint="default"/>
      </w:rPr>
    </w:lvl>
    <w:lvl w:ilvl="5" w:tplc="44222CBC">
      <w:start w:val="1"/>
      <w:numFmt w:val="bullet"/>
      <w:lvlText w:val=""/>
      <w:lvlJc w:val="left"/>
      <w:pPr>
        <w:ind w:left="5040" w:hanging="360"/>
      </w:pPr>
      <w:rPr>
        <w:rFonts w:ascii="Wingdings" w:hAnsi="Wingdings" w:hint="default"/>
      </w:rPr>
    </w:lvl>
    <w:lvl w:ilvl="6" w:tplc="A31E6726">
      <w:start w:val="1"/>
      <w:numFmt w:val="bullet"/>
      <w:lvlText w:val=""/>
      <w:lvlJc w:val="left"/>
      <w:pPr>
        <w:ind w:left="5760" w:hanging="360"/>
      </w:pPr>
      <w:rPr>
        <w:rFonts w:ascii="Symbol" w:hAnsi="Symbol" w:hint="default"/>
      </w:rPr>
    </w:lvl>
    <w:lvl w:ilvl="7" w:tplc="8B8024DA">
      <w:start w:val="1"/>
      <w:numFmt w:val="bullet"/>
      <w:lvlText w:val="o"/>
      <w:lvlJc w:val="left"/>
      <w:pPr>
        <w:ind w:left="6480" w:hanging="360"/>
      </w:pPr>
      <w:rPr>
        <w:rFonts w:ascii="Courier New" w:hAnsi="Courier New" w:hint="default"/>
      </w:rPr>
    </w:lvl>
    <w:lvl w:ilvl="8" w:tplc="1E56167E">
      <w:start w:val="1"/>
      <w:numFmt w:val="bullet"/>
      <w:lvlText w:val=""/>
      <w:lvlJc w:val="left"/>
      <w:pPr>
        <w:ind w:left="7200" w:hanging="360"/>
      </w:pPr>
      <w:rPr>
        <w:rFonts w:ascii="Wingdings" w:hAnsi="Wingdings" w:hint="default"/>
      </w:rPr>
    </w:lvl>
  </w:abstractNum>
  <w:abstractNum w:abstractNumId="25" w15:restartNumberingAfterBreak="0">
    <w:nsid w:val="416B5F34"/>
    <w:multiLevelType w:val="hybridMultilevel"/>
    <w:tmpl w:val="1CA8AD0E"/>
    <w:lvl w:ilvl="0" w:tplc="040B000D">
      <w:start w:val="1"/>
      <w:numFmt w:val="bullet"/>
      <w:lvlText w:val=""/>
      <w:lvlJc w:val="left"/>
      <w:pPr>
        <w:ind w:left="720" w:hanging="360"/>
      </w:pPr>
      <w:rPr>
        <w:rFonts w:ascii="Wingdings" w:hAnsi="Wingding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6" w15:restartNumberingAfterBreak="0">
    <w:nsid w:val="430E4571"/>
    <w:multiLevelType w:val="hybridMultilevel"/>
    <w:tmpl w:val="9962DE7A"/>
    <w:lvl w:ilvl="0" w:tplc="040B0001">
      <w:start w:val="1"/>
      <w:numFmt w:val="bullet"/>
      <w:lvlText w:val=""/>
      <w:lvlJc w:val="left"/>
      <w:pPr>
        <w:ind w:left="1440" w:hanging="360"/>
      </w:pPr>
      <w:rPr>
        <w:rFonts w:ascii="Symbol" w:hAnsi="Symbol" w:hint="default"/>
      </w:rPr>
    </w:lvl>
    <w:lvl w:ilvl="1" w:tplc="E9B42C7C">
      <w:start w:val="1"/>
      <w:numFmt w:val="bullet"/>
      <w:lvlText w:val="o"/>
      <w:lvlJc w:val="left"/>
      <w:pPr>
        <w:ind w:left="2160" w:hanging="360"/>
      </w:pPr>
      <w:rPr>
        <w:rFonts w:ascii="Courier New" w:hAnsi="Courier New" w:hint="default"/>
      </w:rPr>
    </w:lvl>
    <w:lvl w:ilvl="2" w:tplc="F9D29D34">
      <w:start w:val="1"/>
      <w:numFmt w:val="bullet"/>
      <w:lvlText w:val=""/>
      <w:lvlJc w:val="left"/>
      <w:pPr>
        <w:ind w:left="2880" w:hanging="360"/>
      </w:pPr>
      <w:rPr>
        <w:rFonts w:ascii="Wingdings" w:hAnsi="Wingdings" w:hint="default"/>
      </w:rPr>
    </w:lvl>
    <w:lvl w:ilvl="3" w:tplc="8232532C">
      <w:start w:val="1"/>
      <w:numFmt w:val="bullet"/>
      <w:lvlText w:val=""/>
      <w:lvlJc w:val="left"/>
      <w:pPr>
        <w:ind w:left="3600" w:hanging="360"/>
      </w:pPr>
      <w:rPr>
        <w:rFonts w:ascii="Symbol" w:hAnsi="Symbol" w:hint="default"/>
      </w:rPr>
    </w:lvl>
    <w:lvl w:ilvl="4" w:tplc="4F865D82">
      <w:start w:val="1"/>
      <w:numFmt w:val="bullet"/>
      <w:lvlText w:val="o"/>
      <w:lvlJc w:val="left"/>
      <w:pPr>
        <w:ind w:left="4320" w:hanging="360"/>
      </w:pPr>
      <w:rPr>
        <w:rFonts w:ascii="Courier New" w:hAnsi="Courier New" w:hint="default"/>
      </w:rPr>
    </w:lvl>
    <w:lvl w:ilvl="5" w:tplc="CDC233EA">
      <w:start w:val="1"/>
      <w:numFmt w:val="bullet"/>
      <w:lvlText w:val=""/>
      <w:lvlJc w:val="left"/>
      <w:pPr>
        <w:ind w:left="5040" w:hanging="360"/>
      </w:pPr>
      <w:rPr>
        <w:rFonts w:ascii="Wingdings" w:hAnsi="Wingdings" w:hint="default"/>
      </w:rPr>
    </w:lvl>
    <w:lvl w:ilvl="6" w:tplc="FEF48EF8">
      <w:start w:val="1"/>
      <w:numFmt w:val="bullet"/>
      <w:lvlText w:val=""/>
      <w:lvlJc w:val="left"/>
      <w:pPr>
        <w:ind w:left="5760" w:hanging="360"/>
      </w:pPr>
      <w:rPr>
        <w:rFonts w:ascii="Symbol" w:hAnsi="Symbol" w:hint="default"/>
      </w:rPr>
    </w:lvl>
    <w:lvl w:ilvl="7" w:tplc="43B8767A">
      <w:start w:val="1"/>
      <w:numFmt w:val="bullet"/>
      <w:lvlText w:val="o"/>
      <w:lvlJc w:val="left"/>
      <w:pPr>
        <w:ind w:left="6480" w:hanging="360"/>
      </w:pPr>
      <w:rPr>
        <w:rFonts w:ascii="Courier New" w:hAnsi="Courier New" w:hint="default"/>
      </w:rPr>
    </w:lvl>
    <w:lvl w:ilvl="8" w:tplc="8B9433A4">
      <w:start w:val="1"/>
      <w:numFmt w:val="bullet"/>
      <w:lvlText w:val=""/>
      <w:lvlJc w:val="left"/>
      <w:pPr>
        <w:ind w:left="7200" w:hanging="360"/>
      </w:pPr>
      <w:rPr>
        <w:rFonts w:ascii="Wingdings" w:hAnsi="Wingdings" w:hint="default"/>
      </w:rPr>
    </w:lvl>
  </w:abstractNum>
  <w:abstractNum w:abstractNumId="27" w15:restartNumberingAfterBreak="0">
    <w:nsid w:val="43FE3725"/>
    <w:multiLevelType w:val="hybridMultilevel"/>
    <w:tmpl w:val="FFFFFFFF"/>
    <w:lvl w:ilvl="0" w:tplc="1A58151A">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Wingdings" w:hAnsi="Wingdings" w:hint="default"/>
      </w:rPr>
    </w:lvl>
    <w:lvl w:ilvl="2" w:tplc="40BA6E8A">
      <w:start w:val="1"/>
      <w:numFmt w:val="bullet"/>
      <w:lvlText w:val=""/>
      <w:lvlJc w:val="left"/>
      <w:pPr>
        <w:ind w:left="2160" w:hanging="360"/>
      </w:pPr>
      <w:rPr>
        <w:rFonts w:ascii="Wingdings" w:hAnsi="Wingdings" w:hint="default"/>
      </w:rPr>
    </w:lvl>
    <w:lvl w:ilvl="3" w:tplc="252A1596">
      <w:start w:val="1"/>
      <w:numFmt w:val="bullet"/>
      <w:lvlText w:val=""/>
      <w:lvlJc w:val="left"/>
      <w:pPr>
        <w:ind w:left="2880" w:hanging="360"/>
      </w:pPr>
      <w:rPr>
        <w:rFonts w:ascii="Symbol" w:hAnsi="Symbol" w:hint="default"/>
      </w:rPr>
    </w:lvl>
    <w:lvl w:ilvl="4" w:tplc="688E7C08">
      <w:start w:val="1"/>
      <w:numFmt w:val="bullet"/>
      <w:lvlText w:val="o"/>
      <w:lvlJc w:val="left"/>
      <w:pPr>
        <w:ind w:left="3600" w:hanging="360"/>
      </w:pPr>
      <w:rPr>
        <w:rFonts w:ascii="Courier New" w:hAnsi="Courier New" w:hint="default"/>
      </w:rPr>
    </w:lvl>
    <w:lvl w:ilvl="5" w:tplc="BD20EB52">
      <w:start w:val="1"/>
      <w:numFmt w:val="bullet"/>
      <w:lvlText w:val=""/>
      <w:lvlJc w:val="left"/>
      <w:pPr>
        <w:ind w:left="4320" w:hanging="360"/>
      </w:pPr>
      <w:rPr>
        <w:rFonts w:ascii="Wingdings" w:hAnsi="Wingdings" w:hint="default"/>
      </w:rPr>
    </w:lvl>
    <w:lvl w:ilvl="6" w:tplc="51BAD8FE">
      <w:start w:val="1"/>
      <w:numFmt w:val="bullet"/>
      <w:lvlText w:val=""/>
      <w:lvlJc w:val="left"/>
      <w:pPr>
        <w:ind w:left="5040" w:hanging="360"/>
      </w:pPr>
      <w:rPr>
        <w:rFonts w:ascii="Symbol" w:hAnsi="Symbol" w:hint="default"/>
      </w:rPr>
    </w:lvl>
    <w:lvl w:ilvl="7" w:tplc="0C5455A6">
      <w:start w:val="1"/>
      <w:numFmt w:val="bullet"/>
      <w:lvlText w:val="o"/>
      <w:lvlJc w:val="left"/>
      <w:pPr>
        <w:ind w:left="5760" w:hanging="360"/>
      </w:pPr>
      <w:rPr>
        <w:rFonts w:ascii="Courier New" w:hAnsi="Courier New" w:hint="default"/>
      </w:rPr>
    </w:lvl>
    <w:lvl w:ilvl="8" w:tplc="1D46460A">
      <w:start w:val="1"/>
      <w:numFmt w:val="bullet"/>
      <w:lvlText w:val=""/>
      <w:lvlJc w:val="left"/>
      <w:pPr>
        <w:ind w:left="6480" w:hanging="360"/>
      </w:pPr>
      <w:rPr>
        <w:rFonts w:ascii="Wingdings" w:hAnsi="Wingdings" w:hint="default"/>
      </w:rPr>
    </w:lvl>
  </w:abstractNum>
  <w:abstractNum w:abstractNumId="28" w15:restartNumberingAfterBreak="0">
    <w:nsid w:val="45A915F7"/>
    <w:multiLevelType w:val="hybridMultilevel"/>
    <w:tmpl w:val="BE50963C"/>
    <w:lvl w:ilvl="0" w:tplc="6A86EDDC">
      <w:start w:val="1"/>
      <w:numFmt w:val="bullet"/>
      <w:lvlText w:val=""/>
      <w:lvlJc w:val="left"/>
      <w:pPr>
        <w:ind w:left="720" w:hanging="360"/>
      </w:pPr>
      <w:rPr>
        <w:rFonts w:ascii="Symbol" w:hAnsi="Symbol" w:hint="default"/>
      </w:rPr>
    </w:lvl>
    <w:lvl w:ilvl="1" w:tplc="040B0001">
      <w:start w:val="1"/>
      <w:numFmt w:val="bullet"/>
      <w:lvlText w:val=""/>
      <w:lvlJc w:val="left"/>
      <w:pPr>
        <w:ind w:left="1440" w:hanging="360"/>
      </w:pPr>
      <w:rPr>
        <w:rFonts w:ascii="Symbol" w:hAnsi="Symbol" w:hint="default"/>
      </w:rPr>
    </w:lvl>
    <w:lvl w:ilvl="2" w:tplc="5BFE9896">
      <w:start w:val="1"/>
      <w:numFmt w:val="bullet"/>
      <w:lvlText w:val=""/>
      <w:lvlJc w:val="left"/>
      <w:pPr>
        <w:ind w:left="2160" w:hanging="360"/>
      </w:pPr>
      <w:rPr>
        <w:rFonts w:ascii="Wingdings" w:hAnsi="Wingdings" w:hint="default"/>
      </w:rPr>
    </w:lvl>
    <w:lvl w:ilvl="3" w:tplc="5A2005E6">
      <w:start w:val="1"/>
      <w:numFmt w:val="bullet"/>
      <w:lvlText w:val=""/>
      <w:lvlJc w:val="left"/>
      <w:pPr>
        <w:ind w:left="2880" w:hanging="360"/>
      </w:pPr>
      <w:rPr>
        <w:rFonts w:ascii="Symbol" w:hAnsi="Symbol" w:hint="default"/>
      </w:rPr>
    </w:lvl>
    <w:lvl w:ilvl="4" w:tplc="C97AEFA8">
      <w:start w:val="1"/>
      <w:numFmt w:val="bullet"/>
      <w:lvlText w:val="o"/>
      <w:lvlJc w:val="left"/>
      <w:pPr>
        <w:ind w:left="3600" w:hanging="360"/>
      </w:pPr>
      <w:rPr>
        <w:rFonts w:ascii="Courier New" w:hAnsi="Courier New" w:hint="default"/>
      </w:rPr>
    </w:lvl>
    <w:lvl w:ilvl="5" w:tplc="A50C67F4">
      <w:start w:val="1"/>
      <w:numFmt w:val="bullet"/>
      <w:lvlText w:val=""/>
      <w:lvlJc w:val="left"/>
      <w:pPr>
        <w:ind w:left="4320" w:hanging="360"/>
      </w:pPr>
      <w:rPr>
        <w:rFonts w:ascii="Wingdings" w:hAnsi="Wingdings" w:hint="default"/>
      </w:rPr>
    </w:lvl>
    <w:lvl w:ilvl="6" w:tplc="5AF24862">
      <w:start w:val="1"/>
      <w:numFmt w:val="bullet"/>
      <w:lvlText w:val=""/>
      <w:lvlJc w:val="left"/>
      <w:pPr>
        <w:ind w:left="5040" w:hanging="360"/>
      </w:pPr>
      <w:rPr>
        <w:rFonts w:ascii="Symbol" w:hAnsi="Symbol" w:hint="default"/>
      </w:rPr>
    </w:lvl>
    <w:lvl w:ilvl="7" w:tplc="436E5AC8">
      <w:start w:val="1"/>
      <w:numFmt w:val="bullet"/>
      <w:lvlText w:val="o"/>
      <w:lvlJc w:val="left"/>
      <w:pPr>
        <w:ind w:left="5760" w:hanging="360"/>
      </w:pPr>
      <w:rPr>
        <w:rFonts w:ascii="Courier New" w:hAnsi="Courier New" w:hint="default"/>
      </w:rPr>
    </w:lvl>
    <w:lvl w:ilvl="8" w:tplc="0590B818">
      <w:start w:val="1"/>
      <w:numFmt w:val="bullet"/>
      <w:lvlText w:val=""/>
      <w:lvlJc w:val="left"/>
      <w:pPr>
        <w:ind w:left="6480" w:hanging="360"/>
      </w:pPr>
      <w:rPr>
        <w:rFonts w:ascii="Wingdings" w:hAnsi="Wingdings" w:hint="default"/>
      </w:rPr>
    </w:lvl>
  </w:abstractNum>
  <w:abstractNum w:abstractNumId="29" w15:restartNumberingAfterBreak="0">
    <w:nsid w:val="49CB2A46"/>
    <w:multiLevelType w:val="hybridMultilevel"/>
    <w:tmpl w:val="47D87C22"/>
    <w:lvl w:ilvl="0" w:tplc="040B000D">
      <w:start w:val="1"/>
      <w:numFmt w:val="bullet"/>
      <w:lvlText w:val=""/>
      <w:lvlJc w:val="left"/>
      <w:pPr>
        <w:ind w:left="1800" w:hanging="360"/>
      </w:pPr>
      <w:rPr>
        <w:rFonts w:ascii="Wingdings" w:hAnsi="Wingdings" w:hint="default"/>
      </w:rPr>
    </w:lvl>
    <w:lvl w:ilvl="1" w:tplc="040B0003" w:tentative="1">
      <w:start w:val="1"/>
      <w:numFmt w:val="bullet"/>
      <w:lvlText w:val="o"/>
      <w:lvlJc w:val="left"/>
      <w:pPr>
        <w:ind w:left="2520" w:hanging="360"/>
      </w:pPr>
      <w:rPr>
        <w:rFonts w:ascii="Courier New" w:hAnsi="Courier New" w:cs="Courier New" w:hint="default"/>
      </w:rPr>
    </w:lvl>
    <w:lvl w:ilvl="2" w:tplc="040B0005" w:tentative="1">
      <w:start w:val="1"/>
      <w:numFmt w:val="bullet"/>
      <w:lvlText w:val=""/>
      <w:lvlJc w:val="left"/>
      <w:pPr>
        <w:ind w:left="3240" w:hanging="360"/>
      </w:pPr>
      <w:rPr>
        <w:rFonts w:ascii="Wingdings" w:hAnsi="Wingdings" w:hint="default"/>
      </w:rPr>
    </w:lvl>
    <w:lvl w:ilvl="3" w:tplc="040B0001" w:tentative="1">
      <w:start w:val="1"/>
      <w:numFmt w:val="bullet"/>
      <w:lvlText w:val=""/>
      <w:lvlJc w:val="left"/>
      <w:pPr>
        <w:ind w:left="3960" w:hanging="360"/>
      </w:pPr>
      <w:rPr>
        <w:rFonts w:ascii="Symbol" w:hAnsi="Symbol" w:hint="default"/>
      </w:rPr>
    </w:lvl>
    <w:lvl w:ilvl="4" w:tplc="040B0003" w:tentative="1">
      <w:start w:val="1"/>
      <w:numFmt w:val="bullet"/>
      <w:lvlText w:val="o"/>
      <w:lvlJc w:val="left"/>
      <w:pPr>
        <w:ind w:left="4680" w:hanging="360"/>
      </w:pPr>
      <w:rPr>
        <w:rFonts w:ascii="Courier New" w:hAnsi="Courier New" w:cs="Courier New" w:hint="default"/>
      </w:rPr>
    </w:lvl>
    <w:lvl w:ilvl="5" w:tplc="040B0005" w:tentative="1">
      <w:start w:val="1"/>
      <w:numFmt w:val="bullet"/>
      <w:lvlText w:val=""/>
      <w:lvlJc w:val="left"/>
      <w:pPr>
        <w:ind w:left="5400" w:hanging="360"/>
      </w:pPr>
      <w:rPr>
        <w:rFonts w:ascii="Wingdings" w:hAnsi="Wingdings" w:hint="default"/>
      </w:rPr>
    </w:lvl>
    <w:lvl w:ilvl="6" w:tplc="040B0001" w:tentative="1">
      <w:start w:val="1"/>
      <w:numFmt w:val="bullet"/>
      <w:lvlText w:val=""/>
      <w:lvlJc w:val="left"/>
      <w:pPr>
        <w:ind w:left="6120" w:hanging="360"/>
      </w:pPr>
      <w:rPr>
        <w:rFonts w:ascii="Symbol" w:hAnsi="Symbol" w:hint="default"/>
      </w:rPr>
    </w:lvl>
    <w:lvl w:ilvl="7" w:tplc="040B0003" w:tentative="1">
      <w:start w:val="1"/>
      <w:numFmt w:val="bullet"/>
      <w:lvlText w:val="o"/>
      <w:lvlJc w:val="left"/>
      <w:pPr>
        <w:ind w:left="6840" w:hanging="360"/>
      </w:pPr>
      <w:rPr>
        <w:rFonts w:ascii="Courier New" w:hAnsi="Courier New" w:cs="Courier New" w:hint="default"/>
      </w:rPr>
    </w:lvl>
    <w:lvl w:ilvl="8" w:tplc="040B0005" w:tentative="1">
      <w:start w:val="1"/>
      <w:numFmt w:val="bullet"/>
      <w:lvlText w:val=""/>
      <w:lvlJc w:val="left"/>
      <w:pPr>
        <w:ind w:left="7560" w:hanging="360"/>
      </w:pPr>
      <w:rPr>
        <w:rFonts w:ascii="Wingdings" w:hAnsi="Wingdings" w:hint="default"/>
      </w:rPr>
    </w:lvl>
  </w:abstractNum>
  <w:abstractNum w:abstractNumId="30" w15:restartNumberingAfterBreak="0">
    <w:nsid w:val="4AB3285D"/>
    <w:multiLevelType w:val="hybridMultilevel"/>
    <w:tmpl w:val="FFFFFFFF"/>
    <w:lvl w:ilvl="0" w:tplc="70F29012">
      <w:start w:val="1"/>
      <w:numFmt w:val="bullet"/>
      <w:lvlText w:val=""/>
      <w:lvlJc w:val="left"/>
      <w:pPr>
        <w:ind w:left="720" w:hanging="360"/>
      </w:pPr>
      <w:rPr>
        <w:rFonts w:ascii="Symbol" w:hAnsi="Symbol" w:hint="default"/>
      </w:rPr>
    </w:lvl>
    <w:lvl w:ilvl="1" w:tplc="AD9E16FE">
      <w:start w:val="1"/>
      <w:numFmt w:val="bullet"/>
      <w:lvlText w:val=""/>
      <w:lvlJc w:val="left"/>
      <w:pPr>
        <w:ind w:left="1440" w:hanging="360"/>
      </w:pPr>
      <w:rPr>
        <w:rFonts w:ascii="Wingdings" w:hAnsi="Wingdings" w:hint="default"/>
      </w:rPr>
    </w:lvl>
    <w:lvl w:ilvl="2" w:tplc="57802DEC">
      <w:start w:val="1"/>
      <w:numFmt w:val="bullet"/>
      <w:lvlText w:val=""/>
      <w:lvlJc w:val="left"/>
      <w:pPr>
        <w:ind w:left="2160" w:hanging="360"/>
      </w:pPr>
      <w:rPr>
        <w:rFonts w:ascii="Wingdings" w:hAnsi="Wingdings" w:hint="default"/>
      </w:rPr>
    </w:lvl>
    <w:lvl w:ilvl="3" w:tplc="40044484">
      <w:start w:val="1"/>
      <w:numFmt w:val="bullet"/>
      <w:lvlText w:val=""/>
      <w:lvlJc w:val="left"/>
      <w:pPr>
        <w:ind w:left="2880" w:hanging="360"/>
      </w:pPr>
      <w:rPr>
        <w:rFonts w:ascii="Symbol" w:hAnsi="Symbol" w:hint="default"/>
      </w:rPr>
    </w:lvl>
    <w:lvl w:ilvl="4" w:tplc="11E4DF38">
      <w:start w:val="1"/>
      <w:numFmt w:val="bullet"/>
      <w:lvlText w:val="o"/>
      <w:lvlJc w:val="left"/>
      <w:pPr>
        <w:ind w:left="3600" w:hanging="360"/>
      </w:pPr>
      <w:rPr>
        <w:rFonts w:ascii="Courier New" w:hAnsi="Courier New" w:hint="default"/>
      </w:rPr>
    </w:lvl>
    <w:lvl w:ilvl="5" w:tplc="FD4E3704">
      <w:start w:val="1"/>
      <w:numFmt w:val="bullet"/>
      <w:lvlText w:val=""/>
      <w:lvlJc w:val="left"/>
      <w:pPr>
        <w:ind w:left="4320" w:hanging="360"/>
      </w:pPr>
      <w:rPr>
        <w:rFonts w:ascii="Wingdings" w:hAnsi="Wingdings" w:hint="default"/>
      </w:rPr>
    </w:lvl>
    <w:lvl w:ilvl="6" w:tplc="E32476FE">
      <w:start w:val="1"/>
      <w:numFmt w:val="bullet"/>
      <w:lvlText w:val=""/>
      <w:lvlJc w:val="left"/>
      <w:pPr>
        <w:ind w:left="5040" w:hanging="360"/>
      </w:pPr>
      <w:rPr>
        <w:rFonts w:ascii="Symbol" w:hAnsi="Symbol" w:hint="default"/>
      </w:rPr>
    </w:lvl>
    <w:lvl w:ilvl="7" w:tplc="554CBF50">
      <w:start w:val="1"/>
      <w:numFmt w:val="bullet"/>
      <w:lvlText w:val="o"/>
      <w:lvlJc w:val="left"/>
      <w:pPr>
        <w:ind w:left="5760" w:hanging="360"/>
      </w:pPr>
      <w:rPr>
        <w:rFonts w:ascii="Courier New" w:hAnsi="Courier New" w:hint="default"/>
      </w:rPr>
    </w:lvl>
    <w:lvl w:ilvl="8" w:tplc="0090E784">
      <w:start w:val="1"/>
      <w:numFmt w:val="bullet"/>
      <w:lvlText w:val=""/>
      <w:lvlJc w:val="left"/>
      <w:pPr>
        <w:ind w:left="6480" w:hanging="360"/>
      </w:pPr>
      <w:rPr>
        <w:rFonts w:ascii="Wingdings" w:hAnsi="Wingdings" w:hint="default"/>
      </w:rPr>
    </w:lvl>
  </w:abstractNum>
  <w:abstractNum w:abstractNumId="31" w15:restartNumberingAfterBreak="0">
    <w:nsid w:val="4C576D2E"/>
    <w:multiLevelType w:val="hybridMultilevel"/>
    <w:tmpl w:val="A7028052"/>
    <w:lvl w:ilvl="0" w:tplc="040B000D">
      <w:start w:val="1"/>
      <w:numFmt w:val="bullet"/>
      <w:lvlText w:val=""/>
      <w:lvlJc w:val="left"/>
      <w:pPr>
        <w:ind w:left="1440" w:hanging="360"/>
      </w:pPr>
      <w:rPr>
        <w:rFonts w:ascii="Wingdings" w:hAnsi="Wingdings" w:hint="default"/>
      </w:rPr>
    </w:lvl>
    <w:lvl w:ilvl="1" w:tplc="040B0001">
      <w:start w:val="1"/>
      <w:numFmt w:val="bullet"/>
      <w:lvlText w:val=""/>
      <w:lvlJc w:val="left"/>
      <w:pPr>
        <w:ind w:left="2160" w:hanging="360"/>
      </w:pPr>
      <w:rPr>
        <w:rFonts w:ascii="Symbol" w:hAnsi="Symbol" w:hint="default"/>
      </w:rPr>
    </w:lvl>
    <w:lvl w:ilvl="2" w:tplc="CE3A2A62">
      <w:start w:val="1"/>
      <w:numFmt w:val="bullet"/>
      <w:lvlText w:val=""/>
      <w:lvlJc w:val="left"/>
      <w:pPr>
        <w:ind w:left="2880" w:hanging="360"/>
      </w:pPr>
      <w:rPr>
        <w:rFonts w:ascii="Wingdings" w:hAnsi="Wingdings" w:hint="default"/>
      </w:rPr>
    </w:lvl>
    <w:lvl w:ilvl="3" w:tplc="4382459C">
      <w:start w:val="1"/>
      <w:numFmt w:val="bullet"/>
      <w:lvlText w:val=""/>
      <w:lvlJc w:val="left"/>
      <w:pPr>
        <w:ind w:left="3600" w:hanging="360"/>
      </w:pPr>
      <w:rPr>
        <w:rFonts w:ascii="Symbol" w:hAnsi="Symbol" w:hint="default"/>
      </w:rPr>
    </w:lvl>
    <w:lvl w:ilvl="4" w:tplc="D158B0B0">
      <w:start w:val="1"/>
      <w:numFmt w:val="bullet"/>
      <w:lvlText w:val="o"/>
      <w:lvlJc w:val="left"/>
      <w:pPr>
        <w:ind w:left="4320" w:hanging="360"/>
      </w:pPr>
      <w:rPr>
        <w:rFonts w:ascii="Courier New" w:hAnsi="Courier New" w:hint="default"/>
      </w:rPr>
    </w:lvl>
    <w:lvl w:ilvl="5" w:tplc="EE6C5AE4">
      <w:start w:val="1"/>
      <w:numFmt w:val="bullet"/>
      <w:lvlText w:val=""/>
      <w:lvlJc w:val="left"/>
      <w:pPr>
        <w:ind w:left="5040" w:hanging="360"/>
      </w:pPr>
      <w:rPr>
        <w:rFonts w:ascii="Wingdings" w:hAnsi="Wingdings" w:hint="default"/>
      </w:rPr>
    </w:lvl>
    <w:lvl w:ilvl="6" w:tplc="7A1CF13C">
      <w:start w:val="1"/>
      <w:numFmt w:val="bullet"/>
      <w:lvlText w:val=""/>
      <w:lvlJc w:val="left"/>
      <w:pPr>
        <w:ind w:left="5760" w:hanging="360"/>
      </w:pPr>
      <w:rPr>
        <w:rFonts w:ascii="Symbol" w:hAnsi="Symbol" w:hint="default"/>
      </w:rPr>
    </w:lvl>
    <w:lvl w:ilvl="7" w:tplc="2CC85F38">
      <w:start w:val="1"/>
      <w:numFmt w:val="bullet"/>
      <w:lvlText w:val="o"/>
      <w:lvlJc w:val="left"/>
      <w:pPr>
        <w:ind w:left="6480" w:hanging="360"/>
      </w:pPr>
      <w:rPr>
        <w:rFonts w:ascii="Courier New" w:hAnsi="Courier New" w:hint="default"/>
      </w:rPr>
    </w:lvl>
    <w:lvl w:ilvl="8" w:tplc="76B6AA7A">
      <w:start w:val="1"/>
      <w:numFmt w:val="bullet"/>
      <w:lvlText w:val=""/>
      <w:lvlJc w:val="left"/>
      <w:pPr>
        <w:ind w:left="7200" w:hanging="360"/>
      </w:pPr>
      <w:rPr>
        <w:rFonts w:ascii="Wingdings" w:hAnsi="Wingdings" w:hint="default"/>
      </w:rPr>
    </w:lvl>
  </w:abstractNum>
  <w:abstractNum w:abstractNumId="32" w15:restartNumberingAfterBreak="0">
    <w:nsid w:val="52A83709"/>
    <w:multiLevelType w:val="hybridMultilevel"/>
    <w:tmpl w:val="2C02B50A"/>
    <w:lvl w:ilvl="0" w:tplc="C7F23E3C">
      <w:start w:val="1"/>
      <w:numFmt w:val="bullet"/>
      <w:lvlText w:val=""/>
      <w:lvlJc w:val="left"/>
      <w:pPr>
        <w:ind w:left="720" w:hanging="360"/>
      </w:pPr>
      <w:rPr>
        <w:rFonts w:ascii="Symbol" w:hAnsi="Symbol" w:hint="default"/>
      </w:rPr>
    </w:lvl>
    <w:lvl w:ilvl="1" w:tplc="040B0001">
      <w:start w:val="1"/>
      <w:numFmt w:val="bullet"/>
      <w:lvlText w:val=""/>
      <w:lvlJc w:val="left"/>
      <w:pPr>
        <w:ind w:left="1440" w:hanging="360"/>
      </w:pPr>
      <w:rPr>
        <w:rFonts w:ascii="Symbol" w:hAnsi="Symbol" w:hint="default"/>
      </w:rPr>
    </w:lvl>
    <w:lvl w:ilvl="2" w:tplc="564E4158">
      <w:start w:val="1"/>
      <w:numFmt w:val="bullet"/>
      <w:lvlText w:val=""/>
      <w:lvlJc w:val="left"/>
      <w:pPr>
        <w:ind w:left="2160" w:hanging="360"/>
      </w:pPr>
      <w:rPr>
        <w:rFonts w:ascii="Wingdings" w:hAnsi="Wingdings" w:hint="default"/>
      </w:rPr>
    </w:lvl>
    <w:lvl w:ilvl="3" w:tplc="31503142">
      <w:start w:val="1"/>
      <w:numFmt w:val="bullet"/>
      <w:lvlText w:val=""/>
      <w:lvlJc w:val="left"/>
      <w:pPr>
        <w:ind w:left="2880" w:hanging="360"/>
      </w:pPr>
      <w:rPr>
        <w:rFonts w:ascii="Symbol" w:hAnsi="Symbol" w:hint="default"/>
      </w:rPr>
    </w:lvl>
    <w:lvl w:ilvl="4" w:tplc="F7BC7086">
      <w:start w:val="1"/>
      <w:numFmt w:val="bullet"/>
      <w:lvlText w:val="o"/>
      <w:lvlJc w:val="left"/>
      <w:pPr>
        <w:ind w:left="3600" w:hanging="360"/>
      </w:pPr>
      <w:rPr>
        <w:rFonts w:ascii="Courier New" w:hAnsi="Courier New" w:hint="default"/>
      </w:rPr>
    </w:lvl>
    <w:lvl w:ilvl="5" w:tplc="24A8B6E0">
      <w:start w:val="1"/>
      <w:numFmt w:val="bullet"/>
      <w:lvlText w:val=""/>
      <w:lvlJc w:val="left"/>
      <w:pPr>
        <w:ind w:left="4320" w:hanging="360"/>
      </w:pPr>
      <w:rPr>
        <w:rFonts w:ascii="Wingdings" w:hAnsi="Wingdings" w:hint="default"/>
      </w:rPr>
    </w:lvl>
    <w:lvl w:ilvl="6" w:tplc="39669088">
      <w:start w:val="1"/>
      <w:numFmt w:val="bullet"/>
      <w:lvlText w:val=""/>
      <w:lvlJc w:val="left"/>
      <w:pPr>
        <w:ind w:left="5040" w:hanging="360"/>
      </w:pPr>
      <w:rPr>
        <w:rFonts w:ascii="Symbol" w:hAnsi="Symbol" w:hint="default"/>
      </w:rPr>
    </w:lvl>
    <w:lvl w:ilvl="7" w:tplc="2C0640C8">
      <w:start w:val="1"/>
      <w:numFmt w:val="bullet"/>
      <w:lvlText w:val="o"/>
      <w:lvlJc w:val="left"/>
      <w:pPr>
        <w:ind w:left="5760" w:hanging="360"/>
      </w:pPr>
      <w:rPr>
        <w:rFonts w:ascii="Courier New" w:hAnsi="Courier New" w:hint="default"/>
      </w:rPr>
    </w:lvl>
    <w:lvl w:ilvl="8" w:tplc="9308FEF6">
      <w:start w:val="1"/>
      <w:numFmt w:val="bullet"/>
      <w:lvlText w:val=""/>
      <w:lvlJc w:val="left"/>
      <w:pPr>
        <w:ind w:left="6480" w:hanging="360"/>
      </w:pPr>
      <w:rPr>
        <w:rFonts w:ascii="Wingdings" w:hAnsi="Wingdings" w:hint="default"/>
      </w:rPr>
    </w:lvl>
  </w:abstractNum>
  <w:abstractNum w:abstractNumId="33" w15:restartNumberingAfterBreak="0">
    <w:nsid w:val="55C2112A"/>
    <w:multiLevelType w:val="hybridMultilevel"/>
    <w:tmpl w:val="FFFFFFFF"/>
    <w:lvl w:ilvl="0" w:tplc="70386F60">
      <w:start w:val="1"/>
      <w:numFmt w:val="bullet"/>
      <w:lvlText w:val=""/>
      <w:lvlJc w:val="left"/>
      <w:pPr>
        <w:ind w:left="1440" w:hanging="360"/>
      </w:pPr>
      <w:rPr>
        <w:rFonts w:ascii="Wingdings" w:hAnsi="Wingdings" w:hint="default"/>
      </w:rPr>
    </w:lvl>
    <w:lvl w:ilvl="1" w:tplc="46F6C75E">
      <w:start w:val="1"/>
      <w:numFmt w:val="bullet"/>
      <w:lvlText w:val="o"/>
      <w:lvlJc w:val="left"/>
      <w:pPr>
        <w:ind w:left="2160" w:hanging="360"/>
      </w:pPr>
      <w:rPr>
        <w:rFonts w:ascii="Courier New" w:hAnsi="Courier New" w:hint="default"/>
      </w:rPr>
    </w:lvl>
    <w:lvl w:ilvl="2" w:tplc="FEBADC8C">
      <w:start w:val="1"/>
      <w:numFmt w:val="bullet"/>
      <w:lvlText w:val=""/>
      <w:lvlJc w:val="left"/>
      <w:pPr>
        <w:ind w:left="2880" w:hanging="360"/>
      </w:pPr>
      <w:rPr>
        <w:rFonts w:ascii="Wingdings" w:hAnsi="Wingdings" w:hint="default"/>
      </w:rPr>
    </w:lvl>
    <w:lvl w:ilvl="3" w:tplc="627217E2">
      <w:start w:val="1"/>
      <w:numFmt w:val="bullet"/>
      <w:lvlText w:val=""/>
      <w:lvlJc w:val="left"/>
      <w:pPr>
        <w:ind w:left="3600" w:hanging="360"/>
      </w:pPr>
      <w:rPr>
        <w:rFonts w:ascii="Symbol" w:hAnsi="Symbol" w:hint="default"/>
      </w:rPr>
    </w:lvl>
    <w:lvl w:ilvl="4" w:tplc="BA3400FE">
      <w:start w:val="1"/>
      <w:numFmt w:val="bullet"/>
      <w:lvlText w:val="o"/>
      <w:lvlJc w:val="left"/>
      <w:pPr>
        <w:ind w:left="4320" w:hanging="360"/>
      </w:pPr>
      <w:rPr>
        <w:rFonts w:ascii="Courier New" w:hAnsi="Courier New" w:hint="default"/>
      </w:rPr>
    </w:lvl>
    <w:lvl w:ilvl="5" w:tplc="565A3CB2">
      <w:start w:val="1"/>
      <w:numFmt w:val="bullet"/>
      <w:lvlText w:val=""/>
      <w:lvlJc w:val="left"/>
      <w:pPr>
        <w:ind w:left="5040" w:hanging="360"/>
      </w:pPr>
      <w:rPr>
        <w:rFonts w:ascii="Wingdings" w:hAnsi="Wingdings" w:hint="default"/>
      </w:rPr>
    </w:lvl>
    <w:lvl w:ilvl="6" w:tplc="DE54C2A6">
      <w:start w:val="1"/>
      <w:numFmt w:val="bullet"/>
      <w:lvlText w:val=""/>
      <w:lvlJc w:val="left"/>
      <w:pPr>
        <w:ind w:left="5760" w:hanging="360"/>
      </w:pPr>
      <w:rPr>
        <w:rFonts w:ascii="Symbol" w:hAnsi="Symbol" w:hint="default"/>
      </w:rPr>
    </w:lvl>
    <w:lvl w:ilvl="7" w:tplc="FB12855C">
      <w:start w:val="1"/>
      <w:numFmt w:val="bullet"/>
      <w:lvlText w:val="o"/>
      <w:lvlJc w:val="left"/>
      <w:pPr>
        <w:ind w:left="6480" w:hanging="360"/>
      </w:pPr>
      <w:rPr>
        <w:rFonts w:ascii="Courier New" w:hAnsi="Courier New" w:hint="default"/>
      </w:rPr>
    </w:lvl>
    <w:lvl w:ilvl="8" w:tplc="A740E474">
      <w:start w:val="1"/>
      <w:numFmt w:val="bullet"/>
      <w:lvlText w:val=""/>
      <w:lvlJc w:val="left"/>
      <w:pPr>
        <w:ind w:left="7200" w:hanging="360"/>
      </w:pPr>
      <w:rPr>
        <w:rFonts w:ascii="Wingdings" w:hAnsi="Wingdings" w:hint="default"/>
      </w:rPr>
    </w:lvl>
  </w:abstractNum>
  <w:abstractNum w:abstractNumId="34" w15:restartNumberingAfterBreak="0">
    <w:nsid w:val="567BFA78"/>
    <w:multiLevelType w:val="hybridMultilevel"/>
    <w:tmpl w:val="593A85A6"/>
    <w:lvl w:ilvl="0" w:tplc="C7F23E3C">
      <w:start w:val="1"/>
      <w:numFmt w:val="bullet"/>
      <w:lvlText w:val=""/>
      <w:lvlJc w:val="left"/>
      <w:pPr>
        <w:ind w:left="720" w:hanging="360"/>
      </w:pPr>
      <w:rPr>
        <w:rFonts w:ascii="Symbol" w:hAnsi="Symbol" w:hint="default"/>
      </w:rPr>
    </w:lvl>
    <w:lvl w:ilvl="1" w:tplc="0786E4FC">
      <w:start w:val="1"/>
      <w:numFmt w:val="bullet"/>
      <w:lvlText w:val=""/>
      <w:lvlJc w:val="left"/>
      <w:pPr>
        <w:ind w:left="1440" w:hanging="360"/>
      </w:pPr>
      <w:rPr>
        <w:rFonts w:ascii="Wingdings" w:hAnsi="Wingdings" w:hint="default"/>
      </w:rPr>
    </w:lvl>
    <w:lvl w:ilvl="2" w:tplc="564E4158">
      <w:start w:val="1"/>
      <w:numFmt w:val="bullet"/>
      <w:lvlText w:val=""/>
      <w:lvlJc w:val="left"/>
      <w:pPr>
        <w:ind w:left="2160" w:hanging="360"/>
      </w:pPr>
      <w:rPr>
        <w:rFonts w:ascii="Wingdings" w:hAnsi="Wingdings" w:hint="default"/>
      </w:rPr>
    </w:lvl>
    <w:lvl w:ilvl="3" w:tplc="31503142">
      <w:start w:val="1"/>
      <w:numFmt w:val="bullet"/>
      <w:lvlText w:val=""/>
      <w:lvlJc w:val="left"/>
      <w:pPr>
        <w:ind w:left="2880" w:hanging="360"/>
      </w:pPr>
      <w:rPr>
        <w:rFonts w:ascii="Symbol" w:hAnsi="Symbol" w:hint="default"/>
      </w:rPr>
    </w:lvl>
    <w:lvl w:ilvl="4" w:tplc="F7BC7086">
      <w:start w:val="1"/>
      <w:numFmt w:val="bullet"/>
      <w:lvlText w:val="o"/>
      <w:lvlJc w:val="left"/>
      <w:pPr>
        <w:ind w:left="3600" w:hanging="360"/>
      </w:pPr>
      <w:rPr>
        <w:rFonts w:ascii="Courier New" w:hAnsi="Courier New" w:hint="default"/>
      </w:rPr>
    </w:lvl>
    <w:lvl w:ilvl="5" w:tplc="24A8B6E0">
      <w:start w:val="1"/>
      <w:numFmt w:val="bullet"/>
      <w:lvlText w:val=""/>
      <w:lvlJc w:val="left"/>
      <w:pPr>
        <w:ind w:left="4320" w:hanging="360"/>
      </w:pPr>
      <w:rPr>
        <w:rFonts w:ascii="Wingdings" w:hAnsi="Wingdings" w:hint="default"/>
      </w:rPr>
    </w:lvl>
    <w:lvl w:ilvl="6" w:tplc="39669088">
      <w:start w:val="1"/>
      <w:numFmt w:val="bullet"/>
      <w:lvlText w:val=""/>
      <w:lvlJc w:val="left"/>
      <w:pPr>
        <w:ind w:left="5040" w:hanging="360"/>
      </w:pPr>
      <w:rPr>
        <w:rFonts w:ascii="Symbol" w:hAnsi="Symbol" w:hint="default"/>
      </w:rPr>
    </w:lvl>
    <w:lvl w:ilvl="7" w:tplc="2C0640C8">
      <w:start w:val="1"/>
      <w:numFmt w:val="bullet"/>
      <w:lvlText w:val="o"/>
      <w:lvlJc w:val="left"/>
      <w:pPr>
        <w:ind w:left="5760" w:hanging="360"/>
      </w:pPr>
      <w:rPr>
        <w:rFonts w:ascii="Courier New" w:hAnsi="Courier New" w:hint="default"/>
      </w:rPr>
    </w:lvl>
    <w:lvl w:ilvl="8" w:tplc="9308FEF6">
      <w:start w:val="1"/>
      <w:numFmt w:val="bullet"/>
      <w:lvlText w:val=""/>
      <w:lvlJc w:val="left"/>
      <w:pPr>
        <w:ind w:left="6480" w:hanging="360"/>
      </w:pPr>
      <w:rPr>
        <w:rFonts w:ascii="Wingdings" w:hAnsi="Wingdings" w:hint="default"/>
      </w:rPr>
    </w:lvl>
  </w:abstractNum>
  <w:abstractNum w:abstractNumId="35" w15:restartNumberingAfterBreak="0">
    <w:nsid w:val="61425D05"/>
    <w:multiLevelType w:val="hybridMultilevel"/>
    <w:tmpl w:val="FFFFFFFF"/>
    <w:lvl w:ilvl="0" w:tplc="70E0B694">
      <w:start w:val="1"/>
      <w:numFmt w:val="bullet"/>
      <w:lvlText w:val=""/>
      <w:lvlJc w:val="left"/>
      <w:pPr>
        <w:ind w:left="720" w:hanging="360"/>
      </w:pPr>
      <w:rPr>
        <w:rFonts w:ascii="Symbol" w:hAnsi="Symbol" w:hint="default"/>
      </w:rPr>
    </w:lvl>
    <w:lvl w:ilvl="1" w:tplc="C0AAB994">
      <w:start w:val="1"/>
      <w:numFmt w:val="bullet"/>
      <w:lvlText w:val="ü"/>
      <w:lvlJc w:val="left"/>
      <w:pPr>
        <w:ind w:left="1440" w:hanging="360"/>
      </w:pPr>
      <w:rPr>
        <w:rFonts w:ascii="Wingdings" w:hAnsi="Wingdings" w:hint="default"/>
      </w:rPr>
    </w:lvl>
    <w:lvl w:ilvl="2" w:tplc="F1667F92">
      <w:start w:val="1"/>
      <w:numFmt w:val="bullet"/>
      <w:lvlText w:val=""/>
      <w:lvlJc w:val="left"/>
      <w:pPr>
        <w:ind w:left="2160" w:hanging="360"/>
      </w:pPr>
      <w:rPr>
        <w:rFonts w:ascii="Wingdings" w:hAnsi="Wingdings" w:hint="default"/>
      </w:rPr>
    </w:lvl>
    <w:lvl w:ilvl="3" w:tplc="63621102">
      <w:start w:val="1"/>
      <w:numFmt w:val="bullet"/>
      <w:lvlText w:val=""/>
      <w:lvlJc w:val="left"/>
      <w:pPr>
        <w:ind w:left="2880" w:hanging="360"/>
      </w:pPr>
      <w:rPr>
        <w:rFonts w:ascii="Symbol" w:hAnsi="Symbol" w:hint="default"/>
      </w:rPr>
    </w:lvl>
    <w:lvl w:ilvl="4" w:tplc="F566D728">
      <w:start w:val="1"/>
      <w:numFmt w:val="bullet"/>
      <w:lvlText w:val="o"/>
      <w:lvlJc w:val="left"/>
      <w:pPr>
        <w:ind w:left="3600" w:hanging="360"/>
      </w:pPr>
      <w:rPr>
        <w:rFonts w:ascii="Courier New" w:hAnsi="Courier New" w:hint="default"/>
      </w:rPr>
    </w:lvl>
    <w:lvl w:ilvl="5" w:tplc="BC5EDA10">
      <w:start w:val="1"/>
      <w:numFmt w:val="bullet"/>
      <w:lvlText w:val=""/>
      <w:lvlJc w:val="left"/>
      <w:pPr>
        <w:ind w:left="4320" w:hanging="360"/>
      </w:pPr>
      <w:rPr>
        <w:rFonts w:ascii="Wingdings" w:hAnsi="Wingdings" w:hint="default"/>
      </w:rPr>
    </w:lvl>
    <w:lvl w:ilvl="6" w:tplc="2C424C3C">
      <w:start w:val="1"/>
      <w:numFmt w:val="bullet"/>
      <w:lvlText w:val=""/>
      <w:lvlJc w:val="left"/>
      <w:pPr>
        <w:ind w:left="5040" w:hanging="360"/>
      </w:pPr>
      <w:rPr>
        <w:rFonts w:ascii="Symbol" w:hAnsi="Symbol" w:hint="default"/>
      </w:rPr>
    </w:lvl>
    <w:lvl w:ilvl="7" w:tplc="14FED3F0">
      <w:start w:val="1"/>
      <w:numFmt w:val="bullet"/>
      <w:lvlText w:val="o"/>
      <w:lvlJc w:val="left"/>
      <w:pPr>
        <w:ind w:left="5760" w:hanging="360"/>
      </w:pPr>
      <w:rPr>
        <w:rFonts w:ascii="Courier New" w:hAnsi="Courier New" w:hint="default"/>
      </w:rPr>
    </w:lvl>
    <w:lvl w:ilvl="8" w:tplc="3E301490">
      <w:start w:val="1"/>
      <w:numFmt w:val="bullet"/>
      <w:lvlText w:val=""/>
      <w:lvlJc w:val="left"/>
      <w:pPr>
        <w:ind w:left="6480" w:hanging="360"/>
      </w:pPr>
      <w:rPr>
        <w:rFonts w:ascii="Wingdings" w:hAnsi="Wingdings" w:hint="default"/>
      </w:rPr>
    </w:lvl>
  </w:abstractNum>
  <w:abstractNum w:abstractNumId="36" w15:restartNumberingAfterBreak="0">
    <w:nsid w:val="65036606"/>
    <w:multiLevelType w:val="hybridMultilevel"/>
    <w:tmpl w:val="A02EA53E"/>
    <w:lvl w:ilvl="0" w:tplc="040B000D">
      <w:start w:val="1"/>
      <w:numFmt w:val="bullet"/>
      <w:lvlText w:val=""/>
      <w:lvlJc w:val="left"/>
      <w:pPr>
        <w:ind w:left="720" w:hanging="360"/>
      </w:pPr>
      <w:rPr>
        <w:rFonts w:ascii="Wingdings" w:hAnsi="Wingdings" w:hint="default"/>
      </w:rPr>
    </w:lvl>
    <w:lvl w:ilvl="1" w:tplc="040B0003" w:tentative="1">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D">
      <w:start w:val="1"/>
      <w:numFmt w:val="bullet"/>
      <w:lvlText w:val=""/>
      <w:lvlJc w:val="left"/>
      <w:pPr>
        <w:ind w:left="2880" w:hanging="360"/>
      </w:pPr>
      <w:rPr>
        <w:rFonts w:ascii="Wingdings" w:hAnsi="Wingdings"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7" w15:restartNumberingAfterBreak="0">
    <w:nsid w:val="683C18F7"/>
    <w:multiLevelType w:val="hybridMultilevel"/>
    <w:tmpl w:val="EF205A26"/>
    <w:lvl w:ilvl="0" w:tplc="040B0001">
      <w:start w:val="1"/>
      <w:numFmt w:val="bullet"/>
      <w:lvlText w:val=""/>
      <w:lvlJc w:val="left"/>
      <w:pPr>
        <w:ind w:left="360" w:hanging="360"/>
      </w:pPr>
      <w:rPr>
        <w:rFonts w:ascii="Symbol" w:hAnsi="Symbol"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38" w15:restartNumberingAfterBreak="0">
    <w:nsid w:val="693F769E"/>
    <w:multiLevelType w:val="hybridMultilevel"/>
    <w:tmpl w:val="97A404BA"/>
    <w:lvl w:ilvl="0" w:tplc="040B0001">
      <w:start w:val="1"/>
      <w:numFmt w:val="bullet"/>
      <w:lvlText w:val=""/>
      <w:lvlJc w:val="left"/>
      <w:pPr>
        <w:ind w:left="2138" w:hanging="360"/>
      </w:pPr>
      <w:rPr>
        <w:rFonts w:ascii="Symbol" w:hAnsi="Symbol" w:hint="default"/>
      </w:rPr>
    </w:lvl>
    <w:lvl w:ilvl="1" w:tplc="040B0003" w:tentative="1">
      <w:start w:val="1"/>
      <w:numFmt w:val="bullet"/>
      <w:lvlText w:val="o"/>
      <w:lvlJc w:val="left"/>
      <w:pPr>
        <w:ind w:left="2858" w:hanging="360"/>
      </w:pPr>
      <w:rPr>
        <w:rFonts w:ascii="Courier New" w:hAnsi="Courier New" w:cs="Courier New" w:hint="default"/>
      </w:rPr>
    </w:lvl>
    <w:lvl w:ilvl="2" w:tplc="040B0005" w:tentative="1">
      <w:start w:val="1"/>
      <w:numFmt w:val="bullet"/>
      <w:lvlText w:val=""/>
      <w:lvlJc w:val="left"/>
      <w:pPr>
        <w:ind w:left="3578" w:hanging="360"/>
      </w:pPr>
      <w:rPr>
        <w:rFonts w:ascii="Wingdings" w:hAnsi="Wingdings" w:hint="default"/>
      </w:rPr>
    </w:lvl>
    <w:lvl w:ilvl="3" w:tplc="040B0001" w:tentative="1">
      <w:start w:val="1"/>
      <w:numFmt w:val="bullet"/>
      <w:lvlText w:val=""/>
      <w:lvlJc w:val="left"/>
      <w:pPr>
        <w:ind w:left="4298" w:hanging="360"/>
      </w:pPr>
      <w:rPr>
        <w:rFonts w:ascii="Symbol" w:hAnsi="Symbol" w:hint="default"/>
      </w:rPr>
    </w:lvl>
    <w:lvl w:ilvl="4" w:tplc="040B0003" w:tentative="1">
      <w:start w:val="1"/>
      <w:numFmt w:val="bullet"/>
      <w:lvlText w:val="o"/>
      <w:lvlJc w:val="left"/>
      <w:pPr>
        <w:ind w:left="5018" w:hanging="360"/>
      </w:pPr>
      <w:rPr>
        <w:rFonts w:ascii="Courier New" w:hAnsi="Courier New" w:cs="Courier New" w:hint="default"/>
      </w:rPr>
    </w:lvl>
    <w:lvl w:ilvl="5" w:tplc="040B0005" w:tentative="1">
      <w:start w:val="1"/>
      <w:numFmt w:val="bullet"/>
      <w:lvlText w:val=""/>
      <w:lvlJc w:val="left"/>
      <w:pPr>
        <w:ind w:left="5738" w:hanging="360"/>
      </w:pPr>
      <w:rPr>
        <w:rFonts w:ascii="Wingdings" w:hAnsi="Wingdings" w:hint="default"/>
      </w:rPr>
    </w:lvl>
    <w:lvl w:ilvl="6" w:tplc="040B0001" w:tentative="1">
      <w:start w:val="1"/>
      <w:numFmt w:val="bullet"/>
      <w:lvlText w:val=""/>
      <w:lvlJc w:val="left"/>
      <w:pPr>
        <w:ind w:left="6458" w:hanging="360"/>
      </w:pPr>
      <w:rPr>
        <w:rFonts w:ascii="Symbol" w:hAnsi="Symbol" w:hint="default"/>
      </w:rPr>
    </w:lvl>
    <w:lvl w:ilvl="7" w:tplc="040B0003" w:tentative="1">
      <w:start w:val="1"/>
      <w:numFmt w:val="bullet"/>
      <w:lvlText w:val="o"/>
      <w:lvlJc w:val="left"/>
      <w:pPr>
        <w:ind w:left="7178" w:hanging="360"/>
      </w:pPr>
      <w:rPr>
        <w:rFonts w:ascii="Courier New" w:hAnsi="Courier New" w:cs="Courier New" w:hint="default"/>
      </w:rPr>
    </w:lvl>
    <w:lvl w:ilvl="8" w:tplc="040B0005" w:tentative="1">
      <w:start w:val="1"/>
      <w:numFmt w:val="bullet"/>
      <w:lvlText w:val=""/>
      <w:lvlJc w:val="left"/>
      <w:pPr>
        <w:ind w:left="7898" w:hanging="360"/>
      </w:pPr>
      <w:rPr>
        <w:rFonts w:ascii="Wingdings" w:hAnsi="Wingdings" w:hint="default"/>
      </w:rPr>
    </w:lvl>
  </w:abstractNum>
  <w:abstractNum w:abstractNumId="39" w15:restartNumberingAfterBreak="0">
    <w:nsid w:val="6B986493"/>
    <w:multiLevelType w:val="hybridMultilevel"/>
    <w:tmpl w:val="3670F606"/>
    <w:lvl w:ilvl="0" w:tplc="159C4EEC">
      <w:start w:val="1"/>
      <w:numFmt w:val="bullet"/>
      <w:lvlText w:val=""/>
      <w:lvlJc w:val="left"/>
      <w:pPr>
        <w:ind w:left="2160" w:hanging="360"/>
      </w:pPr>
      <w:rPr>
        <w:rFonts w:ascii="Wingdings" w:hAnsi="Wingdings" w:hint="default"/>
      </w:rPr>
    </w:lvl>
    <w:lvl w:ilvl="1" w:tplc="040B0003" w:tentative="1">
      <w:start w:val="1"/>
      <w:numFmt w:val="bullet"/>
      <w:lvlText w:val="o"/>
      <w:lvlJc w:val="left"/>
      <w:pPr>
        <w:ind w:left="2880" w:hanging="360"/>
      </w:pPr>
      <w:rPr>
        <w:rFonts w:ascii="Courier New" w:hAnsi="Courier New" w:cs="Courier New" w:hint="default"/>
      </w:rPr>
    </w:lvl>
    <w:lvl w:ilvl="2" w:tplc="040B0005" w:tentative="1">
      <w:start w:val="1"/>
      <w:numFmt w:val="bullet"/>
      <w:lvlText w:val=""/>
      <w:lvlJc w:val="left"/>
      <w:pPr>
        <w:ind w:left="3600" w:hanging="360"/>
      </w:pPr>
      <w:rPr>
        <w:rFonts w:ascii="Wingdings" w:hAnsi="Wingdings" w:hint="default"/>
      </w:rPr>
    </w:lvl>
    <w:lvl w:ilvl="3" w:tplc="040B0001" w:tentative="1">
      <w:start w:val="1"/>
      <w:numFmt w:val="bullet"/>
      <w:lvlText w:val=""/>
      <w:lvlJc w:val="left"/>
      <w:pPr>
        <w:ind w:left="4320" w:hanging="360"/>
      </w:pPr>
      <w:rPr>
        <w:rFonts w:ascii="Symbol" w:hAnsi="Symbol" w:hint="default"/>
      </w:rPr>
    </w:lvl>
    <w:lvl w:ilvl="4" w:tplc="040B0003" w:tentative="1">
      <w:start w:val="1"/>
      <w:numFmt w:val="bullet"/>
      <w:lvlText w:val="o"/>
      <w:lvlJc w:val="left"/>
      <w:pPr>
        <w:ind w:left="5040" w:hanging="360"/>
      </w:pPr>
      <w:rPr>
        <w:rFonts w:ascii="Courier New" w:hAnsi="Courier New" w:cs="Courier New" w:hint="default"/>
      </w:rPr>
    </w:lvl>
    <w:lvl w:ilvl="5" w:tplc="040B0005" w:tentative="1">
      <w:start w:val="1"/>
      <w:numFmt w:val="bullet"/>
      <w:lvlText w:val=""/>
      <w:lvlJc w:val="left"/>
      <w:pPr>
        <w:ind w:left="5760" w:hanging="360"/>
      </w:pPr>
      <w:rPr>
        <w:rFonts w:ascii="Wingdings" w:hAnsi="Wingdings" w:hint="default"/>
      </w:rPr>
    </w:lvl>
    <w:lvl w:ilvl="6" w:tplc="040B0001" w:tentative="1">
      <w:start w:val="1"/>
      <w:numFmt w:val="bullet"/>
      <w:lvlText w:val=""/>
      <w:lvlJc w:val="left"/>
      <w:pPr>
        <w:ind w:left="6480" w:hanging="360"/>
      </w:pPr>
      <w:rPr>
        <w:rFonts w:ascii="Symbol" w:hAnsi="Symbol" w:hint="default"/>
      </w:rPr>
    </w:lvl>
    <w:lvl w:ilvl="7" w:tplc="040B0003" w:tentative="1">
      <w:start w:val="1"/>
      <w:numFmt w:val="bullet"/>
      <w:lvlText w:val="o"/>
      <w:lvlJc w:val="left"/>
      <w:pPr>
        <w:ind w:left="7200" w:hanging="360"/>
      </w:pPr>
      <w:rPr>
        <w:rFonts w:ascii="Courier New" w:hAnsi="Courier New" w:cs="Courier New" w:hint="default"/>
      </w:rPr>
    </w:lvl>
    <w:lvl w:ilvl="8" w:tplc="040B0005" w:tentative="1">
      <w:start w:val="1"/>
      <w:numFmt w:val="bullet"/>
      <w:lvlText w:val=""/>
      <w:lvlJc w:val="left"/>
      <w:pPr>
        <w:ind w:left="7920" w:hanging="360"/>
      </w:pPr>
      <w:rPr>
        <w:rFonts w:ascii="Wingdings" w:hAnsi="Wingdings" w:hint="default"/>
      </w:rPr>
    </w:lvl>
  </w:abstractNum>
  <w:abstractNum w:abstractNumId="40" w15:restartNumberingAfterBreak="0">
    <w:nsid w:val="6E0D36F2"/>
    <w:multiLevelType w:val="hybridMultilevel"/>
    <w:tmpl w:val="4650E7A6"/>
    <w:lvl w:ilvl="0" w:tplc="040B0001">
      <w:start w:val="1"/>
      <w:numFmt w:val="bullet"/>
      <w:lvlText w:val=""/>
      <w:lvlJc w:val="left"/>
      <w:pPr>
        <w:ind w:left="2685" w:hanging="360"/>
      </w:pPr>
      <w:rPr>
        <w:rFonts w:ascii="Symbol" w:hAnsi="Symbol" w:hint="default"/>
      </w:rPr>
    </w:lvl>
    <w:lvl w:ilvl="1" w:tplc="040B0003" w:tentative="1">
      <w:start w:val="1"/>
      <w:numFmt w:val="bullet"/>
      <w:lvlText w:val="o"/>
      <w:lvlJc w:val="left"/>
      <w:pPr>
        <w:ind w:left="3405" w:hanging="360"/>
      </w:pPr>
      <w:rPr>
        <w:rFonts w:ascii="Courier New" w:hAnsi="Courier New" w:cs="Courier New" w:hint="default"/>
      </w:rPr>
    </w:lvl>
    <w:lvl w:ilvl="2" w:tplc="040B0005">
      <w:start w:val="1"/>
      <w:numFmt w:val="bullet"/>
      <w:lvlText w:val=""/>
      <w:lvlJc w:val="left"/>
      <w:pPr>
        <w:ind w:left="4125" w:hanging="360"/>
      </w:pPr>
      <w:rPr>
        <w:rFonts w:ascii="Wingdings" w:hAnsi="Wingdings" w:hint="default"/>
      </w:rPr>
    </w:lvl>
    <w:lvl w:ilvl="3" w:tplc="040B0001">
      <w:start w:val="1"/>
      <w:numFmt w:val="bullet"/>
      <w:lvlText w:val=""/>
      <w:lvlJc w:val="left"/>
      <w:pPr>
        <w:ind w:left="4845" w:hanging="360"/>
      </w:pPr>
      <w:rPr>
        <w:rFonts w:ascii="Symbol" w:hAnsi="Symbol" w:hint="default"/>
      </w:rPr>
    </w:lvl>
    <w:lvl w:ilvl="4" w:tplc="040B0003" w:tentative="1">
      <w:start w:val="1"/>
      <w:numFmt w:val="bullet"/>
      <w:lvlText w:val="o"/>
      <w:lvlJc w:val="left"/>
      <w:pPr>
        <w:ind w:left="5565" w:hanging="360"/>
      </w:pPr>
      <w:rPr>
        <w:rFonts w:ascii="Courier New" w:hAnsi="Courier New" w:cs="Courier New" w:hint="default"/>
      </w:rPr>
    </w:lvl>
    <w:lvl w:ilvl="5" w:tplc="040B0005" w:tentative="1">
      <w:start w:val="1"/>
      <w:numFmt w:val="bullet"/>
      <w:lvlText w:val=""/>
      <w:lvlJc w:val="left"/>
      <w:pPr>
        <w:ind w:left="6285" w:hanging="360"/>
      </w:pPr>
      <w:rPr>
        <w:rFonts w:ascii="Wingdings" w:hAnsi="Wingdings" w:hint="default"/>
      </w:rPr>
    </w:lvl>
    <w:lvl w:ilvl="6" w:tplc="040B0001" w:tentative="1">
      <w:start w:val="1"/>
      <w:numFmt w:val="bullet"/>
      <w:lvlText w:val=""/>
      <w:lvlJc w:val="left"/>
      <w:pPr>
        <w:ind w:left="7005" w:hanging="360"/>
      </w:pPr>
      <w:rPr>
        <w:rFonts w:ascii="Symbol" w:hAnsi="Symbol" w:hint="default"/>
      </w:rPr>
    </w:lvl>
    <w:lvl w:ilvl="7" w:tplc="040B0003" w:tentative="1">
      <w:start w:val="1"/>
      <w:numFmt w:val="bullet"/>
      <w:lvlText w:val="o"/>
      <w:lvlJc w:val="left"/>
      <w:pPr>
        <w:ind w:left="7725" w:hanging="360"/>
      </w:pPr>
      <w:rPr>
        <w:rFonts w:ascii="Courier New" w:hAnsi="Courier New" w:cs="Courier New" w:hint="default"/>
      </w:rPr>
    </w:lvl>
    <w:lvl w:ilvl="8" w:tplc="040B0005" w:tentative="1">
      <w:start w:val="1"/>
      <w:numFmt w:val="bullet"/>
      <w:lvlText w:val=""/>
      <w:lvlJc w:val="left"/>
      <w:pPr>
        <w:ind w:left="8445" w:hanging="360"/>
      </w:pPr>
      <w:rPr>
        <w:rFonts w:ascii="Wingdings" w:hAnsi="Wingdings" w:hint="default"/>
      </w:rPr>
    </w:lvl>
  </w:abstractNum>
  <w:abstractNum w:abstractNumId="41" w15:restartNumberingAfterBreak="0">
    <w:nsid w:val="6EE64169"/>
    <w:multiLevelType w:val="hybridMultilevel"/>
    <w:tmpl w:val="1624C234"/>
    <w:lvl w:ilvl="0" w:tplc="040B0001">
      <w:start w:val="1"/>
      <w:numFmt w:val="bullet"/>
      <w:lvlText w:val=""/>
      <w:lvlJc w:val="left"/>
      <w:pPr>
        <w:ind w:left="2160" w:hanging="360"/>
      </w:pPr>
      <w:rPr>
        <w:rFonts w:ascii="Symbol" w:hAnsi="Symbol" w:hint="default"/>
      </w:rPr>
    </w:lvl>
    <w:lvl w:ilvl="1" w:tplc="040B0003" w:tentative="1">
      <w:start w:val="1"/>
      <w:numFmt w:val="bullet"/>
      <w:lvlText w:val="o"/>
      <w:lvlJc w:val="left"/>
      <w:pPr>
        <w:ind w:left="2880" w:hanging="360"/>
      </w:pPr>
      <w:rPr>
        <w:rFonts w:ascii="Courier New" w:hAnsi="Courier New" w:cs="Courier New" w:hint="default"/>
      </w:rPr>
    </w:lvl>
    <w:lvl w:ilvl="2" w:tplc="040B0005" w:tentative="1">
      <w:start w:val="1"/>
      <w:numFmt w:val="bullet"/>
      <w:lvlText w:val=""/>
      <w:lvlJc w:val="left"/>
      <w:pPr>
        <w:ind w:left="3600" w:hanging="360"/>
      </w:pPr>
      <w:rPr>
        <w:rFonts w:ascii="Wingdings" w:hAnsi="Wingdings" w:hint="default"/>
      </w:rPr>
    </w:lvl>
    <w:lvl w:ilvl="3" w:tplc="040B0001" w:tentative="1">
      <w:start w:val="1"/>
      <w:numFmt w:val="bullet"/>
      <w:lvlText w:val=""/>
      <w:lvlJc w:val="left"/>
      <w:pPr>
        <w:ind w:left="4320" w:hanging="360"/>
      </w:pPr>
      <w:rPr>
        <w:rFonts w:ascii="Symbol" w:hAnsi="Symbol" w:hint="default"/>
      </w:rPr>
    </w:lvl>
    <w:lvl w:ilvl="4" w:tplc="040B0003" w:tentative="1">
      <w:start w:val="1"/>
      <w:numFmt w:val="bullet"/>
      <w:lvlText w:val="o"/>
      <w:lvlJc w:val="left"/>
      <w:pPr>
        <w:ind w:left="5040" w:hanging="360"/>
      </w:pPr>
      <w:rPr>
        <w:rFonts w:ascii="Courier New" w:hAnsi="Courier New" w:cs="Courier New" w:hint="default"/>
      </w:rPr>
    </w:lvl>
    <w:lvl w:ilvl="5" w:tplc="040B0005" w:tentative="1">
      <w:start w:val="1"/>
      <w:numFmt w:val="bullet"/>
      <w:lvlText w:val=""/>
      <w:lvlJc w:val="left"/>
      <w:pPr>
        <w:ind w:left="5760" w:hanging="360"/>
      </w:pPr>
      <w:rPr>
        <w:rFonts w:ascii="Wingdings" w:hAnsi="Wingdings" w:hint="default"/>
      </w:rPr>
    </w:lvl>
    <w:lvl w:ilvl="6" w:tplc="040B0001" w:tentative="1">
      <w:start w:val="1"/>
      <w:numFmt w:val="bullet"/>
      <w:lvlText w:val=""/>
      <w:lvlJc w:val="left"/>
      <w:pPr>
        <w:ind w:left="6480" w:hanging="360"/>
      </w:pPr>
      <w:rPr>
        <w:rFonts w:ascii="Symbol" w:hAnsi="Symbol" w:hint="default"/>
      </w:rPr>
    </w:lvl>
    <w:lvl w:ilvl="7" w:tplc="040B0003" w:tentative="1">
      <w:start w:val="1"/>
      <w:numFmt w:val="bullet"/>
      <w:lvlText w:val="o"/>
      <w:lvlJc w:val="left"/>
      <w:pPr>
        <w:ind w:left="7200" w:hanging="360"/>
      </w:pPr>
      <w:rPr>
        <w:rFonts w:ascii="Courier New" w:hAnsi="Courier New" w:cs="Courier New" w:hint="default"/>
      </w:rPr>
    </w:lvl>
    <w:lvl w:ilvl="8" w:tplc="040B0005" w:tentative="1">
      <w:start w:val="1"/>
      <w:numFmt w:val="bullet"/>
      <w:lvlText w:val=""/>
      <w:lvlJc w:val="left"/>
      <w:pPr>
        <w:ind w:left="7920" w:hanging="360"/>
      </w:pPr>
      <w:rPr>
        <w:rFonts w:ascii="Wingdings" w:hAnsi="Wingdings" w:hint="default"/>
      </w:rPr>
    </w:lvl>
  </w:abstractNum>
  <w:abstractNum w:abstractNumId="42" w15:restartNumberingAfterBreak="0">
    <w:nsid w:val="6F43FC9F"/>
    <w:multiLevelType w:val="hybridMultilevel"/>
    <w:tmpl w:val="8B9EA90A"/>
    <w:lvl w:ilvl="0" w:tplc="6A86EDDC">
      <w:start w:val="1"/>
      <w:numFmt w:val="bullet"/>
      <w:lvlText w:val=""/>
      <w:lvlJc w:val="left"/>
      <w:pPr>
        <w:ind w:left="720" w:hanging="360"/>
      </w:pPr>
      <w:rPr>
        <w:rFonts w:ascii="Symbol" w:hAnsi="Symbol" w:hint="default"/>
      </w:rPr>
    </w:lvl>
    <w:lvl w:ilvl="1" w:tplc="95EC1C4E">
      <w:start w:val="1"/>
      <w:numFmt w:val="bullet"/>
      <w:lvlText w:val=""/>
      <w:lvlJc w:val="left"/>
      <w:pPr>
        <w:ind w:left="1440" w:hanging="360"/>
      </w:pPr>
      <w:rPr>
        <w:rFonts w:ascii="Wingdings" w:hAnsi="Wingdings" w:hint="default"/>
      </w:rPr>
    </w:lvl>
    <w:lvl w:ilvl="2" w:tplc="5BFE9896">
      <w:start w:val="1"/>
      <w:numFmt w:val="bullet"/>
      <w:lvlText w:val=""/>
      <w:lvlJc w:val="left"/>
      <w:pPr>
        <w:ind w:left="2160" w:hanging="360"/>
      </w:pPr>
      <w:rPr>
        <w:rFonts w:ascii="Wingdings" w:hAnsi="Wingdings" w:hint="default"/>
      </w:rPr>
    </w:lvl>
    <w:lvl w:ilvl="3" w:tplc="5A2005E6">
      <w:start w:val="1"/>
      <w:numFmt w:val="bullet"/>
      <w:lvlText w:val=""/>
      <w:lvlJc w:val="left"/>
      <w:pPr>
        <w:ind w:left="2880" w:hanging="360"/>
      </w:pPr>
      <w:rPr>
        <w:rFonts w:ascii="Symbol" w:hAnsi="Symbol" w:hint="default"/>
      </w:rPr>
    </w:lvl>
    <w:lvl w:ilvl="4" w:tplc="C97AEFA8">
      <w:start w:val="1"/>
      <w:numFmt w:val="bullet"/>
      <w:lvlText w:val="o"/>
      <w:lvlJc w:val="left"/>
      <w:pPr>
        <w:ind w:left="3600" w:hanging="360"/>
      </w:pPr>
      <w:rPr>
        <w:rFonts w:ascii="Courier New" w:hAnsi="Courier New" w:hint="default"/>
      </w:rPr>
    </w:lvl>
    <w:lvl w:ilvl="5" w:tplc="A50C67F4">
      <w:start w:val="1"/>
      <w:numFmt w:val="bullet"/>
      <w:lvlText w:val=""/>
      <w:lvlJc w:val="left"/>
      <w:pPr>
        <w:ind w:left="4320" w:hanging="360"/>
      </w:pPr>
      <w:rPr>
        <w:rFonts w:ascii="Wingdings" w:hAnsi="Wingdings" w:hint="default"/>
      </w:rPr>
    </w:lvl>
    <w:lvl w:ilvl="6" w:tplc="5AF24862">
      <w:start w:val="1"/>
      <w:numFmt w:val="bullet"/>
      <w:lvlText w:val=""/>
      <w:lvlJc w:val="left"/>
      <w:pPr>
        <w:ind w:left="5040" w:hanging="360"/>
      </w:pPr>
      <w:rPr>
        <w:rFonts w:ascii="Symbol" w:hAnsi="Symbol" w:hint="default"/>
      </w:rPr>
    </w:lvl>
    <w:lvl w:ilvl="7" w:tplc="436E5AC8">
      <w:start w:val="1"/>
      <w:numFmt w:val="bullet"/>
      <w:lvlText w:val="o"/>
      <w:lvlJc w:val="left"/>
      <w:pPr>
        <w:ind w:left="5760" w:hanging="360"/>
      </w:pPr>
      <w:rPr>
        <w:rFonts w:ascii="Courier New" w:hAnsi="Courier New" w:hint="default"/>
      </w:rPr>
    </w:lvl>
    <w:lvl w:ilvl="8" w:tplc="0590B818">
      <w:start w:val="1"/>
      <w:numFmt w:val="bullet"/>
      <w:lvlText w:val=""/>
      <w:lvlJc w:val="left"/>
      <w:pPr>
        <w:ind w:left="6480" w:hanging="360"/>
      </w:pPr>
      <w:rPr>
        <w:rFonts w:ascii="Wingdings" w:hAnsi="Wingdings" w:hint="default"/>
      </w:rPr>
    </w:lvl>
  </w:abstractNum>
  <w:abstractNum w:abstractNumId="43" w15:restartNumberingAfterBreak="0">
    <w:nsid w:val="702D49C3"/>
    <w:multiLevelType w:val="hybridMultilevel"/>
    <w:tmpl w:val="0D0A7EDA"/>
    <w:lvl w:ilvl="0" w:tplc="AFA621D0">
      <w:start w:val="1"/>
      <w:numFmt w:val="bullet"/>
      <w:lvlText w:val=""/>
      <w:lvlJc w:val="left"/>
      <w:pPr>
        <w:ind w:left="720" w:hanging="360"/>
      </w:pPr>
      <w:rPr>
        <w:rFonts w:ascii="Symbol" w:hAnsi="Symbol" w:hint="default"/>
      </w:rPr>
    </w:lvl>
    <w:lvl w:ilvl="1" w:tplc="040B0001">
      <w:start w:val="1"/>
      <w:numFmt w:val="bullet"/>
      <w:lvlText w:val=""/>
      <w:lvlJc w:val="left"/>
      <w:pPr>
        <w:ind w:left="1440" w:hanging="360"/>
      </w:pPr>
      <w:rPr>
        <w:rFonts w:ascii="Symbol" w:hAnsi="Symbol" w:hint="default"/>
      </w:rPr>
    </w:lvl>
    <w:lvl w:ilvl="2" w:tplc="FFDAFDB4">
      <w:start w:val="1"/>
      <w:numFmt w:val="bullet"/>
      <w:lvlText w:val=""/>
      <w:lvlJc w:val="left"/>
      <w:pPr>
        <w:ind w:left="2160" w:hanging="360"/>
      </w:pPr>
      <w:rPr>
        <w:rFonts w:ascii="Wingdings" w:hAnsi="Wingdings" w:hint="default"/>
      </w:rPr>
    </w:lvl>
    <w:lvl w:ilvl="3" w:tplc="82E4F164">
      <w:start w:val="1"/>
      <w:numFmt w:val="bullet"/>
      <w:lvlText w:val=""/>
      <w:lvlJc w:val="left"/>
      <w:pPr>
        <w:ind w:left="2880" w:hanging="360"/>
      </w:pPr>
      <w:rPr>
        <w:rFonts w:ascii="Symbol" w:hAnsi="Symbol" w:hint="default"/>
      </w:rPr>
    </w:lvl>
    <w:lvl w:ilvl="4" w:tplc="2612C708">
      <w:start w:val="1"/>
      <w:numFmt w:val="bullet"/>
      <w:lvlText w:val="o"/>
      <w:lvlJc w:val="left"/>
      <w:pPr>
        <w:ind w:left="3600" w:hanging="360"/>
      </w:pPr>
      <w:rPr>
        <w:rFonts w:ascii="Courier New" w:hAnsi="Courier New" w:hint="default"/>
      </w:rPr>
    </w:lvl>
    <w:lvl w:ilvl="5" w:tplc="1362E5F2">
      <w:start w:val="1"/>
      <w:numFmt w:val="bullet"/>
      <w:lvlText w:val=""/>
      <w:lvlJc w:val="left"/>
      <w:pPr>
        <w:ind w:left="4320" w:hanging="360"/>
      </w:pPr>
      <w:rPr>
        <w:rFonts w:ascii="Wingdings" w:hAnsi="Wingdings" w:hint="default"/>
      </w:rPr>
    </w:lvl>
    <w:lvl w:ilvl="6" w:tplc="2EE699C0">
      <w:start w:val="1"/>
      <w:numFmt w:val="bullet"/>
      <w:lvlText w:val=""/>
      <w:lvlJc w:val="left"/>
      <w:pPr>
        <w:ind w:left="5040" w:hanging="360"/>
      </w:pPr>
      <w:rPr>
        <w:rFonts w:ascii="Symbol" w:hAnsi="Symbol" w:hint="default"/>
      </w:rPr>
    </w:lvl>
    <w:lvl w:ilvl="7" w:tplc="F0488A5C">
      <w:start w:val="1"/>
      <w:numFmt w:val="bullet"/>
      <w:lvlText w:val="o"/>
      <w:lvlJc w:val="left"/>
      <w:pPr>
        <w:ind w:left="5760" w:hanging="360"/>
      </w:pPr>
      <w:rPr>
        <w:rFonts w:ascii="Courier New" w:hAnsi="Courier New" w:hint="default"/>
      </w:rPr>
    </w:lvl>
    <w:lvl w:ilvl="8" w:tplc="558C4E7A">
      <w:start w:val="1"/>
      <w:numFmt w:val="bullet"/>
      <w:lvlText w:val=""/>
      <w:lvlJc w:val="left"/>
      <w:pPr>
        <w:ind w:left="6480" w:hanging="360"/>
      </w:pPr>
      <w:rPr>
        <w:rFonts w:ascii="Wingdings" w:hAnsi="Wingdings" w:hint="default"/>
      </w:rPr>
    </w:lvl>
  </w:abstractNum>
  <w:abstractNum w:abstractNumId="44" w15:restartNumberingAfterBreak="0">
    <w:nsid w:val="72F32C4D"/>
    <w:multiLevelType w:val="hybridMultilevel"/>
    <w:tmpl w:val="59880DCC"/>
    <w:lvl w:ilvl="0" w:tplc="AF32C6C0">
      <w:start w:val="4"/>
      <w:numFmt w:val="bullet"/>
      <w:lvlText w:val="-"/>
      <w:lvlJc w:val="left"/>
      <w:pPr>
        <w:ind w:left="1778" w:hanging="360"/>
      </w:pPr>
      <w:rPr>
        <w:rFonts w:ascii="Arial" w:eastAsia="Arial" w:hAnsi="Arial" w:cs="Arial" w:hint="default"/>
      </w:rPr>
    </w:lvl>
    <w:lvl w:ilvl="1" w:tplc="040B0003" w:tentative="1">
      <w:start w:val="1"/>
      <w:numFmt w:val="bullet"/>
      <w:lvlText w:val="o"/>
      <w:lvlJc w:val="left"/>
      <w:pPr>
        <w:ind w:left="2498" w:hanging="360"/>
      </w:pPr>
      <w:rPr>
        <w:rFonts w:ascii="Courier New" w:hAnsi="Courier New" w:cs="Courier New" w:hint="default"/>
      </w:rPr>
    </w:lvl>
    <w:lvl w:ilvl="2" w:tplc="040B0005" w:tentative="1">
      <w:start w:val="1"/>
      <w:numFmt w:val="bullet"/>
      <w:lvlText w:val=""/>
      <w:lvlJc w:val="left"/>
      <w:pPr>
        <w:ind w:left="3218" w:hanging="360"/>
      </w:pPr>
      <w:rPr>
        <w:rFonts w:ascii="Wingdings" w:hAnsi="Wingdings" w:hint="default"/>
      </w:rPr>
    </w:lvl>
    <w:lvl w:ilvl="3" w:tplc="040B0001" w:tentative="1">
      <w:start w:val="1"/>
      <w:numFmt w:val="bullet"/>
      <w:lvlText w:val=""/>
      <w:lvlJc w:val="left"/>
      <w:pPr>
        <w:ind w:left="3938" w:hanging="360"/>
      </w:pPr>
      <w:rPr>
        <w:rFonts w:ascii="Symbol" w:hAnsi="Symbol" w:hint="default"/>
      </w:rPr>
    </w:lvl>
    <w:lvl w:ilvl="4" w:tplc="040B0003" w:tentative="1">
      <w:start w:val="1"/>
      <w:numFmt w:val="bullet"/>
      <w:lvlText w:val="o"/>
      <w:lvlJc w:val="left"/>
      <w:pPr>
        <w:ind w:left="4658" w:hanging="360"/>
      </w:pPr>
      <w:rPr>
        <w:rFonts w:ascii="Courier New" w:hAnsi="Courier New" w:cs="Courier New" w:hint="default"/>
      </w:rPr>
    </w:lvl>
    <w:lvl w:ilvl="5" w:tplc="040B0005" w:tentative="1">
      <w:start w:val="1"/>
      <w:numFmt w:val="bullet"/>
      <w:lvlText w:val=""/>
      <w:lvlJc w:val="left"/>
      <w:pPr>
        <w:ind w:left="5378" w:hanging="360"/>
      </w:pPr>
      <w:rPr>
        <w:rFonts w:ascii="Wingdings" w:hAnsi="Wingdings" w:hint="default"/>
      </w:rPr>
    </w:lvl>
    <w:lvl w:ilvl="6" w:tplc="040B0001" w:tentative="1">
      <w:start w:val="1"/>
      <w:numFmt w:val="bullet"/>
      <w:lvlText w:val=""/>
      <w:lvlJc w:val="left"/>
      <w:pPr>
        <w:ind w:left="6098" w:hanging="360"/>
      </w:pPr>
      <w:rPr>
        <w:rFonts w:ascii="Symbol" w:hAnsi="Symbol" w:hint="default"/>
      </w:rPr>
    </w:lvl>
    <w:lvl w:ilvl="7" w:tplc="040B0003" w:tentative="1">
      <w:start w:val="1"/>
      <w:numFmt w:val="bullet"/>
      <w:lvlText w:val="o"/>
      <w:lvlJc w:val="left"/>
      <w:pPr>
        <w:ind w:left="6818" w:hanging="360"/>
      </w:pPr>
      <w:rPr>
        <w:rFonts w:ascii="Courier New" w:hAnsi="Courier New" w:cs="Courier New" w:hint="default"/>
      </w:rPr>
    </w:lvl>
    <w:lvl w:ilvl="8" w:tplc="040B0005" w:tentative="1">
      <w:start w:val="1"/>
      <w:numFmt w:val="bullet"/>
      <w:lvlText w:val=""/>
      <w:lvlJc w:val="left"/>
      <w:pPr>
        <w:ind w:left="7538" w:hanging="360"/>
      </w:pPr>
      <w:rPr>
        <w:rFonts w:ascii="Wingdings" w:hAnsi="Wingdings" w:hint="default"/>
      </w:rPr>
    </w:lvl>
  </w:abstractNum>
  <w:abstractNum w:abstractNumId="45" w15:restartNumberingAfterBreak="0">
    <w:nsid w:val="745E0654"/>
    <w:multiLevelType w:val="hybridMultilevel"/>
    <w:tmpl w:val="00645CC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6" w15:restartNumberingAfterBreak="0">
    <w:nsid w:val="7733517C"/>
    <w:multiLevelType w:val="hybridMultilevel"/>
    <w:tmpl w:val="FFFFFFFF"/>
    <w:lvl w:ilvl="0" w:tplc="23667D40">
      <w:start w:val="1"/>
      <w:numFmt w:val="bullet"/>
      <w:lvlText w:val=""/>
      <w:lvlJc w:val="left"/>
      <w:pPr>
        <w:ind w:left="1440" w:hanging="360"/>
      </w:pPr>
      <w:rPr>
        <w:rFonts w:ascii="Wingdings" w:hAnsi="Wingdings" w:hint="default"/>
      </w:rPr>
    </w:lvl>
    <w:lvl w:ilvl="1" w:tplc="6C08C948">
      <w:start w:val="1"/>
      <w:numFmt w:val="bullet"/>
      <w:lvlText w:val="o"/>
      <w:lvlJc w:val="left"/>
      <w:pPr>
        <w:ind w:left="2160" w:hanging="360"/>
      </w:pPr>
      <w:rPr>
        <w:rFonts w:ascii="Courier New" w:hAnsi="Courier New" w:hint="default"/>
      </w:rPr>
    </w:lvl>
    <w:lvl w:ilvl="2" w:tplc="63D8DD2C">
      <w:start w:val="1"/>
      <w:numFmt w:val="bullet"/>
      <w:lvlText w:val=""/>
      <w:lvlJc w:val="left"/>
      <w:pPr>
        <w:ind w:left="2880" w:hanging="360"/>
      </w:pPr>
      <w:rPr>
        <w:rFonts w:ascii="Wingdings" w:hAnsi="Wingdings" w:hint="default"/>
      </w:rPr>
    </w:lvl>
    <w:lvl w:ilvl="3" w:tplc="95CE7862">
      <w:start w:val="1"/>
      <w:numFmt w:val="bullet"/>
      <w:lvlText w:val=""/>
      <w:lvlJc w:val="left"/>
      <w:pPr>
        <w:ind w:left="3600" w:hanging="360"/>
      </w:pPr>
      <w:rPr>
        <w:rFonts w:ascii="Symbol" w:hAnsi="Symbol" w:hint="default"/>
      </w:rPr>
    </w:lvl>
    <w:lvl w:ilvl="4" w:tplc="B5449C9E">
      <w:start w:val="1"/>
      <w:numFmt w:val="bullet"/>
      <w:lvlText w:val="o"/>
      <w:lvlJc w:val="left"/>
      <w:pPr>
        <w:ind w:left="4320" w:hanging="360"/>
      </w:pPr>
      <w:rPr>
        <w:rFonts w:ascii="Courier New" w:hAnsi="Courier New" w:hint="default"/>
      </w:rPr>
    </w:lvl>
    <w:lvl w:ilvl="5" w:tplc="E2740B9A">
      <w:start w:val="1"/>
      <w:numFmt w:val="bullet"/>
      <w:lvlText w:val=""/>
      <w:lvlJc w:val="left"/>
      <w:pPr>
        <w:ind w:left="5040" w:hanging="360"/>
      </w:pPr>
      <w:rPr>
        <w:rFonts w:ascii="Wingdings" w:hAnsi="Wingdings" w:hint="default"/>
      </w:rPr>
    </w:lvl>
    <w:lvl w:ilvl="6" w:tplc="5170A48C">
      <w:start w:val="1"/>
      <w:numFmt w:val="bullet"/>
      <w:lvlText w:val=""/>
      <w:lvlJc w:val="left"/>
      <w:pPr>
        <w:ind w:left="5760" w:hanging="360"/>
      </w:pPr>
      <w:rPr>
        <w:rFonts w:ascii="Symbol" w:hAnsi="Symbol" w:hint="default"/>
      </w:rPr>
    </w:lvl>
    <w:lvl w:ilvl="7" w:tplc="2DD6B5C2">
      <w:start w:val="1"/>
      <w:numFmt w:val="bullet"/>
      <w:lvlText w:val="o"/>
      <w:lvlJc w:val="left"/>
      <w:pPr>
        <w:ind w:left="6480" w:hanging="360"/>
      </w:pPr>
      <w:rPr>
        <w:rFonts w:ascii="Courier New" w:hAnsi="Courier New" w:hint="default"/>
      </w:rPr>
    </w:lvl>
    <w:lvl w:ilvl="8" w:tplc="4D2E4BA2">
      <w:start w:val="1"/>
      <w:numFmt w:val="bullet"/>
      <w:lvlText w:val=""/>
      <w:lvlJc w:val="left"/>
      <w:pPr>
        <w:ind w:left="7200" w:hanging="360"/>
      </w:pPr>
      <w:rPr>
        <w:rFonts w:ascii="Wingdings" w:hAnsi="Wingdings" w:hint="default"/>
      </w:rPr>
    </w:lvl>
  </w:abstractNum>
  <w:abstractNum w:abstractNumId="47" w15:restartNumberingAfterBreak="0">
    <w:nsid w:val="77EF50E5"/>
    <w:multiLevelType w:val="hybridMultilevel"/>
    <w:tmpl w:val="259C285E"/>
    <w:lvl w:ilvl="0" w:tplc="040B000D">
      <w:start w:val="1"/>
      <w:numFmt w:val="bullet"/>
      <w:lvlText w:val=""/>
      <w:lvlJc w:val="left"/>
      <w:pPr>
        <w:ind w:left="720" w:hanging="360"/>
      </w:pPr>
      <w:rPr>
        <w:rFonts w:ascii="Wingdings" w:hAnsi="Wingdings"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8" w15:restartNumberingAfterBreak="0">
    <w:nsid w:val="7D2A0B60"/>
    <w:multiLevelType w:val="hybridMultilevel"/>
    <w:tmpl w:val="14BCB03E"/>
    <w:lvl w:ilvl="0" w:tplc="040B0001">
      <w:start w:val="1"/>
      <w:numFmt w:val="bullet"/>
      <w:lvlText w:val=""/>
      <w:lvlJc w:val="left"/>
      <w:pPr>
        <w:ind w:left="2685" w:hanging="360"/>
      </w:pPr>
      <w:rPr>
        <w:rFonts w:ascii="Symbol" w:hAnsi="Symbol" w:hint="default"/>
      </w:rPr>
    </w:lvl>
    <w:lvl w:ilvl="1" w:tplc="040B0003" w:tentative="1">
      <w:start w:val="1"/>
      <w:numFmt w:val="bullet"/>
      <w:lvlText w:val="o"/>
      <w:lvlJc w:val="left"/>
      <w:pPr>
        <w:ind w:left="3405" w:hanging="360"/>
      </w:pPr>
      <w:rPr>
        <w:rFonts w:ascii="Courier New" w:hAnsi="Courier New" w:cs="Courier New" w:hint="default"/>
      </w:rPr>
    </w:lvl>
    <w:lvl w:ilvl="2" w:tplc="040B0001">
      <w:start w:val="1"/>
      <w:numFmt w:val="bullet"/>
      <w:lvlText w:val=""/>
      <w:lvlJc w:val="left"/>
      <w:pPr>
        <w:ind w:left="4125" w:hanging="360"/>
      </w:pPr>
      <w:rPr>
        <w:rFonts w:ascii="Symbol" w:hAnsi="Symbol" w:hint="default"/>
      </w:rPr>
    </w:lvl>
    <w:lvl w:ilvl="3" w:tplc="040B0001">
      <w:start w:val="1"/>
      <w:numFmt w:val="bullet"/>
      <w:lvlText w:val=""/>
      <w:lvlJc w:val="left"/>
      <w:pPr>
        <w:ind w:left="4845" w:hanging="360"/>
      </w:pPr>
      <w:rPr>
        <w:rFonts w:ascii="Symbol" w:hAnsi="Symbol" w:hint="default"/>
      </w:rPr>
    </w:lvl>
    <w:lvl w:ilvl="4" w:tplc="040B0003" w:tentative="1">
      <w:start w:val="1"/>
      <w:numFmt w:val="bullet"/>
      <w:lvlText w:val="o"/>
      <w:lvlJc w:val="left"/>
      <w:pPr>
        <w:ind w:left="5565" w:hanging="360"/>
      </w:pPr>
      <w:rPr>
        <w:rFonts w:ascii="Courier New" w:hAnsi="Courier New" w:cs="Courier New" w:hint="default"/>
      </w:rPr>
    </w:lvl>
    <w:lvl w:ilvl="5" w:tplc="040B0005" w:tentative="1">
      <w:start w:val="1"/>
      <w:numFmt w:val="bullet"/>
      <w:lvlText w:val=""/>
      <w:lvlJc w:val="left"/>
      <w:pPr>
        <w:ind w:left="6285" w:hanging="360"/>
      </w:pPr>
      <w:rPr>
        <w:rFonts w:ascii="Wingdings" w:hAnsi="Wingdings" w:hint="default"/>
      </w:rPr>
    </w:lvl>
    <w:lvl w:ilvl="6" w:tplc="040B0001" w:tentative="1">
      <w:start w:val="1"/>
      <w:numFmt w:val="bullet"/>
      <w:lvlText w:val=""/>
      <w:lvlJc w:val="left"/>
      <w:pPr>
        <w:ind w:left="7005" w:hanging="360"/>
      </w:pPr>
      <w:rPr>
        <w:rFonts w:ascii="Symbol" w:hAnsi="Symbol" w:hint="default"/>
      </w:rPr>
    </w:lvl>
    <w:lvl w:ilvl="7" w:tplc="040B0003" w:tentative="1">
      <w:start w:val="1"/>
      <w:numFmt w:val="bullet"/>
      <w:lvlText w:val="o"/>
      <w:lvlJc w:val="left"/>
      <w:pPr>
        <w:ind w:left="7725" w:hanging="360"/>
      </w:pPr>
      <w:rPr>
        <w:rFonts w:ascii="Courier New" w:hAnsi="Courier New" w:cs="Courier New" w:hint="default"/>
      </w:rPr>
    </w:lvl>
    <w:lvl w:ilvl="8" w:tplc="040B0005" w:tentative="1">
      <w:start w:val="1"/>
      <w:numFmt w:val="bullet"/>
      <w:lvlText w:val=""/>
      <w:lvlJc w:val="left"/>
      <w:pPr>
        <w:ind w:left="8445" w:hanging="360"/>
      </w:pPr>
      <w:rPr>
        <w:rFonts w:ascii="Wingdings" w:hAnsi="Wingdings" w:hint="default"/>
      </w:rPr>
    </w:lvl>
  </w:abstractNum>
  <w:abstractNum w:abstractNumId="49" w15:restartNumberingAfterBreak="0">
    <w:nsid w:val="7F4AF300"/>
    <w:multiLevelType w:val="hybridMultilevel"/>
    <w:tmpl w:val="9BBE790E"/>
    <w:lvl w:ilvl="0" w:tplc="AEE06152">
      <w:start w:val="1"/>
      <w:numFmt w:val="bullet"/>
      <w:lvlText w:val=""/>
      <w:lvlJc w:val="left"/>
      <w:pPr>
        <w:ind w:left="1440" w:hanging="360"/>
      </w:pPr>
      <w:rPr>
        <w:rFonts w:ascii="Wingdings" w:hAnsi="Wingdings" w:hint="default"/>
      </w:rPr>
    </w:lvl>
    <w:lvl w:ilvl="1" w:tplc="03D66C04">
      <w:start w:val="1"/>
      <w:numFmt w:val="bullet"/>
      <w:lvlText w:val="o"/>
      <w:lvlJc w:val="left"/>
      <w:pPr>
        <w:ind w:left="2160" w:hanging="360"/>
      </w:pPr>
      <w:rPr>
        <w:rFonts w:ascii="Courier New" w:hAnsi="Courier New" w:hint="default"/>
      </w:rPr>
    </w:lvl>
    <w:lvl w:ilvl="2" w:tplc="5C56C9CE">
      <w:start w:val="1"/>
      <w:numFmt w:val="bullet"/>
      <w:lvlText w:val=""/>
      <w:lvlJc w:val="left"/>
      <w:pPr>
        <w:ind w:left="2880" w:hanging="360"/>
      </w:pPr>
      <w:rPr>
        <w:rFonts w:ascii="Wingdings" w:hAnsi="Wingdings" w:hint="default"/>
      </w:rPr>
    </w:lvl>
    <w:lvl w:ilvl="3" w:tplc="964A37CE">
      <w:start w:val="1"/>
      <w:numFmt w:val="bullet"/>
      <w:lvlText w:val=""/>
      <w:lvlJc w:val="left"/>
      <w:pPr>
        <w:ind w:left="3600" w:hanging="360"/>
      </w:pPr>
      <w:rPr>
        <w:rFonts w:ascii="Symbol" w:hAnsi="Symbol" w:hint="default"/>
      </w:rPr>
    </w:lvl>
    <w:lvl w:ilvl="4" w:tplc="3FB097B6">
      <w:start w:val="1"/>
      <w:numFmt w:val="bullet"/>
      <w:lvlText w:val="o"/>
      <w:lvlJc w:val="left"/>
      <w:pPr>
        <w:ind w:left="4320" w:hanging="360"/>
      </w:pPr>
      <w:rPr>
        <w:rFonts w:ascii="Courier New" w:hAnsi="Courier New" w:hint="default"/>
      </w:rPr>
    </w:lvl>
    <w:lvl w:ilvl="5" w:tplc="CB64770E">
      <w:start w:val="1"/>
      <w:numFmt w:val="bullet"/>
      <w:lvlText w:val=""/>
      <w:lvlJc w:val="left"/>
      <w:pPr>
        <w:ind w:left="5040" w:hanging="360"/>
      </w:pPr>
      <w:rPr>
        <w:rFonts w:ascii="Wingdings" w:hAnsi="Wingdings" w:hint="default"/>
      </w:rPr>
    </w:lvl>
    <w:lvl w:ilvl="6" w:tplc="BE787236">
      <w:start w:val="1"/>
      <w:numFmt w:val="bullet"/>
      <w:lvlText w:val=""/>
      <w:lvlJc w:val="left"/>
      <w:pPr>
        <w:ind w:left="5760" w:hanging="360"/>
      </w:pPr>
      <w:rPr>
        <w:rFonts w:ascii="Symbol" w:hAnsi="Symbol" w:hint="default"/>
      </w:rPr>
    </w:lvl>
    <w:lvl w:ilvl="7" w:tplc="1C483770">
      <w:start w:val="1"/>
      <w:numFmt w:val="bullet"/>
      <w:lvlText w:val="o"/>
      <w:lvlJc w:val="left"/>
      <w:pPr>
        <w:ind w:left="6480" w:hanging="360"/>
      </w:pPr>
      <w:rPr>
        <w:rFonts w:ascii="Courier New" w:hAnsi="Courier New" w:hint="default"/>
      </w:rPr>
    </w:lvl>
    <w:lvl w:ilvl="8" w:tplc="1E34F210">
      <w:start w:val="1"/>
      <w:numFmt w:val="bullet"/>
      <w:lvlText w:val=""/>
      <w:lvlJc w:val="left"/>
      <w:pPr>
        <w:ind w:left="7200" w:hanging="360"/>
      </w:pPr>
      <w:rPr>
        <w:rFonts w:ascii="Wingdings" w:hAnsi="Wingdings" w:hint="default"/>
      </w:rPr>
    </w:lvl>
  </w:abstractNum>
  <w:num w:numId="1" w16cid:durableId="1610773690">
    <w:abstractNumId w:val="13"/>
  </w:num>
  <w:num w:numId="2" w16cid:durableId="1584681700">
    <w:abstractNumId w:val="24"/>
  </w:num>
  <w:num w:numId="3" w16cid:durableId="2099060375">
    <w:abstractNumId w:val="9"/>
  </w:num>
  <w:num w:numId="4" w16cid:durableId="2078430098">
    <w:abstractNumId w:val="49"/>
  </w:num>
  <w:num w:numId="5" w16cid:durableId="1808933782">
    <w:abstractNumId w:val="5"/>
  </w:num>
  <w:num w:numId="6" w16cid:durableId="1707212903">
    <w:abstractNumId w:val="27"/>
  </w:num>
  <w:num w:numId="7" w16cid:durableId="748162834">
    <w:abstractNumId w:val="33"/>
  </w:num>
  <w:num w:numId="8" w16cid:durableId="2075738944">
    <w:abstractNumId w:val="20"/>
  </w:num>
  <w:num w:numId="9" w16cid:durableId="399365">
    <w:abstractNumId w:val="18"/>
  </w:num>
  <w:num w:numId="10" w16cid:durableId="411197683">
    <w:abstractNumId w:val="0"/>
  </w:num>
  <w:num w:numId="11" w16cid:durableId="175585068">
    <w:abstractNumId w:val="7"/>
  </w:num>
  <w:num w:numId="12" w16cid:durableId="235943082">
    <w:abstractNumId w:val="16"/>
  </w:num>
  <w:num w:numId="13" w16cid:durableId="1958026887">
    <w:abstractNumId w:val="2"/>
  </w:num>
  <w:num w:numId="14" w16cid:durableId="1977831299">
    <w:abstractNumId w:val="46"/>
  </w:num>
  <w:num w:numId="15" w16cid:durableId="1111322676">
    <w:abstractNumId w:val="30"/>
  </w:num>
  <w:num w:numId="16" w16cid:durableId="2079668790">
    <w:abstractNumId w:val="1"/>
  </w:num>
  <w:num w:numId="17" w16cid:durableId="1511992252">
    <w:abstractNumId w:val="35"/>
  </w:num>
  <w:num w:numId="18" w16cid:durableId="1594896792">
    <w:abstractNumId w:val="42"/>
  </w:num>
  <w:num w:numId="19" w16cid:durableId="1996520616">
    <w:abstractNumId w:val="34"/>
  </w:num>
  <w:num w:numId="20" w16cid:durableId="905722499">
    <w:abstractNumId w:val="21"/>
  </w:num>
  <w:num w:numId="21" w16cid:durableId="1970354148">
    <w:abstractNumId w:val="19"/>
  </w:num>
  <w:num w:numId="22" w16cid:durableId="208416845">
    <w:abstractNumId w:val="17"/>
  </w:num>
  <w:num w:numId="23" w16cid:durableId="551966111">
    <w:abstractNumId w:val="29"/>
  </w:num>
  <w:num w:numId="24" w16cid:durableId="1534464517">
    <w:abstractNumId w:val="8"/>
  </w:num>
  <w:num w:numId="25" w16cid:durableId="601836516">
    <w:abstractNumId w:val="47"/>
  </w:num>
  <w:num w:numId="26" w16cid:durableId="983394448">
    <w:abstractNumId w:val="45"/>
  </w:num>
  <w:num w:numId="27" w16cid:durableId="322048893">
    <w:abstractNumId w:val="15"/>
  </w:num>
  <w:num w:numId="28" w16cid:durableId="596907745">
    <w:abstractNumId w:val="25"/>
  </w:num>
  <w:num w:numId="29" w16cid:durableId="1454784412">
    <w:abstractNumId w:val="36"/>
  </w:num>
  <w:num w:numId="30" w16cid:durableId="382992385">
    <w:abstractNumId w:val="4"/>
  </w:num>
  <w:num w:numId="31" w16cid:durableId="228273211">
    <w:abstractNumId w:val="43"/>
  </w:num>
  <w:num w:numId="32" w16cid:durableId="879168352">
    <w:abstractNumId w:val="14"/>
  </w:num>
  <w:num w:numId="33" w16cid:durableId="1444954930">
    <w:abstractNumId w:val="28"/>
  </w:num>
  <w:num w:numId="34" w16cid:durableId="372079718">
    <w:abstractNumId w:val="32"/>
  </w:num>
  <w:num w:numId="35" w16cid:durableId="889389614">
    <w:abstractNumId w:val="12"/>
  </w:num>
  <w:num w:numId="36" w16cid:durableId="1043021095">
    <w:abstractNumId w:val="31"/>
  </w:num>
  <w:num w:numId="37" w16cid:durableId="1358847729">
    <w:abstractNumId w:val="26"/>
  </w:num>
  <w:num w:numId="38" w16cid:durableId="105925678">
    <w:abstractNumId w:val="6"/>
  </w:num>
  <w:num w:numId="39" w16cid:durableId="2826357">
    <w:abstractNumId w:val="11"/>
  </w:num>
  <w:num w:numId="40" w16cid:durableId="20326302">
    <w:abstractNumId w:val="40"/>
  </w:num>
  <w:num w:numId="41" w16cid:durableId="593512085">
    <w:abstractNumId w:val="3"/>
  </w:num>
  <w:num w:numId="42" w16cid:durableId="413817815">
    <w:abstractNumId w:val="22"/>
  </w:num>
  <w:num w:numId="43" w16cid:durableId="255024291">
    <w:abstractNumId w:val="48"/>
  </w:num>
  <w:num w:numId="44" w16cid:durableId="847208768">
    <w:abstractNumId w:val="41"/>
  </w:num>
  <w:num w:numId="45" w16cid:durableId="480657239">
    <w:abstractNumId w:val="10"/>
  </w:num>
  <w:num w:numId="46" w16cid:durableId="295451263">
    <w:abstractNumId w:val="38"/>
  </w:num>
  <w:num w:numId="47" w16cid:durableId="635263339">
    <w:abstractNumId w:val="23"/>
  </w:num>
  <w:num w:numId="48" w16cid:durableId="979379949">
    <w:abstractNumId w:val="44"/>
  </w:num>
  <w:num w:numId="49" w16cid:durableId="1047030245">
    <w:abstractNumId w:val="39"/>
  </w:num>
  <w:num w:numId="50" w16cid:durableId="111243134">
    <w:abstractNumId w:val="3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fi-FI" w:vendorID="64" w:dllVersion="0" w:nlCheck="1" w:checkStyle="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DD"/>
    <w:rsid w:val="00006E0C"/>
    <w:rsid w:val="0000D504"/>
    <w:rsid w:val="00011C3A"/>
    <w:rsid w:val="00012FFE"/>
    <w:rsid w:val="00016FB7"/>
    <w:rsid w:val="0001ADF4"/>
    <w:rsid w:val="0002065D"/>
    <w:rsid w:val="00020F82"/>
    <w:rsid w:val="000239FE"/>
    <w:rsid w:val="000245C3"/>
    <w:rsid w:val="000256DF"/>
    <w:rsid w:val="00025BF1"/>
    <w:rsid w:val="00030AD3"/>
    <w:rsid w:val="00032AC0"/>
    <w:rsid w:val="0003435D"/>
    <w:rsid w:val="000348C8"/>
    <w:rsid w:val="00034C4F"/>
    <w:rsid w:val="00035645"/>
    <w:rsid w:val="0003595B"/>
    <w:rsid w:val="00035E85"/>
    <w:rsid w:val="00036E2C"/>
    <w:rsid w:val="00042595"/>
    <w:rsid w:val="00046769"/>
    <w:rsid w:val="000500FE"/>
    <w:rsid w:val="000502A6"/>
    <w:rsid w:val="00051F8E"/>
    <w:rsid w:val="00060A5C"/>
    <w:rsid w:val="0006325A"/>
    <w:rsid w:val="00064895"/>
    <w:rsid w:val="00066444"/>
    <w:rsid w:val="00066780"/>
    <w:rsid w:val="00072507"/>
    <w:rsid w:val="0007351D"/>
    <w:rsid w:val="00075525"/>
    <w:rsid w:val="00075C8C"/>
    <w:rsid w:val="00081723"/>
    <w:rsid w:val="000848CE"/>
    <w:rsid w:val="0008545B"/>
    <w:rsid w:val="000863B2"/>
    <w:rsid w:val="000900FC"/>
    <w:rsid w:val="0009010C"/>
    <w:rsid w:val="00091324"/>
    <w:rsid w:val="00091D5B"/>
    <w:rsid w:val="000955DF"/>
    <w:rsid w:val="000970EA"/>
    <w:rsid w:val="000B1405"/>
    <w:rsid w:val="000B1541"/>
    <w:rsid w:val="000B65C2"/>
    <w:rsid w:val="000B7643"/>
    <w:rsid w:val="000B9319"/>
    <w:rsid w:val="000C64B2"/>
    <w:rsid w:val="000C6C37"/>
    <w:rsid w:val="000D1B93"/>
    <w:rsid w:val="000D36CD"/>
    <w:rsid w:val="000D4B96"/>
    <w:rsid w:val="000D4B9E"/>
    <w:rsid w:val="000D6457"/>
    <w:rsid w:val="000E1EC9"/>
    <w:rsid w:val="000E2D8D"/>
    <w:rsid w:val="000E49DA"/>
    <w:rsid w:val="000E55DE"/>
    <w:rsid w:val="000F605D"/>
    <w:rsid w:val="000F6FD8"/>
    <w:rsid w:val="00104EDC"/>
    <w:rsid w:val="0010733F"/>
    <w:rsid w:val="0011099B"/>
    <w:rsid w:val="00111A34"/>
    <w:rsid w:val="0011200C"/>
    <w:rsid w:val="00114EF3"/>
    <w:rsid w:val="00115126"/>
    <w:rsid w:val="00117B49"/>
    <w:rsid w:val="00120D3F"/>
    <w:rsid w:val="00125BD8"/>
    <w:rsid w:val="00131DCB"/>
    <w:rsid w:val="001327C7"/>
    <w:rsid w:val="00134F10"/>
    <w:rsid w:val="0013747B"/>
    <w:rsid w:val="00143035"/>
    <w:rsid w:val="0014497D"/>
    <w:rsid w:val="00145572"/>
    <w:rsid w:val="001455E7"/>
    <w:rsid w:val="001459DE"/>
    <w:rsid w:val="0014703C"/>
    <w:rsid w:val="001521E5"/>
    <w:rsid w:val="001679C8"/>
    <w:rsid w:val="00171110"/>
    <w:rsid w:val="0017186D"/>
    <w:rsid w:val="00172A9D"/>
    <w:rsid w:val="00172F37"/>
    <w:rsid w:val="001801C6"/>
    <w:rsid w:val="00180AA3"/>
    <w:rsid w:val="001817ED"/>
    <w:rsid w:val="00181F2F"/>
    <w:rsid w:val="001820EF"/>
    <w:rsid w:val="00184644"/>
    <w:rsid w:val="00190307"/>
    <w:rsid w:val="00196269"/>
    <w:rsid w:val="00196A7B"/>
    <w:rsid w:val="001976F0"/>
    <w:rsid w:val="001A403B"/>
    <w:rsid w:val="001A5829"/>
    <w:rsid w:val="001C14E0"/>
    <w:rsid w:val="001D34F1"/>
    <w:rsid w:val="001D4CE8"/>
    <w:rsid w:val="001D4E22"/>
    <w:rsid w:val="001D5CF9"/>
    <w:rsid w:val="001D633F"/>
    <w:rsid w:val="001D7C2D"/>
    <w:rsid w:val="001E2D38"/>
    <w:rsid w:val="001E3540"/>
    <w:rsid w:val="001E4286"/>
    <w:rsid w:val="001F2067"/>
    <w:rsid w:val="001F3411"/>
    <w:rsid w:val="001F3B67"/>
    <w:rsid w:val="001F54B6"/>
    <w:rsid w:val="001F7037"/>
    <w:rsid w:val="00200B8E"/>
    <w:rsid w:val="00203213"/>
    <w:rsid w:val="00204AE3"/>
    <w:rsid w:val="002100A1"/>
    <w:rsid w:val="00215CC8"/>
    <w:rsid w:val="00226D8C"/>
    <w:rsid w:val="00233C7D"/>
    <w:rsid w:val="00235404"/>
    <w:rsid w:val="00235BCE"/>
    <w:rsid w:val="00235FEB"/>
    <w:rsid w:val="002408FD"/>
    <w:rsid w:val="00240A5E"/>
    <w:rsid w:val="002429AD"/>
    <w:rsid w:val="002455E2"/>
    <w:rsid w:val="002513C9"/>
    <w:rsid w:val="0025150D"/>
    <w:rsid w:val="002529F0"/>
    <w:rsid w:val="00253BE0"/>
    <w:rsid w:val="00253D59"/>
    <w:rsid w:val="002562AA"/>
    <w:rsid w:val="00257413"/>
    <w:rsid w:val="00260049"/>
    <w:rsid w:val="002615A5"/>
    <w:rsid w:val="00264F74"/>
    <w:rsid w:val="00265AE9"/>
    <w:rsid w:val="00270AB2"/>
    <w:rsid w:val="00273567"/>
    <w:rsid w:val="00275723"/>
    <w:rsid w:val="00276035"/>
    <w:rsid w:val="0027762C"/>
    <w:rsid w:val="00285872"/>
    <w:rsid w:val="0029056B"/>
    <w:rsid w:val="00294F48"/>
    <w:rsid w:val="00296E84"/>
    <w:rsid w:val="002971DC"/>
    <w:rsid w:val="002A1302"/>
    <w:rsid w:val="002A5E2D"/>
    <w:rsid w:val="002A7612"/>
    <w:rsid w:val="002B329B"/>
    <w:rsid w:val="002B34BC"/>
    <w:rsid w:val="002B40B6"/>
    <w:rsid w:val="002B517A"/>
    <w:rsid w:val="002B55CB"/>
    <w:rsid w:val="002B795E"/>
    <w:rsid w:val="002C1881"/>
    <w:rsid w:val="002C4D79"/>
    <w:rsid w:val="002C5E0F"/>
    <w:rsid w:val="002C6138"/>
    <w:rsid w:val="002D6B52"/>
    <w:rsid w:val="002D6D41"/>
    <w:rsid w:val="002D70F9"/>
    <w:rsid w:val="002E20CC"/>
    <w:rsid w:val="002E3F35"/>
    <w:rsid w:val="002F2F50"/>
    <w:rsid w:val="002F3177"/>
    <w:rsid w:val="002F5624"/>
    <w:rsid w:val="002F7BC4"/>
    <w:rsid w:val="00300E6B"/>
    <w:rsid w:val="00301767"/>
    <w:rsid w:val="00303535"/>
    <w:rsid w:val="003037DD"/>
    <w:rsid w:val="0031148D"/>
    <w:rsid w:val="00315153"/>
    <w:rsid w:val="0032054C"/>
    <w:rsid w:val="00322A6E"/>
    <w:rsid w:val="00330460"/>
    <w:rsid w:val="0033280F"/>
    <w:rsid w:val="0033426B"/>
    <w:rsid w:val="00336811"/>
    <w:rsid w:val="00340DD1"/>
    <w:rsid w:val="00342B21"/>
    <w:rsid w:val="00344709"/>
    <w:rsid w:val="0034494A"/>
    <w:rsid w:val="00346F8A"/>
    <w:rsid w:val="00351332"/>
    <w:rsid w:val="003538CE"/>
    <w:rsid w:val="003619B3"/>
    <w:rsid w:val="003659C2"/>
    <w:rsid w:val="003710CB"/>
    <w:rsid w:val="0037240C"/>
    <w:rsid w:val="00373F5C"/>
    <w:rsid w:val="00375D56"/>
    <w:rsid w:val="00376431"/>
    <w:rsid w:val="00376821"/>
    <w:rsid w:val="00381CE3"/>
    <w:rsid w:val="0038487D"/>
    <w:rsid w:val="00384FD1"/>
    <w:rsid w:val="00392431"/>
    <w:rsid w:val="003932FF"/>
    <w:rsid w:val="00393ED6"/>
    <w:rsid w:val="00394545"/>
    <w:rsid w:val="003A046E"/>
    <w:rsid w:val="003B084B"/>
    <w:rsid w:val="003C0159"/>
    <w:rsid w:val="003C05D4"/>
    <w:rsid w:val="003C060D"/>
    <w:rsid w:val="003C095F"/>
    <w:rsid w:val="003C218D"/>
    <w:rsid w:val="003C52AF"/>
    <w:rsid w:val="003D18F6"/>
    <w:rsid w:val="003D5108"/>
    <w:rsid w:val="003D6A84"/>
    <w:rsid w:val="003D6DC1"/>
    <w:rsid w:val="003D72E5"/>
    <w:rsid w:val="003D7ED2"/>
    <w:rsid w:val="003E11C7"/>
    <w:rsid w:val="003E322A"/>
    <w:rsid w:val="003E3F6A"/>
    <w:rsid w:val="003E7542"/>
    <w:rsid w:val="003E75AE"/>
    <w:rsid w:val="003F50FA"/>
    <w:rsid w:val="003F577D"/>
    <w:rsid w:val="003F6DB1"/>
    <w:rsid w:val="003F7CB1"/>
    <w:rsid w:val="00403574"/>
    <w:rsid w:val="004055F3"/>
    <w:rsid w:val="004059A2"/>
    <w:rsid w:val="00411C24"/>
    <w:rsid w:val="00413877"/>
    <w:rsid w:val="00416E81"/>
    <w:rsid w:val="00420D3B"/>
    <w:rsid w:val="00421DCA"/>
    <w:rsid w:val="00426CDF"/>
    <w:rsid w:val="00427C2F"/>
    <w:rsid w:val="00434D98"/>
    <w:rsid w:val="00436BC9"/>
    <w:rsid w:val="00444BF3"/>
    <w:rsid w:val="00445714"/>
    <w:rsid w:val="00446529"/>
    <w:rsid w:val="00447C46"/>
    <w:rsid w:val="00464EAC"/>
    <w:rsid w:val="004670EA"/>
    <w:rsid w:val="00470E31"/>
    <w:rsid w:val="0047149C"/>
    <w:rsid w:val="004876FA"/>
    <w:rsid w:val="00487C73"/>
    <w:rsid w:val="00492886"/>
    <w:rsid w:val="004A0211"/>
    <w:rsid w:val="004A065D"/>
    <w:rsid w:val="004A1C59"/>
    <w:rsid w:val="004A3F7E"/>
    <w:rsid w:val="004A6CCF"/>
    <w:rsid w:val="004B1C54"/>
    <w:rsid w:val="004B3FCA"/>
    <w:rsid w:val="004B4222"/>
    <w:rsid w:val="004B53B7"/>
    <w:rsid w:val="004B5AE6"/>
    <w:rsid w:val="004C15E0"/>
    <w:rsid w:val="004C76F8"/>
    <w:rsid w:val="004D0D4E"/>
    <w:rsid w:val="004D327E"/>
    <w:rsid w:val="004D606A"/>
    <w:rsid w:val="004E0635"/>
    <w:rsid w:val="004E09FE"/>
    <w:rsid w:val="004E5C7D"/>
    <w:rsid w:val="004F3039"/>
    <w:rsid w:val="004F5C9D"/>
    <w:rsid w:val="004F6A13"/>
    <w:rsid w:val="004F6D26"/>
    <w:rsid w:val="004F7EF0"/>
    <w:rsid w:val="005024AB"/>
    <w:rsid w:val="00503C9A"/>
    <w:rsid w:val="00504F6A"/>
    <w:rsid w:val="00506A7B"/>
    <w:rsid w:val="00506AA2"/>
    <w:rsid w:val="00507CB8"/>
    <w:rsid w:val="00511275"/>
    <w:rsid w:val="00512B41"/>
    <w:rsid w:val="005130EA"/>
    <w:rsid w:val="005137CE"/>
    <w:rsid w:val="00515D20"/>
    <w:rsid w:val="005171F8"/>
    <w:rsid w:val="00521C69"/>
    <w:rsid w:val="00522F8C"/>
    <w:rsid w:val="00525635"/>
    <w:rsid w:val="00530F02"/>
    <w:rsid w:val="0053317F"/>
    <w:rsid w:val="0053527F"/>
    <w:rsid w:val="0053667C"/>
    <w:rsid w:val="0053728C"/>
    <w:rsid w:val="00542E35"/>
    <w:rsid w:val="00546D01"/>
    <w:rsid w:val="005476AD"/>
    <w:rsid w:val="00547CC9"/>
    <w:rsid w:val="00551242"/>
    <w:rsid w:val="005549FC"/>
    <w:rsid w:val="005567E4"/>
    <w:rsid w:val="0056246D"/>
    <w:rsid w:val="005636B4"/>
    <w:rsid w:val="00563ADF"/>
    <w:rsid w:val="00563B78"/>
    <w:rsid w:val="0056631D"/>
    <w:rsid w:val="00566D6D"/>
    <w:rsid w:val="00567251"/>
    <w:rsid w:val="00567409"/>
    <w:rsid w:val="00570CFF"/>
    <w:rsid w:val="00571599"/>
    <w:rsid w:val="0057185C"/>
    <w:rsid w:val="00577534"/>
    <w:rsid w:val="0058174A"/>
    <w:rsid w:val="00583CEF"/>
    <w:rsid w:val="005862A4"/>
    <w:rsid w:val="00587D50"/>
    <w:rsid w:val="00593DF2"/>
    <w:rsid w:val="005943F7"/>
    <w:rsid w:val="00595804"/>
    <w:rsid w:val="005A082C"/>
    <w:rsid w:val="005A39E4"/>
    <w:rsid w:val="005B03C9"/>
    <w:rsid w:val="005B3DC8"/>
    <w:rsid w:val="005B4AFB"/>
    <w:rsid w:val="005B7D5A"/>
    <w:rsid w:val="005C27DA"/>
    <w:rsid w:val="005C5388"/>
    <w:rsid w:val="005C5BA4"/>
    <w:rsid w:val="005C75F9"/>
    <w:rsid w:val="005D2A6B"/>
    <w:rsid w:val="005D383B"/>
    <w:rsid w:val="005D52E5"/>
    <w:rsid w:val="005E5B1A"/>
    <w:rsid w:val="005E7F3E"/>
    <w:rsid w:val="005F69E0"/>
    <w:rsid w:val="00602205"/>
    <w:rsid w:val="00610F0D"/>
    <w:rsid w:val="00611719"/>
    <w:rsid w:val="00611B70"/>
    <w:rsid w:val="00613BD4"/>
    <w:rsid w:val="00622A39"/>
    <w:rsid w:val="00622B3F"/>
    <w:rsid w:val="006245C1"/>
    <w:rsid w:val="00626C43"/>
    <w:rsid w:val="00635309"/>
    <w:rsid w:val="00641D7B"/>
    <w:rsid w:val="006443F8"/>
    <w:rsid w:val="00652402"/>
    <w:rsid w:val="006547CB"/>
    <w:rsid w:val="006558A5"/>
    <w:rsid w:val="00664DA6"/>
    <w:rsid w:val="0066502F"/>
    <w:rsid w:val="00673A68"/>
    <w:rsid w:val="0068102F"/>
    <w:rsid w:val="006905F7"/>
    <w:rsid w:val="00690AB5"/>
    <w:rsid w:val="00695B10"/>
    <w:rsid w:val="006A08F7"/>
    <w:rsid w:val="006A50C3"/>
    <w:rsid w:val="006B07D4"/>
    <w:rsid w:val="006B149E"/>
    <w:rsid w:val="006B2D72"/>
    <w:rsid w:val="006B48AE"/>
    <w:rsid w:val="006C0555"/>
    <w:rsid w:val="006D2F2E"/>
    <w:rsid w:val="006D78A1"/>
    <w:rsid w:val="006E0A1C"/>
    <w:rsid w:val="006E1340"/>
    <w:rsid w:val="006E7DB9"/>
    <w:rsid w:val="006F02F9"/>
    <w:rsid w:val="006F4A75"/>
    <w:rsid w:val="006F5F2E"/>
    <w:rsid w:val="006F68BE"/>
    <w:rsid w:val="00702B3D"/>
    <w:rsid w:val="00711C71"/>
    <w:rsid w:val="0071692B"/>
    <w:rsid w:val="0072515E"/>
    <w:rsid w:val="0073113A"/>
    <w:rsid w:val="007347BC"/>
    <w:rsid w:val="00735A81"/>
    <w:rsid w:val="00736AB9"/>
    <w:rsid w:val="0073753C"/>
    <w:rsid w:val="007401EE"/>
    <w:rsid w:val="00741CFB"/>
    <w:rsid w:val="00745548"/>
    <w:rsid w:val="00747EEE"/>
    <w:rsid w:val="00750AA0"/>
    <w:rsid w:val="00753C1F"/>
    <w:rsid w:val="007545B7"/>
    <w:rsid w:val="00756A86"/>
    <w:rsid w:val="007571B9"/>
    <w:rsid w:val="00757374"/>
    <w:rsid w:val="007631A2"/>
    <w:rsid w:val="00764517"/>
    <w:rsid w:val="007651F4"/>
    <w:rsid w:val="00772B44"/>
    <w:rsid w:val="00773313"/>
    <w:rsid w:val="00776BDB"/>
    <w:rsid w:val="00777BF4"/>
    <w:rsid w:val="007816A3"/>
    <w:rsid w:val="0078253B"/>
    <w:rsid w:val="007825AE"/>
    <w:rsid w:val="00783504"/>
    <w:rsid w:val="00784812"/>
    <w:rsid w:val="007850E2"/>
    <w:rsid w:val="007858B6"/>
    <w:rsid w:val="00786BE7"/>
    <w:rsid w:val="00786F39"/>
    <w:rsid w:val="00791072"/>
    <w:rsid w:val="007911CA"/>
    <w:rsid w:val="00792062"/>
    <w:rsid w:val="007966BC"/>
    <w:rsid w:val="007A0663"/>
    <w:rsid w:val="007A13F0"/>
    <w:rsid w:val="007A5CD0"/>
    <w:rsid w:val="007A6174"/>
    <w:rsid w:val="007B163B"/>
    <w:rsid w:val="007B27FD"/>
    <w:rsid w:val="007B6DEA"/>
    <w:rsid w:val="007C7876"/>
    <w:rsid w:val="007E6539"/>
    <w:rsid w:val="007E7382"/>
    <w:rsid w:val="007F5D3F"/>
    <w:rsid w:val="007F6F32"/>
    <w:rsid w:val="007F7663"/>
    <w:rsid w:val="007F76DB"/>
    <w:rsid w:val="007F7E5A"/>
    <w:rsid w:val="00800D0C"/>
    <w:rsid w:val="008047F6"/>
    <w:rsid w:val="00805037"/>
    <w:rsid w:val="00806516"/>
    <w:rsid w:val="00816C27"/>
    <w:rsid w:val="008175B0"/>
    <w:rsid w:val="008210D9"/>
    <w:rsid w:val="008217E9"/>
    <w:rsid w:val="00824022"/>
    <w:rsid w:val="00824DC7"/>
    <w:rsid w:val="00825B50"/>
    <w:rsid w:val="00833756"/>
    <w:rsid w:val="00837CEC"/>
    <w:rsid w:val="00840CC6"/>
    <w:rsid w:val="00841107"/>
    <w:rsid w:val="0084502F"/>
    <w:rsid w:val="0084745A"/>
    <w:rsid w:val="008476CF"/>
    <w:rsid w:val="008501B5"/>
    <w:rsid w:val="00852916"/>
    <w:rsid w:val="00852A3D"/>
    <w:rsid w:val="008534FE"/>
    <w:rsid w:val="00860376"/>
    <w:rsid w:val="008653D0"/>
    <w:rsid w:val="0087108D"/>
    <w:rsid w:val="00873979"/>
    <w:rsid w:val="00873D39"/>
    <w:rsid w:val="00875270"/>
    <w:rsid w:val="00881143"/>
    <w:rsid w:val="0088123F"/>
    <w:rsid w:val="008854EC"/>
    <w:rsid w:val="00885EFA"/>
    <w:rsid w:val="008863E3"/>
    <w:rsid w:val="00886884"/>
    <w:rsid w:val="00894714"/>
    <w:rsid w:val="00895031"/>
    <w:rsid w:val="00895129"/>
    <w:rsid w:val="008959B2"/>
    <w:rsid w:val="008A2CC6"/>
    <w:rsid w:val="008A2D56"/>
    <w:rsid w:val="008A7DEE"/>
    <w:rsid w:val="008B0554"/>
    <w:rsid w:val="008C0C21"/>
    <w:rsid w:val="008C2209"/>
    <w:rsid w:val="008C2542"/>
    <w:rsid w:val="008C4220"/>
    <w:rsid w:val="008D148E"/>
    <w:rsid w:val="008D4202"/>
    <w:rsid w:val="008D48EE"/>
    <w:rsid w:val="008D6161"/>
    <w:rsid w:val="008D6210"/>
    <w:rsid w:val="008D69E1"/>
    <w:rsid w:val="008E29BA"/>
    <w:rsid w:val="008F0EF7"/>
    <w:rsid w:val="008F1EA0"/>
    <w:rsid w:val="00905F47"/>
    <w:rsid w:val="00906D46"/>
    <w:rsid w:val="0091213A"/>
    <w:rsid w:val="009133F7"/>
    <w:rsid w:val="009213D2"/>
    <w:rsid w:val="00922BCD"/>
    <w:rsid w:val="00930736"/>
    <w:rsid w:val="009359AE"/>
    <w:rsid w:val="00940534"/>
    <w:rsid w:val="009442DF"/>
    <w:rsid w:val="0094434A"/>
    <w:rsid w:val="00947F82"/>
    <w:rsid w:val="00963056"/>
    <w:rsid w:val="00964AF7"/>
    <w:rsid w:val="00966F36"/>
    <w:rsid w:val="0097229B"/>
    <w:rsid w:val="00975C25"/>
    <w:rsid w:val="009777BE"/>
    <w:rsid w:val="00981D9D"/>
    <w:rsid w:val="009826D0"/>
    <w:rsid w:val="00983D5D"/>
    <w:rsid w:val="00986930"/>
    <w:rsid w:val="009878F0"/>
    <w:rsid w:val="00995A71"/>
    <w:rsid w:val="00997628"/>
    <w:rsid w:val="009A56E1"/>
    <w:rsid w:val="009A685D"/>
    <w:rsid w:val="009B5F8B"/>
    <w:rsid w:val="009C3171"/>
    <w:rsid w:val="009D15E2"/>
    <w:rsid w:val="009D3916"/>
    <w:rsid w:val="009D3CC0"/>
    <w:rsid w:val="009D51AD"/>
    <w:rsid w:val="009D5312"/>
    <w:rsid w:val="009D5519"/>
    <w:rsid w:val="009D68D8"/>
    <w:rsid w:val="009D6AC1"/>
    <w:rsid w:val="009E178C"/>
    <w:rsid w:val="009E45C2"/>
    <w:rsid w:val="009E496D"/>
    <w:rsid w:val="009E594A"/>
    <w:rsid w:val="009E5C0B"/>
    <w:rsid w:val="009F04A6"/>
    <w:rsid w:val="009F395B"/>
    <w:rsid w:val="00A01E2A"/>
    <w:rsid w:val="00A05701"/>
    <w:rsid w:val="00A06136"/>
    <w:rsid w:val="00A14249"/>
    <w:rsid w:val="00A15671"/>
    <w:rsid w:val="00A15A33"/>
    <w:rsid w:val="00A26E0A"/>
    <w:rsid w:val="00A27911"/>
    <w:rsid w:val="00A306FB"/>
    <w:rsid w:val="00A338AB"/>
    <w:rsid w:val="00A40E6F"/>
    <w:rsid w:val="00A410A0"/>
    <w:rsid w:val="00A41E4F"/>
    <w:rsid w:val="00A4213E"/>
    <w:rsid w:val="00A4764B"/>
    <w:rsid w:val="00A47ADD"/>
    <w:rsid w:val="00A51426"/>
    <w:rsid w:val="00A53292"/>
    <w:rsid w:val="00A53A40"/>
    <w:rsid w:val="00A557E9"/>
    <w:rsid w:val="00A562B1"/>
    <w:rsid w:val="00A5726B"/>
    <w:rsid w:val="00A60C4E"/>
    <w:rsid w:val="00A63319"/>
    <w:rsid w:val="00A634F1"/>
    <w:rsid w:val="00A70061"/>
    <w:rsid w:val="00A70732"/>
    <w:rsid w:val="00A74518"/>
    <w:rsid w:val="00A74DA3"/>
    <w:rsid w:val="00A75A77"/>
    <w:rsid w:val="00A7637F"/>
    <w:rsid w:val="00A82801"/>
    <w:rsid w:val="00A84FC7"/>
    <w:rsid w:val="00AA1A99"/>
    <w:rsid w:val="00AB0C5C"/>
    <w:rsid w:val="00AB1469"/>
    <w:rsid w:val="00AB1780"/>
    <w:rsid w:val="00AB444C"/>
    <w:rsid w:val="00AB4470"/>
    <w:rsid w:val="00AB45CB"/>
    <w:rsid w:val="00AB61B6"/>
    <w:rsid w:val="00AC13AC"/>
    <w:rsid w:val="00AC5D32"/>
    <w:rsid w:val="00AD3061"/>
    <w:rsid w:val="00AD3572"/>
    <w:rsid w:val="00AD5AD6"/>
    <w:rsid w:val="00AD5F0A"/>
    <w:rsid w:val="00AE00A9"/>
    <w:rsid w:val="00AE5334"/>
    <w:rsid w:val="00AF05C5"/>
    <w:rsid w:val="00B005FC"/>
    <w:rsid w:val="00B0438C"/>
    <w:rsid w:val="00B0C4CE"/>
    <w:rsid w:val="00B10BEF"/>
    <w:rsid w:val="00B13E86"/>
    <w:rsid w:val="00B15482"/>
    <w:rsid w:val="00B20C3F"/>
    <w:rsid w:val="00B22FE6"/>
    <w:rsid w:val="00B265BE"/>
    <w:rsid w:val="00B26831"/>
    <w:rsid w:val="00B3393B"/>
    <w:rsid w:val="00B4318A"/>
    <w:rsid w:val="00B471AD"/>
    <w:rsid w:val="00B528D1"/>
    <w:rsid w:val="00B54F3A"/>
    <w:rsid w:val="00B56087"/>
    <w:rsid w:val="00B5611A"/>
    <w:rsid w:val="00B62A09"/>
    <w:rsid w:val="00B62B94"/>
    <w:rsid w:val="00B63E78"/>
    <w:rsid w:val="00B64A17"/>
    <w:rsid w:val="00B712C6"/>
    <w:rsid w:val="00B72931"/>
    <w:rsid w:val="00B8056F"/>
    <w:rsid w:val="00B8093B"/>
    <w:rsid w:val="00B95D5D"/>
    <w:rsid w:val="00BA081E"/>
    <w:rsid w:val="00BA3455"/>
    <w:rsid w:val="00BA6F92"/>
    <w:rsid w:val="00BA77A4"/>
    <w:rsid w:val="00BB2C39"/>
    <w:rsid w:val="00BBD4CD"/>
    <w:rsid w:val="00BC4D42"/>
    <w:rsid w:val="00BD16C9"/>
    <w:rsid w:val="00BD52AA"/>
    <w:rsid w:val="00BD6E6F"/>
    <w:rsid w:val="00BE1E7C"/>
    <w:rsid w:val="00BE34A2"/>
    <w:rsid w:val="00BE4201"/>
    <w:rsid w:val="00BE536E"/>
    <w:rsid w:val="00BE5904"/>
    <w:rsid w:val="00BE7467"/>
    <w:rsid w:val="00BF53B9"/>
    <w:rsid w:val="00BF5CA1"/>
    <w:rsid w:val="00BF60B9"/>
    <w:rsid w:val="00C03936"/>
    <w:rsid w:val="00C0634D"/>
    <w:rsid w:val="00C0703D"/>
    <w:rsid w:val="00C07065"/>
    <w:rsid w:val="00C11EEE"/>
    <w:rsid w:val="00C136E2"/>
    <w:rsid w:val="00C137F2"/>
    <w:rsid w:val="00C1684C"/>
    <w:rsid w:val="00C17F8F"/>
    <w:rsid w:val="00C26D14"/>
    <w:rsid w:val="00C34761"/>
    <w:rsid w:val="00C37BA3"/>
    <w:rsid w:val="00C45247"/>
    <w:rsid w:val="00C51722"/>
    <w:rsid w:val="00C521B6"/>
    <w:rsid w:val="00C62060"/>
    <w:rsid w:val="00C6309B"/>
    <w:rsid w:val="00C64CB8"/>
    <w:rsid w:val="00C66CF3"/>
    <w:rsid w:val="00C713C8"/>
    <w:rsid w:val="00C7459F"/>
    <w:rsid w:val="00C74F0D"/>
    <w:rsid w:val="00C837BD"/>
    <w:rsid w:val="00C84184"/>
    <w:rsid w:val="00C84AFE"/>
    <w:rsid w:val="00C86DBA"/>
    <w:rsid w:val="00C93150"/>
    <w:rsid w:val="00CA2FBF"/>
    <w:rsid w:val="00CA7A4D"/>
    <w:rsid w:val="00CAF1FF"/>
    <w:rsid w:val="00CC07C1"/>
    <w:rsid w:val="00CC2775"/>
    <w:rsid w:val="00CC52A5"/>
    <w:rsid w:val="00CC72E5"/>
    <w:rsid w:val="00CC79A6"/>
    <w:rsid w:val="00CD3176"/>
    <w:rsid w:val="00CD5A48"/>
    <w:rsid w:val="00CE065D"/>
    <w:rsid w:val="00CE1375"/>
    <w:rsid w:val="00CE2808"/>
    <w:rsid w:val="00CE3A08"/>
    <w:rsid w:val="00CE548F"/>
    <w:rsid w:val="00CF00AC"/>
    <w:rsid w:val="00CF01AB"/>
    <w:rsid w:val="00CF0599"/>
    <w:rsid w:val="00CF2BEC"/>
    <w:rsid w:val="00CF526C"/>
    <w:rsid w:val="00CF5DEF"/>
    <w:rsid w:val="00CF70B1"/>
    <w:rsid w:val="00D01FBE"/>
    <w:rsid w:val="00D04C8C"/>
    <w:rsid w:val="00D11B84"/>
    <w:rsid w:val="00D129EF"/>
    <w:rsid w:val="00D15401"/>
    <w:rsid w:val="00D17DD7"/>
    <w:rsid w:val="00D2057C"/>
    <w:rsid w:val="00D211F6"/>
    <w:rsid w:val="00D21A06"/>
    <w:rsid w:val="00D225EA"/>
    <w:rsid w:val="00D26E06"/>
    <w:rsid w:val="00D308EA"/>
    <w:rsid w:val="00D30A8C"/>
    <w:rsid w:val="00D32065"/>
    <w:rsid w:val="00D32113"/>
    <w:rsid w:val="00D32E12"/>
    <w:rsid w:val="00D40349"/>
    <w:rsid w:val="00D40722"/>
    <w:rsid w:val="00D4086D"/>
    <w:rsid w:val="00D41864"/>
    <w:rsid w:val="00D42018"/>
    <w:rsid w:val="00D54F30"/>
    <w:rsid w:val="00D55B3B"/>
    <w:rsid w:val="00D561CE"/>
    <w:rsid w:val="00D60B78"/>
    <w:rsid w:val="00D60D49"/>
    <w:rsid w:val="00D631DD"/>
    <w:rsid w:val="00D67680"/>
    <w:rsid w:val="00D677CF"/>
    <w:rsid w:val="00D76B11"/>
    <w:rsid w:val="00D773BA"/>
    <w:rsid w:val="00D80AC0"/>
    <w:rsid w:val="00D828A0"/>
    <w:rsid w:val="00D84D64"/>
    <w:rsid w:val="00D85973"/>
    <w:rsid w:val="00D859D8"/>
    <w:rsid w:val="00D85A61"/>
    <w:rsid w:val="00D864BE"/>
    <w:rsid w:val="00D877BE"/>
    <w:rsid w:val="00D900D3"/>
    <w:rsid w:val="00D93AE0"/>
    <w:rsid w:val="00D93DDC"/>
    <w:rsid w:val="00D95BAF"/>
    <w:rsid w:val="00DA14C3"/>
    <w:rsid w:val="00DA4997"/>
    <w:rsid w:val="00DB1207"/>
    <w:rsid w:val="00DB27BE"/>
    <w:rsid w:val="00DB311E"/>
    <w:rsid w:val="00DB3EFC"/>
    <w:rsid w:val="00DB41D4"/>
    <w:rsid w:val="00DB48F2"/>
    <w:rsid w:val="00DB61D8"/>
    <w:rsid w:val="00DB63E8"/>
    <w:rsid w:val="00DB7778"/>
    <w:rsid w:val="00DC2502"/>
    <w:rsid w:val="00DC5452"/>
    <w:rsid w:val="00DC61F4"/>
    <w:rsid w:val="00DC62DA"/>
    <w:rsid w:val="00DC70B2"/>
    <w:rsid w:val="00DC796D"/>
    <w:rsid w:val="00DD04B7"/>
    <w:rsid w:val="00DD1CC9"/>
    <w:rsid w:val="00DD2ED2"/>
    <w:rsid w:val="00DD49B7"/>
    <w:rsid w:val="00DD743E"/>
    <w:rsid w:val="00DE1288"/>
    <w:rsid w:val="00DE39F9"/>
    <w:rsid w:val="00DE4B03"/>
    <w:rsid w:val="00DE4C62"/>
    <w:rsid w:val="00DE6212"/>
    <w:rsid w:val="00DF39C8"/>
    <w:rsid w:val="00DF3F26"/>
    <w:rsid w:val="00DF7E35"/>
    <w:rsid w:val="00E065A4"/>
    <w:rsid w:val="00E07833"/>
    <w:rsid w:val="00E07E8D"/>
    <w:rsid w:val="00E10BB2"/>
    <w:rsid w:val="00E14A81"/>
    <w:rsid w:val="00E173AC"/>
    <w:rsid w:val="00E2243E"/>
    <w:rsid w:val="00E23715"/>
    <w:rsid w:val="00E26214"/>
    <w:rsid w:val="00E267B4"/>
    <w:rsid w:val="00E2706E"/>
    <w:rsid w:val="00E31F1F"/>
    <w:rsid w:val="00E3515F"/>
    <w:rsid w:val="00E460D9"/>
    <w:rsid w:val="00E476DC"/>
    <w:rsid w:val="00E477B6"/>
    <w:rsid w:val="00E53C96"/>
    <w:rsid w:val="00E6097D"/>
    <w:rsid w:val="00E60C86"/>
    <w:rsid w:val="00E675D5"/>
    <w:rsid w:val="00E716F0"/>
    <w:rsid w:val="00E73372"/>
    <w:rsid w:val="00E75889"/>
    <w:rsid w:val="00E761C4"/>
    <w:rsid w:val="00E8118F"/>
    <w:rsid w:val="00E81B92"/>
    <w:rsid w:val="00E87E55"/>
    <w:rsid w:val="00E90C50"/>
    <w:rsid w:val="00E91030"/>
    <w:rsid w:val="00E9320A"/>
    <w:rsid w:val="00E9322A"/>
    <w:rsid w:val="00E94C8D"/>
    <w:rsid w:val="00E94D1A"/>
    <w:rsid w:val="00E952A3"/>
    <w:rsid w:val="00E9605B"/>
    <w:rsid w:val="00E96B87"/>
    <w:rsid w:val="00EA0126"/>
    <w:rsid w:val="00EA0744"/>
    <w:rsid w:val="00EA1B65"/>
    <w:rsid w:val="00EA5A99"/>
    <w:rsid w:val="00EB6994"/>
    <w:rsid w:val="00EB71FD"/>
    <w:rsid w:val="00EC17E2"/>
    <w:rsid w:val="00EC3B70"/>
    <w:rsid w:val="00EC3CDD"/>
    <w:rsid w:val="00EC429B"/>
    <w:rsid w:val="00EC49A9"/>
    <w:rsid w:val="00ED12AF"/>
    <w:rsid w:val="00ED15C7"/>
    <w:rsid w:val="00EE5246"/>
    <w:rsid w:val="00EE6718"/>
    <w:rsid w:val="00EE6D25"/>
    <w:rsid w:val="00EF2AD8"/>
    <w:rsid w:val="00F008AA"/>
    <w:rsid w:val="00F014A9"/>
    <w:rsid w:val="00F0277E"/>
    <w:rsid w:val="00F031B2"/>
    <w:rsid w:val="00F042F0"/>
    <w:rsid w:val="00F058C1"/>
    <w:rsid w:val="00F108EA"/>
    <w:rsid w:val="00F10C5E"/>
    <w:rsid w:val="00F11AF6"/>
    <w:rsid w:val="00F148C5"/>
    <w:rsid w:val="00F21BE1"/>
    <w:rsid w:val="00F23131"/>
    <w:rsid w:val="00F24604"/>
    <w:rsid w:val="00F25A18"/>
    <w:rsid w:val="00F313B2"/>
    <w:rsid w:val="00F3401B"/>
    <w:rsid w:val="00F41667"/>
    <w:rsid w:val="00F4726A"/>
    <w:rsid w:val="00F52319"/>
    <w:rsid w:val="00F52FE6"/>
    <w:rsid w:val="00F54690"/>
    <w:rsid w:val="00F56038"/>
    <w:rsid w:val="00F579B9"/>
    <w:rsid w:val="00F65587"/>
    <w:rsid w:val="00F65E64"/>
    <w:rsid w:val="00F6DDE4"/>
    <w:rsid w:val="00F706ED"/>
    <w:rsid w:val="00F72996"/>
    <w:rsid w:val="00F751DE"/>
    <w:rsid w:val="00F75607"/>
    <w:rsid w:val="00F78D8C"/>
    <w:rsid w:val="00F82B9A"/>
    <w:rsid w:val="00F83C83"/>
    <w:rsid w:val="00F87E69"/>
    <w:rsid w:val="00F958A6"/>
    <w:rsid w:val="00F958F1"/>
    <w:rsid w:val="00F96CC3"/>
    <w:rsid w:val="00F97587"/>
    <w:rsid w:val="00F978DA"/>
    <w:rsid w:val="00FA0BF6"/>
    <w:rsid w:val="00FA41DA"/>
    <w:rsid w:val="00FA4F2F"/>
    <w:rsid w:val="00FA590C"/>
    <w:rsid w:val="00FB02C2"/>
    <w:rsid w:val="00FB0FD4"/>
    <w:rsid w:val="00FB76D4"/>
    <w:rsid w:val="00FC3659"/>
    <w:rsid w:val="00FC6F9C"/>
    <w:rsid w:val="00FC748C"/>
    <w:rsid w:val="00FC776F"/>
    <w:rsid w:val="00FC7FAC"/>
    <w:rsid w:val="00FD043A"/>
    <w:rsid w:val="00FD2A72"/>
    <w:rsid w:val="00FD429D"/>
    <w:rsid w:val="00FD4409"/>
    <w:rsid w:val="00FD48CB"/>
    <w:rsid w:val="00FE3EA9"/>
    <w:rsid w:val="00FE5405"/>
    <w:rsid w:val="00FE6CEF"/>
    <w:rsid w:val="00FF136F"/>
    <w:rsid w:val="00FF2F3C"/>
    <w:rsid w:val="00FF4606"/>
    <w:rsid w:val="00FF4E78"/>
    <w:rsid w:val="00FF6137"/>
    <w:rsid w:val="01219CC7"/>
    <w:rsid w:val="0132CFD9"/>
    <w:rsid w:val="0142D6EC"/>
    <w:rsid w:val="0145A42E"/>
    <w:rsid w:val="014B8A51"/>
    <w:rsid w:val="015B4C06"/>
    <w:rsid w:val="0187789A"/>
    <w:rsid w:val="018A7250"/>
    <w:rsid w:val="01CCB808"/>
    <w:rsid w:val="01DB6F99"/>
    <w:rsid w:val="0200E0F3"/>
    <w:rsid w:val="0216AC7A"/>
    <w:rsid w:val="0217F3F3"/>
    <w:rsid w:val="022DB021"/>
    <w:rsid w:val="0240FEC4"/>
    <w:rsid w:val="024105FB"/>
    <w:rsid w:val="0246A267"/>
    <w:rsid w:val="024A31E0"/>
    <w:rsid w:val="024B4AA2"/>
    <w:rsid w:val="024D973D"/>
    <w:rsid w:val="025C6584"/>
    <w:rsid w:val="026B6406"/>
    <w:rsid w:val="02913573"/>
    <w:rsid w:val="02982E09"/>
    <w:rsid w:val="02A6668F"/>
    <w:rsid w:val="02A91533"/>
    <w:rsid w:val="02B0BE22"/>
    <w:rsid w:val="02C50033"/>
    <w:rsid w:val="02C63F50"/>
    <w:rsid w:val="02E8B735"/>
    <w:rsid w:val="02E956BF"/>
    <w:rsid w:val="02F0F6CE"/>
    <w:rsid w:val="02FC8FEC"/>
    <w:rsid w:val="0311E3F7"/>
    <w:rsid w:val="031EB094"/>
    <w:rsid w:val="032FF43C"/>
    <w:rsid w:val="03321E38"/>
    <w:rsid w:val="0337AF6F"/>
    <w:rsid w:val="03536E34"/>
    <w:rsid w:val="036B06A6"/>
    <w:rsid w:val="036BFF5C"/>
    <w:rsid w:val="037293BA"/>
    <w:rsid w:val="037C84B3"/>
    <w:rsid w:val="038A0AB7"/>
    <w:rsid w:val="038BACB3"/>
    <w:rsid w:val="039AC3C9"/>
    <w:rsid w:val="039D0AB6"/>
    <w:rsid w:val="039D990E"/>
    <w:rsid w:val="039DEA8C"/>
    <w:rsid w:val="039F478A"/>
    <w:rsid w:val="03AE7F6E"/>
    <w:rsid w:val="03C7B0BC"/>
    <w:rsid w:val="03D9E3D7"/>
    <w:rsid w:val="03DE0A4A"/>
    <w:rsid w:val="03E576AE"/>
    <w:rsid w:val="0427DC9B"/>
    <w:rsid w:val="0429C0E1"/>
    <w:rsid w:val="042E8290"/>
    <w:rsid w:val="043E9B4E"/>
    <w:rsid w:val="0445FBCA"/>
    <w:rsid w:val="046890AB"/>
    <w:rsid w:val="046E525B"/>
    <w:rsid w:val="04797EC1"/>
    <w:rsid w:val="047A1EB0"/>
    <w:rsid w:val="04824770"/>
    <w:rsid w:val="049A8675"/>
    <w:rsid w:val="04B77E91"/>
    <w:rsid w:val="04B98772"/>
    <w:rsid w:val="04CBDC27"/>
    <w:rsid w:val="04CC979D"/>
    <w:rsid w:val="04D30F03"/>
    <w:rsid w:val="04DF7FA5"/>
    <w:rsid w:val="04F00A33"/>
    <w:rsid w:val="04FA539C"/>
    <w:rsid w:val="04FBF2B3"/>
    <w:rsid w:val="050E1DF4"/>
    <w:rsid w:val="0529BAE0"/>
    <w:rsid w:val="052C2BF7"/>
    <w:rsid w:val="0550B729"/>
    <w:rsid w:val="0565642B"/>
    <w:rsid w:val="0568FC96"/>
    <w:rsid w:val="0599F0DE"/>
    <w:rsid w:val="05A56C94"/>
    <w:rsid w:val="05A6C0DE"/>
    <w:rsid w:val="05D15719"/>
    <w:rsid w:val="05D8893E"/>
    <w:rsid w:val="05DD929D"/>
    <w:rsid w:val="05E9CF37"/>
    <w:rsid w:val="05EC3446"/>
    <w:rsid w:val="0618C9F1"/>
    <w:rsid w:val="0619F9E4"/>
    <w:rsid w:val="06200455"/>
    <w:rsid w:val="0621C293"/>
    <w:rsid w:val="06270B50"/>
    <w:rsid w:val="06383F72"/>
    <w:rsid w:val="06462F65"/>
    <w:rsid w:val="0652FAB1"/>
    <w:rsid w:val="066A4465"/>
    <w:rsid w:val="066C85B4"/>
    <w:rsid w:val="068E5B07"/>
    <w:rsid w:val="06987312"/>
    <w:rsid w:val="06D02EE9"/>
    <w:rsid w:val="06E3C8B9"/>
    <w:rsid w:val="0707CD32"/>
    <w:rsid w:val="071AFEBA"/>
    <w:rsid w:val="0722D1BA"/>
    <w:rsid w:val="072E3FB5"/>
    <w:rsid w:val="073BC690"/>
    <w:rsid w:val="074271E5"/>
    <w:rsid w:val="0754E105"/>
    <w:rsid w:val="0755B1BA"/>
    <w:rsid w:val="07660EC6"/>
    <w:rsid w:val="077A1F61"/>
    <w:rsid w:val="07879429"/>
    <w:rsid w:val="0796ADBA"/>
    <w:rsid w:val="07B7E0B8"/>
    <w:rsid w:val="07C81587"/>
    <w:rsid w:val="07E1EFC3"/>
    <w:rsid w:val="07EBABE1"/>
    <w:rsid w:val="080A2810"/>
    <w:rsid w:val="080E30F8"/>
    <w:rsid w:val="08139839"/>
    <w:rsid w:val="082C1BD5"/>
    <w:rsid w:val="0847C4D0"/>
    <w:rsid w:val="08483251"/>
    <w:rsid w:val="08483F5B"/>
    <w:rsid w:val="0849A514"/>
    <w:rsid w:val="0860CA84"/>
    <w:rsid w:val="086EDA42"/>
    <w:rsid w:val="08898CA1"/>
    <w:rsid w:val="088E5B71"/>
    <w:rsid w:val="08B222E9"/>
    <w:rsid w:val="08D52B2D"/>
    <w:rsid w:val="08D56460"/>
    <w:rsid w:val="08FA9930"/>
    <w:rsid w:val="090A975D"/>
    <w:rsid w:val="090AADE5"/>
    <w:rsid w:val="0922ED43"/>
    <w:rsid w:val="092D03A4"/>
    <w:rsid w:val="093DA7BA"/>
    <w:rsid w:val="09476700"/>
    <w:rsid w:val="095A62BB"/>
    <w:rsid w:val="0987C89E"/>
    <w:rsid w:val="099BF064"/>
    <w:rsid w:val="09BDE8CE"/>
    <w:rsid w:val="09C0DCFC"/>
    <w:rsid w:val="09C3C866"/>
    <w:rsid w:val="09DBEA46"/>
    <w:rsid w:val="09E88B11"/>
    <w:rsid w:val="09EB6680"/>
    <w:rsid w:val="09EE9D96"/>
    <w:rsid w:val="0A071138"/>
    <w:rsid w:val="0A13B24F"/>
    <w:rsid w:val="0A25C13F"/>
    <w:rsid w:val="0A2BA4DB"/>
    <w:rsid w:val="0A447968"/>
    <w:rsid w:val="0A450C09"/>
    <w:rsid w:val="0A4C1606"/>
    <w:rsid w:val="0A873CB7"/>
    <w:rsid w:val="0A8996A5"/>
    <w:rsid w:val="0A8E1176"/>
    <w:rsid w:val="0AABB651"/>
    <w:rsid w:val="0AB997DD"/>
    <w:rsid w:val="0ABE6706"/>
    <w:rsid w:val="0AC203E6"/>
    <w:rsid w:val="0AD0DCE0"/>
    <w:rsid w:val="0AFEC66B"/>
    <w:rsid w:val="0B09B8A0"/>
    <w:rsid w:val="0B148C74"/>
    <w:rsid w:val="0B22FA30"/>
    <w:rsid w:val="0B2950AD"/>
    <w:rsid w:val="0B2DF6B6"/>
    <w:rsid w:val="0B32BC4B"/>
    <w:rsid w:val="0B3A171E"/>
    <w:rsid w:val="0B58C931"/>
    <w:rsid w:val="0B6A8473"/>
    <w:rsid w:val="0B840165"/>
    <w:rsid w:val="0BA1F3DA"/>
    <w:rsid w:val="0BA8C6F1"/>
    <w:rsid w:val="0BAB2231"/>
    <w:rsid w:val="0BAB4D14"/>
    <w:rsid w:val="0BB0CE60"/>
    <w:rsid w:val="0BBA00AA"/>
    <w:rsid w:val="0BC09EF2"/>
    <w:rsid w:val="0BCF1DC7"/>
    <w:rsid w:val="0BE14924"/>
    <w:rsid w:val="0BE91531"/>
    <w:rsid w:val="0C01386D"/>
    <w:rsid w:val="0C11A991"/>
    <w:rsid w:val="0C4E4789"/>
    <w:rsid w:val="0C5D5109"/>
    <w:rsid w:val="0C5E727E"/>
    <w:rsid w:val="0C654431"/>
    <w:rsid w:val="0C73CE3F"/>
    <w:rsid w:val="0C8B1477"/>
    <w:rsid w:val="0CBB1B49"/>
    <w:rsid w:val="0CCB1C9C"/>
    <w:rsid w:val="0CD3D2C5"/>
    <w:rsid w:val="0CD82D15"/>
    <w:rsid w:val="0CD8606C"/>
    <w:rsid w:val="0CFAB38A"/>
    <w:rsid w:val="0D030111"/>
    <w:rsid w:val="0D03AAF8"/>
    <w:rsid w:val="0D08E4CE"/>
    <w:rsid w:val="0D0D5861"/>
    <w:rsid w:val="0D1873C3"/>
    <w:rsid w:val="0D1A1522"/>
    <w:rsid w:val="0D267B46"/>
    <w:rsid w:val="0D346A4B"/>
    <w:rsid w:val="0D3B90E4"/>
    <w:rsid w:val="0D3FBEF0"/>
    <w:rsid w:val="0D448972"/>
    <w:rsid w:val="0D7D6CA2"/>
    <w:rsid w:val="0D7E7D1F"/>
    <w:rsid w:val="0DA009AC"/>
    <w:rsid w:val="0DADAC3D"/>
    <w:rsid w:val="0DB7B121"/>
    <w:rsid w:val="0DC1B499"/>
    <w:rsid w:val="0DD50537"/>
    <w:rsid w:val="0DF1FAB7"/>
    <w:rsid w:val="0E06CA09"/>
    <w:rsid w:val="0E0F4515"/>
    <w:rsid w:val="0E140A79"/>
    <w:rsid w:val="0E3B04AD"/>
    <w:rsid w:val="0E4022A0"/>
    <w:rsid w:val="0E42534F"/>
    <w:rsid w:val="0E5E453E"/>
    <w:rsid w:val="0E774C34"/>
    <w:rsid w:val="0E781074"/>
    <w:rsid w:val="0E78C8F0"/>
    <w:rsid w:val="0E7B25D4"/>
    <w:rsid w:val="0E81B22E"/>
    <w:rsid w:val="0E93CC2F"/>
    <w:rsid w:val="0E97BF3A"/>
    <w:rsid w:val="0EA97BC4"/>
    <w:rsid w:val="0EB750B9"/>
    <w:rsid w:val="0EBBD34B"/>
    <w:rsid w:val="0EC40CD0"/>
    <w:rsid w:val="0EC8BDB6"/>
    <w:rsid w:val="0ED0416F"/>
    <w:rsid w:val="0EF34B56"/>
    <w:rsid w:val="0EF73B9A"/>
    <w:rsid w:val="0EFCD551"/>
    <w:rsid w:val="0F1C3C2E"/>
    <w:rsid w:val="0F28713D"/>
    <w:rsid w:val="0F315EB9"/>
    <w:rsid w:val="0F323BA3"/>
    <w:rsid w:val="0F5A2D81"/>
    <w:rsid w:val="0F6A5745"/>
    <w:rsid w:val="0F6FC172"/>
    <w:rsid w:val="0F8B7AED"/>
    <w:rsid w:val="0F8DF36D"/>
    <w:rsid w:val="0F8F0480"/>
    <w:rsid w:val="0FA990FD"/>
    <w:rsid w:val="0FD2E3CB"/>
    <w:rsid w:val="0FDB61A0"/>
    <w:rsid w:val="0FE46B33"/>
    <w:rsid w:val="0FF99E59"/>
    <w:rsid w:val="0FFF3B0D"/>
    <w:rsid w:val="1001D921"/>
    <w:rsid w:val="101031CD"/>
    <w:rsid w:val="101B6352"/>
    <w:rsid w:val="102919B2"/>
    <w:rsid w:val="102C6245"/>
    <w:rsid w:val="1031A1AA"/>
    <w:rsid w:val="1033A263"/>
    <w:rsid w:val="104641F0"/>
    <w:rsid w:val="105D76A0"/>
    <w:rsid w:val="10609AEF"/>
    <w:rsid w:val="106F97C2"/>
    <w:rsid w:val="10868BF4"/>
    <w:rsid w:val="10996355"/>
    <w:rsid w:val="109A8216"/>
    <w:rsid w:val="109B2451"/>
    <w:rsid w:val="109CDF96"/>
    <w:rsid w:val="10A817EF"/>
    <w:rsid w:val="10AAB7B9"/>
    <w:rsid w:val="10AF7B14"/>
    <w:rsid w:val="10B12C11"/>
    <w:rsid w:val="10B8116E"/>
    <w:rsid w:val="10C6A98E"/>
    <w:rsid w:val="10C80F21"/>
    <w:rsid w:val="10C93B02"/>
    <w:rsid w:val="10EFE083"/>
    <w:rsid w:val="10FC22E7"/>
    <w:rsid w:val="11058FB3"/>
    <w:rsid w:val="1120E868"/>
    <w:rsid w:val="11483372"/>
    <w:rsid w:val="114AC9CC"/>
    <w:rsid w:val="114B5CA8"/>
    <w:rsid w:val="115BE225"/>
    <w:rsid w:val="11660F0D"/>
    <w:rsid w:val="117C74EC"/>
    <w:rsid w:val="11816BD1"/>
    <w:rsid w:val="118254A4"/>
    <w:rsid w:val="118E0DCD"/>
    <w:rsid w:val="119B5972"/>
    <w:rsid w:val="119C8AE7"/>
    <w:rsid w:val="11AD4F29"/>
    <w:rsid w:val="11BDD208"/>
    <w:rsid w:val="11D168A4"/>
    <w:rsid w:val="11F53FEB"/>
    <w:rsid w:val="1204EE9F"/>
    <w:rsid w:val="12060B1A"/>
    <w:rsid w:val="12080270"/>
    <w:rsid w:val="1213B9D0"/>
    <w:rsid w:val="121C1272"/>
    <w:rsid w:val="121F1C47"/>
    <w:rsid w:val="1220DB24"/>
    <w:rsid w:val="1226AA23"/>
    <w:rsid w:val="123B7FDE"/>
    <w:rsid w:val="124B6B0A"/>
    <w:rsid w:val="126EEFED"/>
    <w:rsid w:val="1275F51D"/>
    <w:rsid w:val="127D4177"/>
    <w:rsid w:val="128C98F2"/>
    <w:rsid w:val="12903764"/>
    <w:rsid w:val="1298D083"/>
    <w:rsid w:val="1299E283"/>
    <w:rsid w:val="12B49DE1"/>
    <w:rsid w:val="12BA02BB"/>
    <w:rsid w:val="12BCCED3"/>
    <w:rsid w:val="12C338BB"/>
    <w:rsid w:val="12CC5033"/>
    <w:rsid w:val="12CD296F"/>
    <w:rsid w:val="12E2FD86"/>
    <w:rsid w:val="12EBCA21"/>
    <w:rsid w:val="12EE3243"/>
    <w:rsid w:val="12F35950"/>
    <w:rsid w:val="12F436D8"/>
    <w:rsid w:val="12FE7FBE"/>
    <w:rsid w:val="1304F175"/>
    <w:rsid w:val="130557D2"/>
    <w:rsid w:val="1323AB39"/>
    <w:rsid w:val="132C1E61"/>
    <w:rsid w:val="133F181E"/>
    <w:rsid w:val="13554FE8"/>
    <w:rsid w:val="1364C190"/>
    <w:rsid w:val="13670F7E"/>
    <w:rsid w:val="136DA3C6"/>
    <w:rsid w:val="13895A06"/>
    <w:rsid w:val="138C320F"/>
    <w:rsid w:val="138F6713"/>
    <w:rsid w:val="13A066C0"/>
    <w:rsid w:val="13B06FD7"/>
    <w:rsid w:val="13C6D91D"/>
    <w:rsid w:val="13D5E420"/>
    <w:rsid w:val="13DCB3F6"/>
    <w:rsid w:val="13E3CC4F"/>
    <w:rsid w:val="1403B3D2"/>
    <w:rsid w:val="1406845E"/>
    <w:rsid w:val="14165231"/>
    <w:rsid w:val="142437C4"/>
    <w:rsid w:val="143B69A7"/>
    <w:rsid w:val="143E1F30"/>
    <w:rsid w:val="1453678C"/>
    <w:rsid w:val="14552CCD"/>
    <w:rsid w:val="145AB146"/>
    <w:rsid w:val="14671E2D"/>
    <w:rsid w:val="147E184E"/>
    <w:rsid w:val="148464B5"/>
    <w:rsid w:val="149CBAB7"/>
    <w:rsid w:val="14A31621"/>
    <w:rsid w:val="14A5ED72"/>
    <w:rsid w:val="14BA7F3C"/>
    <w:rsid w:val="14BBCBC0"/>
    <w:rsid w:val="14C18AC2"/>
    <w:rsid w:val="14D60445"/>
    <w:rsid w:val="14DB0D59"/>
    <w:rsid w:val="14EAF715"/>
    <w:rsid w:val="14FBD4F3"/>
    <w:rsid w:val="14FDDAE7"/>
    <w:rsid w:val="1501F91A"/>
    <w:rsid w:val="15147EDB"/>
    <w:rsid w:val="151BE376"/>
    <w:rsid w:val="151DC7A0"/>
    <w:rsid w:val="151DF2EB"/>
    <w:rsid w:val="1523EA03"/>
    <w:rsid w:val="1525F94E"/>
    <w:rsid w:val="152D558A"/>
    <w:rsid w:val="1537630F"/>
    <w:rsid w:val="15381AD0"/>
    <w:rsid w:val="1553AE3F"/>
    <w:rsid w:val="15610DFA"/>
    <w:rsid w:val="157158B2"/>
    <w:rsid w:val="15749E92"/>
    <w:rsid w:val="157F2282"/>
    <w:rsid w:val="15864CFC"/>
    <w:rsid w:val="15879CDC"/>
    <w:rsid w:val="15886B14"/>
    <w:rsid w:val="15891FAE"/>
    <w:rsid w:val="158AE82A"/>
    <w:rsid w:val="1592EAB6"/>
    <w:rsid w:val="15AC7A7E"/>
    <w:rsid w:val="15AC844F"/>
    <w:rsid w:val="15B17008"/>
    <w:rsid w:val="15B86E7E"/>
    <w:rsid w:val="15BECC0B"/>
    <w:rsid w:val="15C640D7"/>
    <w:rsid w:val="15CBE2E2"/>
    <w:rsid w:val="15CDEBA9"/>
    <w:rsid w:val="15DA0B93"/>
    <w:rsid w:val="15E846CC"/>
    <w:rsid w:val="15F56793"/>
    <w:rsid w:val="15F6D6C4"/>
    <w:rsid w:val="160B4002"/>
    <w:rsid w:val="160D270B"/>
    <w:rsid w:val="161C0AD3"/>
    <w:rsid w:val="163AB260"/>
    <w:rsid w:val="163D8772"/>
    <w:rsid w:val="16592DF1"/>
    <w:rsid w:val="167D8230"/>
    <w:rsid w:val="1686E4FE"/>
    <w:rsid w:val="16A25332"/>
    <w:rsid w:val="16B4AAA0"/>
    <w:rsid w:val="16BDD6FA"/>
    <w:rsid w:val="16C1EA68"/>
    <w:rsid w:val="16C76A78"/>
    <w:rsid w:val="16D09CE8"/>
    <w:rsid w:val="16DA8B3A"/>
    <w:rsid w:val="16E11935"/>
    <w:rsid w:val="16E9614E"/>
    <w:rsid w:val="16EF0FB5"/>
    <w:rsid w:val="16F962E5"/>
    <w:rsid w:val="16FAB42C"/>
    <w:rsid w:val="16FAF964"/>
    <w:rsid w:val="17066F3F"/>
    <w:rsid w:val="170A8251"/>
    <w:rsid w:val="170E8E51"/>
    <w:rsid w:val="171DA02B"/>
    <w:rsid w:val="17220FE8"/>
    <w:rsid w:val="1733FD49"/>
    <w:rsid w:val="17434C0A"/>
    <w:rsid w:val="177B8898"/>
    <w:rsid w:val="1782723A"/>
    <w:rsid w:val="1798A9B7"/>
    <w:rsid w:val="17A53667"/>
    <w:rsid w:val="17B26506"/>
    <w:rsid w:val="17B8C639"/>
    <w:rsid w:val="17BFC335"/>
    <w:rsid w:val="17C0F1F4"/>
    <w:rsid w:val="17DBB693"/>
    <w:rsid w:val="17DBDECF"/>
    <w:rsid w:val="17EB8692"/>
    <w:rsid w:val="17F36F1A"/>
    <w:rsid w:val="17F4C766"/>
    <w:rsid w:val="17F5EB94"/>
    <w:rsid w:val="18167013"/>
    <w:rsid w:val="182045CD"/>
    <w:rsid w:val="18284FA5"/>
    <w:rsid w:val="1829987E"/>
    <w:rsid w:val="182A6F7C"/>
    <w:rsid w:val="182F6BC9"/>
    <w:rsid w:val="18456DFE"/>
    <w:rsid w:val="18591313"/>
    <w:rsid w:val="1860ED78"/>
    <w:rsid w:val="1874F547"/>
    <w:rsid w:val="187758F3"/>
    <w:rsid w:val="187B31C6"/>
    <w:rsid w:val="188CB6D9"/>
    <w:rsid w:val="1891EDE7"/>
    <w:rsid w:val="18926493"/>
    <w:rsid w:val="189B2D45"/>
    <w:rsid w:val="18A4EFA6"/>
    <w:rsid w:val="18BA9FB2"/>
    <w:rsid w:val="18CB4A1F"/>
    <w:rsid w:val="18CCAA9A"/>
    <w:rsid w:val="18DDBAEB"/>
    <w:rsid w:val="18E39CEF"/>
    <w:rsid w:val="18F83ACB"/>
    <w:rsid w:val="18FB529E"/>
    <w:rsid w:val="19122DF7"/>
    <w:rsid w:val="1913B499"/>
    <w:rsid w:val="192937AB"/>
    <w:rsid w:val="192B2409"/>
    <w:rsid w:val="1931BD93"/>
    <w:rsid w:val="19396655"/>
    <w:rsid w:val="19523F10"/>
    <w:rsid w:val="19586E60"/>
    <w:rsid w:val="1985B226"/>
    <w:rsid w:val="198B78D2"/>
    <w:rsid w:val="19986476"/>
    <w:rsid w:val="19A79583"/>
    <w:rsid w:val="19B87A50"/>
    <w:rsid w:val="19C50A6C"/>
    <w:rsid w:val="19CC77E4"/>
    <w:rsid w:val="19D343C1"/>
    <w:rsid w:val="19DA54FF"/>
    <w:rsid w:val="19F74AE3"/>
    <w:rsid w:val="1A0B3088"/>
    <w:rsid w:val="1A1973E0"/>
    <w:rsid w:val="1A2B0081"/>
    <w:rsid w:val="1A2BCB43"/>
    <w:rsid w:val="1A31F4FC"/>
    <w:rsid w:val="1A38636D"/>
    <w:rsid w:val="1A3BF7BC"/>
    <w:rsid w:val="1A414279"/>
    <w:rsid w:val="1A41A274"/>
    <w:rsid w:val="1A5901E7"/>
    <w:rsid w:val="1A620363"/>
    <w:rsid w:val="1A6B529E"/>
    <w:rsid w:val="1A8E78BD"/>
    <w:rsid w:val="1A8EBA49"/>
    <w:rsid w:val="1A99438F"/>
    <w:rsid w:val="1AA35702"/>
    <w:rsid w:val="1AB42750"/>
    <w:rsid w:val="1AC93CFC"/>
    <w:rsid w:val="1ACB2A6E"/>
    <w:rsid w:val="1ADE8508"/>
    <w:rsid w:val="1AEE316A"/>
    <w:rsid w:val="1AEF4C8D"/>
    <w:rsid w:val="1B0CA58D"/>
    <w:rsid w:val="1B1D304C"/>
    <w:rsid w:val="1B243FC7"/>
    <w:rsid w:val="1B3ADC95"/>
    <w:rsid w:val="1B3E09CC"/>
    <w:rsid w:val="1B43335E"/>
    <w:rsid w:val="1B44DD08"/>
    <w:rsid w:val="1B4B8944"/>
    <w:rsid w:val="1B54612E"/>
    <w:rsid w:val="1B567DF6"/>
    <w:rsid w:val="1B7EFA37"/>
    <w:rsid w:val="1B91FD99"/>
    <w:rsid w:val="1B9CD9E7"/>
    <w:rsid w:val="1BA4F533"/>
    <w:rsid w:val="1BD3E7F7"/>
    <w:rsid w:val="1BDE4282"/>
    <w:rsid w:val="1BE62FBD"/>
    <w:rsid w:val="1BE71A05"/>
    <w:rsid w:val="1BF56FD1"/>
    <w:rsid w:val="1BFD1BFA"/>
    <w:rsid w:val="1C06CD5C"/>
    <w:rsid w:val="1C17419A"/>
    <w:rsid w:val="1C23B00A"/>
    <w:rsid w:val="1C279BA1"/>
    <w:rsid w:val="1C4DB6E3"/>
    <w:rsid w:val="1C6453BA"/>
    <w:rsid w:val="1C840D0B"/>
    <w:rsid w:val="1C90D2D7"/>
    <w:rsid w:val="1C923E11"/>
    <w:rsid w:val="1C9CED8C"/>
    <w:rsid w:val="1CB0C78E"/>
    <w:rsid w:val="1CB469EB"/>
    <w:rsid w:val="1CBB7647"/>
    <w:rsid w:val="1CBCC20B"/>
    <w:rsid w:val="1CC2D593"/>
    <w:rsid w:val="1CCBB05F"/>
    <w:rsid w:val="1CF2FEA9"/>
    <w:rsid w:val="1CF66B04"/>
    <w:rsid w:val="1D22AFAE"/>
    <w:rsid w:val="1D2DC086"/>
    <w:rsid w:val="1D3B3307"/>
    <w:rsid w:val="1D41C6D4"/>
    <w:rsid w:val="1D4C728D"/>
    <w:rsid w:val="1D50C9BB"/>
    <w:rsid w:val="1D565696"/>
    <w:rsid w:val="1D6A363C"/>
    <w:rsid w:val="1D7648B9"/>
    <w:rsid w:val="1D8553EF"/>
    <w:rsid w:val="1D96B35F"/>
    <w:rsid w:val="1DA9AD8C"/>
    <w:rsid w:val="1DB79AB7"/>
    <w:rsid w:val="1DBC4AA5"/>
    <w:rsid w:val="1DBD32E8"/>
    <w:rsid w:val="1DCD55FC"/>
    <w:rsid w:val="1DD77F67"/>
    <w:rsid w:val="1DDD0ABB"/>
    <w:rsid w:val="1DDD6633"/>
    <w:rsid w:val="1DE313E2"/>
    <w:rsid w:val="1DE6D2A6"/>
    <w:rsid w:val="1E1ADFBE"/>
    <w:rsid w:val="1E1B426C"/>
    <w:rsid w:val="1E3D31E8"/>
    <w:rsid w:val="1E3D9DB0"/>
    <w:rsid w:val="1E40367E"/>
    <w:rsid w:val="1E55B2C7"/>
    <w:rsid w:val="1E6F1AC2"/>
    <w:rsid w:val="1E6F3B41"/>
    <w:rsid w:val="1E7575DA"/>
    <w:rsid w:val="1E82D236"/>
    <w:rsid w:val="1E86203E"/>
    <w:rsid w:val="1E917325"/>
    <w:rsid w:val="1E9FBF57"/>
    <w:rsid w:val="1EB612E4"/>
    <w:rsid w:val="1EBCB5F0"/>
    <w:rsid w:val="1EC06125"/>
    <w:rsid w:val="1EE674C0"/>
    <w:rsid w:val="1EEE83BE"/>
    <w:rsid w:val="1EEF6EFE"/>
    <w:rsid w:val="1EEFA452"/>
    <w:rsid w:val="1F4867B1"/>
    <w:rsid w:val="1F4AC365"/>
    <w:rsid w:val="1F4CA86B"/>
    <w:rsid w:val="1F505481"/>
    <w:rsid w:val="1F7A54C7"/>
    <w:rsid w:val="1F7C0532"/>
    <w:rsid w:val="1F830F09"/>
    <w:rsid w:val="1F99E571"/>
    <w:rsid w:val="1F9A11DC"/>
    <w:rsid w:val="1FAD8AD5"/>
    <w:rsid w:val="1FB40368"/>
    <w:rsid w:val="1FBE55B0"/>
    <w:rsid w:val="1FC878B0"/>
    <w:rsid w:val="1FCD152F"/>
    <w:rsid w:val="1FCF356A"/>
    <w:rsid w:val="1FD47832"/>
    <w:rsid w:val="1FD8F1B5"/>
    <w:rsid w:val="1FE2A34B"/>
    <w:rsid w:val="1FED2F15"/>
    <w:rsid w:val="1FF02BE7"/>
    <w:rsid w:val="1FF57892"/>
    <w:rsid w:val="1FFDA108"/>
    <w:rsid w:val="200CCB14"/>
    <w:rsid w:val="201DC1D9"/>
    <w:rsid w:val="20360C3B"/>
    <w:rsid w:val="2068E019"/>
    <w:rsid w:val="20891C41"/>
    <w:rsid w:val="208CFA41"/>
    <w:rsid w:val="209204EF"/>
    <w:rsid w:val="209EF254"/>
    <w:rsid w:val="20DD28B0"/>
    <w:rsid w:val="20DF3F00"/>
    <w:rsid w:val="20E08D4F"/>
    <w:rsid w:val="20FF5CAD"/>
    <w:rsid w:val="2112DAA6"/>
    <w:rsid w:val="211521A0"/>
    <w:rsid w:val="211DD0CF"/>
    <w:rsid w:val="212DE11C"/>
    <w:rsid w:val="212F7194"/>
    <w:rsid w:val="21640006"/>
    <w:rsid w:val="2164A231"/>
    <w:rsid w:val="21714BE5"/>
    <w:rsid w:val="218D4F44"/>
    <w:rsid w:val="21C6C20F"/>
    <w:rsid w:val="21C78EA0"/>
    <w:rsid w:val="21CCC96C"/>
    <w:rsid w:val="21CEE3C7"/>
    <w:rsid w:val="21D7A129"/>
    <w:rsid w:val="21E2CF75"/>
    <w:rsid w:val="21F313FF"/>
    <w:rsid w:val="21F5D8D6"/>
    <w:rsid w:val="21F75592"/>
    <w:rsid w:val="220132B3"/>
    <w:rsid w:val="220A8272"/>
    <w:rsid w:val="22160A66"/>
    <w:rsid w:val="224DD0C1"/>
    <w:rsid w:val="2256CBF5"/>
    <w:rsid w:val="2258CE4D"/>
    <w:rsid w:val="2269AF7C"/>
    <w:rsid w:val="228664B8"/>
    <w:rsid w:val="22A42FD3"/>
    <w:rsid w:val="22A96F1B"/>
    <w:rsid w:val="22B7F815"/>
    <w:rsid w:val="22C7B787"/>
    <w:rsid w:val="22CAAF8D"/>
    <w:rsid w:val="22DE4F38"/>
    <w:rsid w:val="22E2D73D"/>
    <w:rsid w:val="22E313E8"/>
    <w:rsid w:val="22E52C4D"/>
    <w:rsid w:val="22F43ACB"/>
    <w:rsid w:val="23161FE1"/>
    <w:rsid w:val="2317CAFF"/>
    <w:rsid w:val="231CCDD3"/>
    <w:rsid w:val="23252E8A"/>
    <w:rsid w:val="232EE56B"/>
    <w:rsid w:val="232F003B"/>
    <w:rsid w:val="2333C964"/>
    <w:rsid w:val="2339A3B0"/>
    <w:rsid w:val="2346A41E"/>
    <w:rsid w:val="2349A716"/>
    <w:rsid w:val="23645CA4"/>
    <w:rsid w:val="2369CBD5"/>
    <w:rsid w:val="236CB826"/>
    <w:rsid w:val="237EE76F"/>
    <w:rsid w:val="238BEBFC"/>
    <w:rsid w:val="238E1AC3"/>
    <w:rsid w:val="239AF6AA"/>
    <w:rsid w:val="23B42AE8"/>
    <w:rsid w:val="23B4F7EC"/>
    <w:rsid w:val="23B8DE3B"/>
    <w:rsid w:val="23B961E9"/>
    <w:rsid w:val="23CA2D9B"/>
    <w:rsid w:val="23D51643"/>
    <w:rsid w:val="23D8BB00"/>
    <w:rsid w:val="23D916CD"/>
    <w:rsid w:val="23DEFD52"/>
    <w:rsid w:val="2429AF69"/>
    <w:rsid w:val="243A53AE"/>
    <w:rsid w:val="24452DF6"/>
    <w:rsid w:val="244FE764"/>
    <w:rsid w:val="245F7AA3"/>
    <w:rsid w:val="246B8109"/>
    <w:rsid w:val="247E0D2B"/>
    <w:rsid w:val="2489D6C6"/>
    <w:rsid w:val="2490163F"/>
    <w:rsid w:val="24950B8C"/>
    <w:rsid w:val="249DC469"/>
    <w:rsid w:val="24A24B4B"/>
    <w:rsid w:val="24D30E9E"/>
    <w:rsid w:val="24D90898"/>
    <w:rsid w:val="24E47877"/>
    <w:rsid w:val="24E7DE99"/>
    <w:rsid w:val="2520041F"/>
    <w:rsid w:val="2547CEC5"/>
    <w:rsid w:val="254CCE57"/>
    <w:rsid w:val="2557EF51"/>
    <w:rsid w:val="255A4940"/>
    <w:rsid w:val="256892B6"/>
    <w:rsid w:val="25724780"/>
    <w:rsid w:val="2588E39C"/>
    <w:rsid w:val="2595E7BA"/>
    <w:rsid w:val="25A60243"/>
    <w:rsid w:val="25AE012A"/>
    <w:rsid w:val="25B188B6"/>
    <w:rsid w:val="25BAE5B8"/>
    <w:rsid w:val="25BB727E"/>
    <w:rsid w:val="25C3F49E"/>
    <w:rsid w:val="25C7755D"/>
    <w:rsid w:val="25E2C0E2"/>
    <w:rsid w:val="25EB6BF8"/>
    <w:rsid w:val="25F160FD"/>
    <w:rsid w:val="26035318"/>
    <w:rsid w:val="261B11FA"/>
    <w:rsid w:val="2620A7BA"/>
    <w:rsid w:val="2624399F"/>
    <w:rsid w:val="2626E5E1"/>
    <w:rsid w:val="263E549A"/>
    <w:rsid w:val="26853791"/>
    <w:rsid w:val="268D7637"/>
    <w:rsid w:val="269ACF45"/>
    <w:rsid w:val="269ECAFA"/>
    <w:rsid w:val="26B1D086"/>
    <w:rsid w:val="26C9BB49"/>
    <w:rsid w:val="26CFAD4F"/>
    <w:rsid w:val="26D0B593"/>
    <w:rsid w:val="26E9D241"/>
    <w:rsid w:val="26EDA07A"/>
    <w:rsid w:val="26F0A938"/>
    <w:rsid w:val="270EB3E2"/>
    <w:rsid w:val="2725877A"/>
    <w:rsid w:val="272ACAB3"/>
    <w:rsid w:val="272BB9C0"/>
    <w:rsid w:val="27307F69"/>
    <w:rsid w:val="27316155"/>
    <w:rsid w:val="273AAC66"/>
    <w:rsid w:val="273E6236"/>
    <w:rsid w:val="273F38FB"/>
    <w:rsid w:val="27449CA6"/>
    <w:rsid w:val="27549E1B"/>
    <w:rsid w:val="27667D29"/>
    <w:rsid w:val="277440F4"/>
    <w:rsid w:val="27914C16"/>
    <w:rsid w:val="27A294E2"/>
    <w:rsid w:val="27BFBA97"/>
    <w:rsid w:val="27C545ED"/>
    <w:rsid w:val="27CEB108"/>
    <w:rsid w:val="27D5A355"/>
    <w:rsid w:val="27DE77AF"/>
    <w:rsid w:val="27E82C62"/>
    <w:rsid w:val="27FAE858"/>
    <w:rsid w:val="2802E51D"/>
    <w:rsid w:val="28057DFF"/>
    <w:rsid w:val="281C5100"/>
    <w:rsid w:val="2826DDF8"/>
    <w:rsid w:val="2837AD9A"/>
    <w:rsid w:val="2854317C"/>
    <w:rsid w:val="2864BC78"/>
    <w:rsid w:val="28726A99"/>
    <w:rsid w:val="287EDCD8"/>
    <w:rsid w:val="28859C7E"/>
    <w:rsid w:val="288E9AD3"/>
    <w:rsid w:val="28AC9AD4"/>
    <w:rsid w:val="28B78522"/>
    <w:rsid w:val="28C5651E"/>
    <w:rsid w:val="28CD65FF"/>
    <w:rsid w:val="28D52CAC"/>
    <w:rsid w:val="28D67A39"/>
    <w:rsid w:val="29052621"/>
    <w:rsid w:val="290B1546"/>
    <w:rsid w:val="290C6079"/>
    <w:rsid w:val="29159E96"/>
    <w:rsid w:val="29193BFE"/>
    <w:rsid w:val="292F5FEB"/>
    <w:rsid w:val="29335482"/>
    <w:rsid w:val="29427FD5"/>
    <w:rsid w:val="2945696A"/>
    <w:rsid w:val="294C2039"/>
    <w:rsid w:val="294CC267"/>
    <w:rsid w:val="294F1D73"/>
    <w:rsid w:val="29612373"/>
    <w:rsid w:val="2961C742"/>
    <w:rsid w:val="298E641F"/>
    <w:rsid w:val="2995DC79"/>
    <w:rsid w:val="29A17701"/>
    <w:rsid w:val="29AAFA45"/>
    <w:rsid w:val="29B102E7"/>
    <w:rsid w:val="29B3176B"/>
    <w:rsid w:val="29B846A8"/>
    <w:rsid w:val="29C8B6EC"/>
    <w:rsid w:val="29CCAEE9"/>
    <w:rsid w:val="29CF0B78"/>
    <w:rsid w:val="29E21CB6"/>
    <w:rsid w:val="29EE7E20"/>
    <w:rsid w:val="2A0293FF"/>
    <w:rsid w:val="2A20D428"/>
    <w:rsid w:val="2A2360E5"/>
    <w:rsid w:val="2A377454"/>
    <w:rsid w:val="2A37A36B"/>
    <w:rsid w:val="2A4BC4E8"/>
    <w:rsid w:val="2A67BE69"/>
    <w:rsid w:val="2A84D38C"/>
    <w:rsid w:val="2A8BDA46"/>
    <w:rsid w:val="2A8DCE56"/>
    <w:rsid w:val="2A98A3B9"/>
    <w:rsid w:val="2AA4E2FD"/>
    <w:rsid w:val="2AAABCB1"/>
    <w:rsid w:val="2AAFF162"/>
    <w:rsid w:val="2AB028D9"/>
    <w:rsid w:val="2AB09AB6"/>
    <w:rsid w:val="2AB2C97E"/>
    <w:rsid w:val="2AB47345"/>
    <w:rsid w:val="2AB64E49"/>
    <w:rsid w:val="2AB6CB33"/>
    <w:rsid w:val="2AD49D94"/>
    <w:rsid w:val="2AE392F5"/>
    <w:rsid w:val="2AE45B02"/>
    <w:rsid w:val="2AFAA500"/>
    <w:rsid w:val="2B076550"/>
    <w:rsid w:val="2B1980A8"/>
    <w:rsid w:val="2B19F7DC"/>
    <w:rsid w:val="2B22C7D6"/>
    <w:rsid w:val="2B31C6E8"/>
    <w:rsid w:val="2B34E9F5"/>
    <w:rsid w:val="2B3D8B1E"/>
    <w:rsid w:val="2B474B02"/>
    <w:rsid w:val="2B479A64"/>
    <w:rsid w:val="2B573FAA"/>
    <w:rsid w:val="2B61D114"/>
    <w:rsid w:val="2B63412B"/>
    <w:rsid w:val="2B673D62"/>
    <w:rsid w:val="2B67BD06"/>
    <w:rsid w:val="2B9309E3"/>
    <w:rsid w:val="2BAD0DE3"/>
    <w:rsid w:val="2BC9299B"/>
    <w:rsid w:val="2BE74316"/>
    <w:rsid w:val="2BF0BB72"/>
    <w:rsid w:val="2C13A386"/>
    <w:rsid w:val="2C15744C"/>
    <w:rsid w:val="2C17E578"/>
    <w:rsid w:val="2C1F1FAC"/>
    <w:rsid w:val="2C2E15C0"/>
    <w:rsid w:val="2C3504B6"/>
    <w:rsid w:val="2C3CB0FF"/>
    <w:rsid w:val="2C469DDD"/>
    <w:rsid w:val="2C613726"/>
    <w:rsid w:val="2C73B6E6"/>
    <w:rsid w:val="2C7F222B"/>
    <w:rsid w:val="2C82E9B7"/>
    <w:rsid w:val="2C8EC480"/>
    <w:rsid w:val="2C9464E1"/>
    <w:rsid w:val="2CB40D29"/>
    <w:rsid w:val="2CB89D93"/>
    <w:rsid w:val="2CB94079"/>
    <w:rsid w:val="2CC69FE7"/>
    <w:rsid w:val="2CDD3829"/>
    <w:rsid w:val="2CE8EE60"/>
    <w:rsid w:val="2CF1810F"/>
    <w:rsid w:val="2D04A51C"/>
    <w:rsid w:val="2D183510"/>
    <w:rsid w:val="2D1C48E8"/>
    <w:rsid w:val="2D1E4E41"/>
    <w:rsid w:val="2D270A2F"/>
    <w:rsid w:val="2D3DB7FF"/>
    <w:rsid w:val="2D3FCD98"/>
    <w:rsid w:val="2D72BF33"/>
    <w:rsid w:val="2D7B133A"/>
    <w:rsid w:val="2D9AA420"/>
    <w:rsid w:val="2DA0F557"/>
    <w:rsid w:val="2DA82FF3"/>
    <w:rsid w:val="2DBF5B0A"/>
    <w:rsid w:val="2DCA81FE"/>
    <w:rsid w:val="2DE26B91"/>
    <w:rsid w:val="2DE638D3"/>
    <w:rsid w:val="2DEC9935"/>
    <w:rsid w:val="2DF7427E"/>
    <w:rsid w:val="2E1214AD"/>
    <w:rsid w:val="2E2085E9"/>
    <w:rsid w:val="2E23605D"/>
    <w:rsid w:val="2E3AAF4A"/>
    <w:rsid w:val="2E3BD920"/>
    <w:rsid w:val="2E4249BB"/>
    <w:rsid w:val="2E65BD2C"/>
    <w:rsid w:val="2E8020B6"/>
    <w:rsid w:val="2E8C03F8"/>
    <w:rsid w:val="2EA960FE"/>
    <w:rsid w:val="2EAE1A8B"/>
    <w:rsid w:val="2EB1907A"/>
    <w:rsid w:val="2ECE9811"/>
    <w:rsid w:val="2EE013EE"/>
    <w:rsid w:val="2EF09FC9"/>
    <w:rsid w:val="2EF90B47"/>
    <w:rsid w:val="2EFC1837"/>
    <w:rsid w:val="2F0C61E3"/>
    <w:rsid w:val="2F0CF934"/>
    <w:rsid w:val="2F399061"/>
    <w:rsid w:val="2F3A230A"/>
    <w:rsid w:val="2F46BD4F"/>
    <w:rsid w:val="2F61A6CD"/>
    <w:rsid w:val="2F6C0FB0"/>
    <w:rsid w:val="2F80A407"/>
    <w:rsid w:val="2F844038"/>
    <w:rsid w:val="2F8CEDD7"/>
    <w:rsid w:val="2FAEA62C"/>
    <w:rsid w:val="2FB39ECC"/>
    <w:rsid w:val="2FCCCD70"/>
    <w:rsid w:val="2FD2B037"/>
    <w:rsid w:val="2FD51249"/>
    <w:rsid w:val="2FE406B1"/>
    <w:rsid w:val="30001C0F"/>
    <w:rsid w:val="3028F94A"/>
    <w:rsid w:val="3029084E"/>
    <w:rsid w:val="302A5309"/>
    <w:rsid w:val="303F6AC2"/>
    <w:rsid w:val="304E6D96"/>
    <w:rsid w:val="30561B28"/>
    <w:rsid w:val="306157B0"/>
    <w:rsid w:val="30648D9E"/>
    <w:rsid w:val="3082BD62"/>
    <w:rsid w:val="308342BD"/>
    <w:rsid w:val="308D9632"/>
    <w:rsid w:val="30AE0776"/>
    <w:rsid w:val="30B31A9A"/>
    <w:rsid w:val="30C04016"/>
    <w:rsid w:val="30D67F52"/>
    <w:rsid w:val="30D6C876"/>
    <w:rsid w:val="30E79060"/>
    <w:rsid w:val="30F10D59"/>
    <w:rsid w:val="30F4EC03"/>
    <w:rsid w:val="30FE4F6E"/>
    <w:rsid w:val="3121A3C3"/>
    <w:rsid w:val="3131E340"/>
    <w:rsid w:val="31350EEC"/>
    <w:rsid w:val="3138FAF2"/>
    <w:rsid w:val="313E4339"/>
    <w:rsid w:val="314E14C0"/>
    <w:rsid w:val="316C4296"/>
    <w:rsid w:val="3174291E"/>
    <w:rsid w:val="319D709B"/>
    <w:rsid w:val="319E701F"/>
    <w:rsid w:val="31A22795"/>
    <w:rsid w:val="31B3E8F3"/>
    <w:rsid w:val="31CDCC74"/>
    <w:rsid w:val="31E30EDA"/>
    <w:rsid w:val="31E87FB3"/>
    <w:rsid w:val="31FEBA9D"/>
    <w:rsid w:val="32003FC8"/>
    <w:rsid w:val="3205E443"/>
    <w:rsid w:val="32154CCD"/>
    <w:rsid w:val="3215D2D9"/>
    <w:rsid w:val="321D640F"/>
    <w:rsid w:val="323F1538"/>
    <w:rsid w:val="3240A1AC"/>
    <w:rsid w:val="32447A9C"/>
    <w:rsid w:val="32475DA0"/>
    <w:rsid w:val="3249F10B"/>
    <w:rsid w:val="32559A0C"/>
    <w:rsid w:val="325FFE3F"/>
    <w:rsid w:val="326E149E"/>
    <w:rsid w:val="3275EE14"/>
    <w:rsid w:val="3288A664"/>
    <w:rsid w:val="3290814C"/>
    <w:rsid w:val="32A04478"/>
    <w:rsid w:val="32A2180E"/>
    <w:rsid w:val="32B2AEA4"/>
    <w:rsid w:val="32B4B4E8"/>
    <w:rsid w:val="32DA57B4"/>
    <w:rsid w:val="330F51B4"/>
    <w:rsid w:val="33184C66"/>
    <w:rsid w:val="331C48D7"/>
    <w:rsid w:val="3320F80E"/>
    <w:rsid w:val="332D3885"/>
    <w:rsid w:val="333B0CB1"/>
    <w:rsid w:val="333BD494"/>
    <w:rsid w:val="33405FAC"/>
    <w:rsid w:val="33425042"/>
    <w:rsid w:val="337F9A06"/>
    <w:rsid w:val="33853197"/>
    <w:rsid w:val="33870061"/>
    <w:rsid w:val="3387135D"/>
    <w:rsid w:val="3392652B"/>
    <w:rsid w:val="339CC0B3"/>
    <w:rsid w:val="33AE87C3"/>
    <w:rsid w:val="33B34672"/>
    <w:rsid w:val="33CD18D2"/>
    <w:rsid w:val="33CFD5AB"/>
    <w:rsid w:val="33CFF968"/>
    <w:rsid w:val="33DF07E9"/>
    <w:rsid w:val="33E2497A"/>
    <w:rsid w:val="33EE47C5"/>
    <w:rsid w:val="33F1CEC4"/>
    <w:rsid w:val="33F6B481"/>
    <w:rsid w:val="33F8A847"/>
    <w:rsid w:val="3405C7AD"/>
    <w:rsid w:val="3420DFEF"/>
    <w:rsid w:val="342C13D4"/>
    <w:rsid w:val="342D4F26"/>
    <w:rsid w:val="3431B93C"/>
    <w:rsid w:val="3453DD2F"/>
    <w:rsid w:val="3460C6D0"/>
    <w:rsid w:val="3462EBFF"/>
    <w:rsid w:val="34696E7C"/>
    <w:rsid w:val="34724C02"/>
    <w:rsid w:val="348404D3"/>
    <w:rsid w:val="34888981"/>
    <w:rsid w:val="34957B78"/>
    <w:rsid w:val="34C06E7C"/>
    <w:rsid w:val="34CA56F0"/>
    <w:rsid w:val="34D1C688"/>
    <w:rsid w:val="34D78878"/>
    <w:rsid w:val="34F1CF99"/>
    <w:rsid w:val="34F8E1FB"/>
    <w:rsid w:val="3506A342"/>
    <w:rsid w:val="350B465A"/>
    <w:rsid w:val="351789A2"/>
    <w:rsid w:val="353986A8"/>
    <w:rsid w:val="353FDE55"/>
    <w:rsid w:val="3540D238"/>
    <w:rsid w:val="35545F31"/>
    <w:rsid w:val="3563199E"/>
    <w:rsid w:val="357D8655"/>
    <w:rsid w:val="3582B675"/>
    <w:rsid w:val="359457B4"/>
    <w:rsid w:val="359B600A"/>
    <w:rsid w:val="35A82700"/>
    <w:rsid w:val="35AB1A1F"/>
    <w:rsid w:val="35ADCE10"/>
    <w:rsid w:val="35D274F8"/>
    <w:rsid w:val="35E7BEBF"/>
    <w:rsid w:val="35EBAC1A"/>
    <w:rsid w:val="35F201BD"/>
    <w:rsid w:val="35F57155"/>
    <w:rsid w:val="35FBF0DD"/>
    <w:rsid w:val="36042EF2"/>
    <w:rsid w:val="36188944"/>
    <w:rsid w:val="361D4269"/>
    <w:rsid w:val="3640AE84"/>
    <w:rsid w:val="3645C318"/>
    <w:rsid w:val="36481674"/>
    <w:rsid w:val="365CD13E"/>
    <w:rsid w:val="36603C0B"/>
    <w:rsid w:val="36612E93"/>
    <w:rsid w:val="3667BB8D"/>
    <w:rsid w:val="36A14F4D"/>
    <w:rsid w:val="36A3B351"/>
    <w:rsid w:val="36B58D47"/>
    <w:rsid w:val="36C216FC"/>
    <w:rsid w:val="36C6D33E"/>
    <w:rsid w:val="36CFEA0A"/>
    <w:rsid w:val="36D1919A"/>
    <w:rsid w:val="36D9AB46"/>
    <w:rsid w:val="36E0B406"/>
    <w:rsid w:val="36E6CCF4"/>
    <w:rsid w:val="36F70DA3"/>
    <w:rsid w:val="36FC571E"/>
    <w:rsid w:val="3701746D"/>
    <w:rsid w:val="37295678"/>
    <w:rsid w:val="374ECCF5"/>
    <w:rsid w:val="37651E35"/>
    <w:rsid w:val="376A1DCC"/>
    <w:rsid w:val="37A2BB5D"/>
    <w:rsid w:val="37ABBF5D"/>
    <w:rsid w:val="37B7619F"/>
    <w:rsid w:val="37BD3960"/>
    <w:rsid w:val="37C7E96A"/>
    <w:rsid w:val="37D204C0"/>
    <w:rsid w:val="37D28201"/>
    <w:rsid w:val="37D8880B"/>
    <w:rsid w:val="37ED5184"/>
    <w:rsid w:val="37F23E7C"/>
    <w:rsid w:val="37F7FF0D"/>
    <w:rsid w:val="381801BF"/>
    <w:rsid w:val="381B3DC4"/>
    <w:rsid w:val="381D1146"/>
    <w:rsid w:val="3823038F"/>
    <w:rsid w:val="38235162"/>
    <w:rsid w:val="38278B30"/>
    <w:rsid w:val="382F5E2E"/>
    <w:rsid w:val="3856183D"/>
    <w:rsid w:val="385E8459"/>
    <w:rsid w:val="3863D54E"/>
    <w:rsid w:val="38690C2B"/>
    <w:rsid w:val="387227D9"/>
    <w:rsid w:val="3872A1D0"/>
    <w:rsid w:val="387A6B93"/>
    <w:rsid w:val="38803574"/>
    <w:rsid w:val="388758AF"/>
    <w:rsid w:val="38BD62CC"/>
    <w:rsid w:val="38C6C575"/>
    <w:rsid w:val="38E89158"/>
    <w:rsid w:val="38E92AC7"/>
    <w:rsid w:val="38ED9F9D"/>
    <w:rsid w:val="38F0017E"/>
    <w:rsid w:val="38FD2DDB"/>
    <w:rsid w:val="3902A0DD"/>
    <w:rsid w:val="392B02D2"/>
    <w:rsid w:val="392EEA2C"/>
    <w:rsid w:val="393AB8F1"/>
    <w:rsid w:val="393C470C"/>
    <w:rsid w:val="3957060E"/>
    <w:rsid w:val="3957B16B"/>
    <w:rsid w:val="395C3A75"/>
    <w:rsid w:val="3962472C"/>
    <w:rsid w:val="39652F7E"/>
    <w:rsid w:val="396AF2B6"/>
    <w:rsid w:val="39796EB0"/>
    <w:rsid w:val="3988658B"/>
    <w:rsid w:val="39A1FFD7"/>
    <w:rsid w:val="39A5A596"/>
    <w:rsid w:val="39A7896C"/>
    <w:rsid w:val="39AF79E1"/>
    <w:rsid w:val="39BA6263"/>
    <w:rsid w:val="39DA0511"/>
    <w:rsid w:val="39E3C034"/>
    <w:rsid w:val="39E8138E"/>
    <w:rsid w:val="39E917F1"/>
    <w:rsid w:val="39FD11E4"/>
    <w:rsid w:val="39FE157E"/>
    <w:rsid w:val="3A0B541D"/>
    <w:rsid w:val="3A0E960C"/>
    <w:rsid w:val="3A0F0CD0"/>
    <w:rsid w:val="3A285D61"/>
    <w:rsid w:val="3A2A809C"/>
    <w:rsid w:val="3A37C4C9"/>
    <w:rsid w:val="3A400FE2"/>
    <w:rsid w:val="3A479FC3"/>
    <w:rsid w:val="3A5EEE5D"/>
    <w:rsid w:val="3A938A18"/>
    <w:rsid w:val="3A96A635"/>
    <w:rsid w:val="3AB633BE"/>
    <w:rsid w:val="3AC59683"/>
    <w:rsid w:val="3ACA7CDE"/>
    <w:rsid w:val="3AD672B7"/>
    <w:rsid w:val="3AD7E791"/>
    <w:rsid w:val="3AF6D1D4"/>
    <w:rsid w:val="3B07FB9E"/>
    <w:rsid w:val="3B1569F4"/>
    <w:rsid w:val="3B1BD821"/>
    <w:rsid w:val="3B371271"/>
    <w:rsid w:val="3B4C6E96"/>
    <w:rsid w:val="3B588D0E"/>
    <w:rsid w:val="3B6B75CA"/>
    <w:rsid w:val="3B7C6EE0"/>
    <w:rsid w:val="3B806898"/>
    <w:rsid w:val="3B886C15"/>
    <w:rsid w:val="3B8E3E40"/>
    <w:rsid w:val="3BA2CFE8"/>
    <w:rsid w:val="3BC1522E"/>
    <w:rsid w:val="3BD858AC"/>
    <w:rsid w:val="3BE8974D"/>
    <w:rsid w:val="3C17423F"/>
    <w:rsid w:val="3C1C2A26"/>
    <w:rsid w:val="3C1EB0CC"/>
    <w:rsid w:val="3C2A658D"/>
    <w:rsid w:val="3C31744F"/>
    <w:rsid w:val="3C3E2019"/>
    <w:rsid w:val="3C41B5FE"/>
    <w:rsid w:val="3C540850"/>
    <w:rsid w:val="3C56EF78"/>
    <w:rsid w:val="3C5BE1AA"/>
    <w:rsid w:val="3C6732A0"/>
    <w:rsid w:val="3C7AF061"/>
    <w:rsid w:val="3C88205B"/>
    <w:rsid w:val="3C8AFA91"/>
    <w:rsid w:val="3CCA0AA3"/>
    <w:rsid w:val="3CD3EEA1"/>
    <w:rsid w:val="3CD8CF70"/>
    <w:rsid w:val="3D06C692"/>
    <w:rsid w:val="3D09F3CF"/>
    <w:rsid w:val="3D0ECE4B"/>
    <w:rsid w:val="3D1CF77A"/>
    <w:rsid w:val="3D1F6729"/>
    <w:rsid w:val="3D2A5741"/>
    <w:rsid w:val="3D4A458D"/>
    <w:rsid w:val="3D53F526"/>
    <w:rsid w:val="3D5809E6"/>
    <w:rsid w:val="3DA7B529"/>
    <w:rsid w:val="3DB48265"/>
    <w:rsid w:val="3DBEC991"/>
    <w:rsid w:val="3DDCEE03"/>
    <w:rsid w:val="3DF1A3B0"/>
    <w:rsid w:val="3DF95CF8"/>
    <w:rsid w:val="3DFE4330"/>
    <w:rsid w:val="3E092E5D"/>
    <w:rsid w:val="3E1821CD"/>
    <w:rsid w:val="3E2237F3"/>
    <w:rsid w:val="3E22F47C"/>
    <w:rsid w:val="3E248FB1"/>
    <w:rsid w:val="3E427552"/>
    <w:rsid w:val="3E4DD28A"/>
    <w:rsid w:val="3E663BC5"/>
    <w:rsid w:val="3E89C147"/>
    <w:rsid w:val="3E8AF686"/>
    <w:rsid w:val="3E93F805"/>
    <w:rsid w:val="3EB5EBB6"/>
    <w:rsid w:val="3EB73392"/>
    <w:rsid w:val="3EB8CF98"/>
    <w:rsid w:val="3EBDA923"/>
    <w:rsid w:val="3EE0F38E"/>
    <w:rsid w:val="3EE985DB"/>
    <w:rsid w:val="3EF5E271"/>
    <w:rsid w:val="3EFA63BC"/>
    <w:rsid w:val="3EFCF8D9"/>
    <w:rsid w:val="3F145D32"/>
    <w:rsid w:val="3F1CB6F7"/>
    <w:rsid w:val="3F37A8A4"/>
    <w:rsid w:val="3F3F4D5A"/>
    <w:rsid w:val="3F45091D"/>
    <w:rsid w:val="3F485115"/>
    <w:rsid w:val="3F73BC74"/>
    <w:rsid w:val="3F91ED62"/>
    <w:rsid w:val="3F9272B3"/>
    <w:rsid w:val="3F95B428"/>
    <w:rsid w:val="3FAC01C5"/>
    <w:rsid w:val="3FB68D66"/>
    <w:rsid w:val="3FC13334"/>
    <w:rsid w:val="3FD10B19"/>
    <w:rsid w:val="3FF1C55C"/>
    <w:rsid w:val="4016CEE0"/>
    <w:rsid w:val="4037B9C3"/>
    <w:rsid w:val="404A1AF4"/>
    <w:rsid w:val="404D6A6C"/>
    <w:rsid w:val="404ECF8A"/>
    <w:rsid w:val="40553DD3"/>
    <w:rsid w:val="405C60FB"/>
    <w:rsid w:val="40673C3D"/>
    <w:rsid w:val="4074C083"/>
    <w:rsid w:val="407B47AF"/>
    <w:rsid w:val="408E6276"/>
    <w:rsid w:val="409467E8"/>
    <w:rsid w:val="4097BC62"/>
    <w:rsid w:val="40A2D39A"/>
    <w:rsid w:val="40CA7474"/>
    <w:rsid w:val="40CD1AEB"/>
    <w:rsid w:val="40CE860E"/>
    <w:rsid w:val="40D89620"/>
    <w:rsid w:val="40F3E40A"/>
    <w:rsid w:val="40F4A516"/>
    <w:rsid w:val="4100EEDF"/>
    <w:rsid w:val="4102436F"/>
    <w:rsid w:val="4105DCA6"/>
    <w:rsid w:val="4122978D"/>
    <w:rsid w:val="412448CE"/>
    <w:rsid w:val="4125C56A"/>
    <w:rsid w:val="412C2B71"/>
    <w:rsid w:val="4157EC42"/>
    <w:rsid w:val="41629D73"/>
    <w:rsid w:val="41844D93"/>
    <w:rsid w:val="41928598"/>
    <w:rsid w:val="4192EB10"/>
    <w:rsid w:val="41B23669"/>
    <w:rsid w:val="41BFB9D2"/>
    <w:rsid w:val="41CC0190"/>
    <w:rsid w:val="41DBE15C"/>
    <w:rsid w:val="41E17866"/>
    <w:rsid w:val="41E581C6"/>
    <w:rsid w:val="41EC4ACC"/>
    <w:rsid w:val="41F1FB01"/>
    <w:rsid w:val="41F5136C"/>
    <w:rsid w:val="42007D97"/>
    <w:rsid w:val="4201EA5B"/>
    <w:rsid w:val="42086041"/>
    <w:rsid w:val="4208F90A"/>
    <w:rsid w:val="420F1449"/>
    <w:rsid w:val="4221683A"/>
    <w:rsid w:val="4230C1F4"/>
    <w:rsid w:val="4233C5DC"/>
    <w:rsid w:val="42408831"/>
    <w:rsid w:val="4240F3D0"/>
    <w:rsid w:val="4252120F"/>
    <w:rsid w:val="4257B82B"/>
    <w:rsid w:val="4272FFAF"/>
    <w:rsid w:val="42795810"/>
    <w:rsid w:val="4283AA36"/>
    <w:rsid w:val="4293E4D0"/>
    <w:rsid w:val="429772C4"/>
    <w:rsid w:val="429A4B44"/>
    <w:rsid w:val="429A6CD9"/>
    <w:rsid w:val="429F3B4D"/>
    <w:rsid w:val="42AE673D"/>
    <w:rsid w:val="42B660DB"/>
    <w:rsid w:val="42CA0B98"/>
    <w:rsid w:val="42CCF1D5"/>
    <w:rsid w:val="42D3CA91"/>
    <w:rsid w:val="42D98E65"/>
    <w:rsid w:val="42DFFA60"/>
    <w:rsid w:val="42F27CBB"/>
    <w:rsid w:val="42F4433B"/>
    <w:rsid w:val="43014FA2"/>
    <w:rsid w:val="4302FBA2"/>
    <w:rsid w:val="430F591A"/>
    <w:rsid w:val="43121D3B"/>
    <w:rsid w:val="43194848"/>
    <w:rsid w:val="431B534F"/>
    <w:rsid w:val="431EC387"/>
    <w:rsid w:val="432AEED4"/>
    <w:rsid w:val="433A5ADB"/>
    <w:rsid w:val="43412517"/>
    <w:rsid w:val="43526475"/>
    <w:rsid w:val="43553BF3"/>
    <w:rsid w:val="43649133"/>
    <w:rsid w:val="436554B6"/>
    <w:rsid w:val="43745563"/>
    <w:rsid w:val="4375564C"/>
    <w:rsid w:val="437C6AA2"/>
    <w:rsid w:val="437E1C1E"/>
    <w:rsid w:val="439A8184"/>
    <w:rsid w:val="43B3F984"/>
    <w:rsid w:val="43D692D4"/>
    <w:rsid w:val="43D96C4F"/>
    <w:rsid w:val="43D9E98D"/>
    <w:rsid w:val="43E3815F"/>
    <w:rsid w:val="43ED9C95"/>
    <w:rsid w:val="43EF2E28"/>
    <w:rsid w:val="43F6E4C9"/>
    <w:rsid w:val="44272094"/>
    <w:rsid w:val="44295276"/>
    <w:rsid w:val="443587BD"/>
    <w:rsid w:val="443667B1"/>
    <w:rsid w:val="4438115A"/>
    <w:rsid w:val="44472875"/>
    <w:rsid w:val="44496EBF"/>
    <w:rsid w:val="444CC3F9"/>
    <w:rsid w:val="445A086F"/>
    <w:rsid w:val="4488687C"/>
    <w:rsid w:val="4492E5F0"/>
    <w:rsid w:val="4498686A"/>
    <w:rsid w:val="449B2C96"/>
    <w:rsid w:val="44B1B9AB"/>
    <w:rsid w:val="44B4631A"/>
    <w:rsid w:val="44C84350"/>
    <w:rsid w:val="44E048CE"/>
    <w:rsid w:val="44EC16B8"/>
    <w:rsid w:val="44F37C54"/>
    <w:rsid w:val="44F73C12"/>
    <w:rsid w:val="44FA0032"/>
    <w:rsid w:val="4515FF10"/>
    <w:rsid w:val="45215F0A"/>
    <w:rsid w:val="452CC3F8"/>
    <w:rsid w:val="4531DA92"/>
    <w:rsid w:val="453DF11E"/>
    <w:rsid w:val="4543449E"/>
    <w:rsid w:val="454C4884"/>
    <w:rsid w:val="4553810D"/>
    <w:rsid w:val="45644FA2"/>
    <w:rsid w:val="45752B85"/>
    <w:rsid w:val="45ABE701"/>
    <w:rsid w:val="45B62936"/>
    <w:rsid w:val="45B9A840"/>
    <w:rsid w:val="45C04D7B"/>
    <w:rsid w:val="45C708F3"/>
    <w:rsid w:val="45CD29BE"/>
    <w:rsid w:val="45DCD507"/>
    <w:rsid w:val="460333A5"/>
    <w:rsid w:val="460FB5DB"/>
    <w:rsid w:val="466A5C1F"/>
    <w:rsid w:val="4673F4A3"/>
    <w:rsid w:val="4688E93F"/>
    <w:rsid w:val="468F4E93"/>
    <w:rsid w:val="46A431D5"/>
    <w:rsid w:val="46ACAF15"/>
    <w:rsid w:val="46AFF63A"/>
    <w:rsid w:val="46C9FD8F"/>
    <w:rsid w:val="46CF4970"/>
    <w:rsid w:val="46DE6720"/>
    <w:rsid w:val="46DE89A8"/>
    <w:rsid w:val="46E152E8"/>
    <w:rsid w:val="46EB307A"/>
    <w:rsid w:val="46EE985B"/>
    <w:rsid w:val="46FC17A3"/>
    <w:rsid w:val="47001588"/>
    <w:rsid w:val="470446E7"/>
    <w:rsid w:val="47070462"/>
    <w:rsid w:val="470ABC08"/>
    <w:rsid w:val="4719040B"/>
    <w:rsid w:val="471D559E"/>
    <w:rsid w:val="47268FE8"/>
    <w:rsid w:val="47398A00"/>
    <w:rsid w:val="474FF341"/>
    <w:rsid w:val="4752F3A5"/>
    <w:rsid w:val="47946F05"/>
    <w:rsid w:val="479FF32B"/>
    <w:rsid w:val="47A8EC3C"/>
    <w:rsid w:val="47C04283"/>
    <w:rsid w:val="47C71E92"/>
    <w:rsid w:val="47C9F2F1"/>
    <w:rsid w:val="47E48CDB"/>
    <w:rsid w:val="47F5BC90"/>
    <w:rsid w:val="47FA257B"/>
    <w:rsid w:val="47FECA1D"/>
    <w:rsid w:val="4805069A"/>
    <w:rsid w:val="481F3DF1"/>
    <w:rsid w:val="484D57AC"/>
    <w:rsid w:val="484FB229"/>
    <w:rsid w:val="486CE8A5"/>
    <w:rsid w:val="4874D3BA"/>
    <w:rsid w:val="48763D15"/>
    <w:rsid w:val="4878C340"/>
    <w:rsid w:val="487E0B30"/>
    <w:rsid w:val="4888067B"/>
    <w:rsid w:val="48A2D7BE"/>
    <w:rsid w:val="48AE1B27"/>
    <w:rsid w:val="48D268A9"/>
    <w:rsid w:val="48D87720"/>
    <w:rsid w:val="4901CF54"/>
    <w:rsid w:val="49169DBE"/>
    <w:rsid w:val="49170367"/>
    <w:rsid w:val="492D6188"/>
    <w:rsid w:val="4931589C"/>
    <w:rsid w:val="49328D1C"/>
    <w:rsid w:val="4939CD02"/>
    <w:rsid w:val="493C2D74"/>
    <w:rsid w:val="49575BA4"/>
    <w:rsid w:val="496F7BF1"/>
    <w:rsid w:val="49792756"/>
    <w:rsid w:val="497A912C"/>
    <w:rsid w:val="49947B0B"/>
    <w:rsid w:val="49A25A14"/>
    <w:rsid w:val="49F6AA82"/>
    <w:rsid w:val="4A05BDB2"/>
    <w:rsid w:val="4A093F09"/>
    <w:rsid w:val="4A0958D5"/>
    <w:rsid w:val="4A10B591"/>
    <w:rsid w:val="4A184DC1"/>
    <w:rsid w:val="4A22FA62"/>
    <w:rsid w:val="4A297677"/>
    <w:rsid w:val="4A2DD4BC"/>
    <w:rsid w:val="4A2E6DF4"/>
    <w:rsid w:val="4A38AA36"/>
    <w:rsid w:val="4A4D8641"/>
    <w:rsid w:val="4A53FCC2"/>
    <w:rsid w:val="4A58A6FF"/>
    <w:rsid w:val="4A63CF2F"/>
    <w:rsid w:val="4A65D341"/>
    <w:rsid w:val="4A690696"/>
    <w:rsid w:val="4A6A7242"/>
    <w:rsid w:val="4A7B4F7C"/>
    <w:rsid w:val="4A8ED7E8"/>
    <w:rsid w:val="4A93EB94"/>
    <w:rsid w:val="4A9B44D2"/>
    <w:rsid w:val="4AA0374F"/>
    <w:rsid w:val="4AA811EB"/>
    <w:rsid w:val="4AB77041"/>
    <w:rsid w:val="4ABBA5E9"/>
    <w:rsid w:val="4AC46E03"/>
    <w:rsid w:val="4ADF25D1"/>
    <w:rsid w:val="4B21EABA"/>
    <w:rsid w:val="4B301F0D"/>
    <w:rsid w:val="4B3A8BFA"/>
    <w:rsid w:val="4B3E8B95"/>
    <w:rsid w:val="4B51855E"/>
    <w:rsid w:val="4B5A3711"/>
    <w:rsid w:val="4B5F5859"/>
    <w:rsid w:val="4B6031C9"/>
    <w:rsid w:val="4B613F76"/>
    <w:rsid w:val="4B67C8EE"/>
    <w:rsid w:val="4B75E759"/>
    <w:rsid w:val="4B783784"/>
    <w:rsid w:val="4B7D760E"/>
    <w:rsid w:val="4BA4C37B"/>
    <w:rsid w:val="4BA54029"/>
    <w:rsid w:val="4BB7A415"/>
    <w:rsid w:val="4BCE43D5"/>
    <w:rsid w:val="4BD45DA3"/>
    <w:rsid w:val="4BDE9813"/>
    <w:rsid w:val="4BEE1FE4"/>
    <w:rsid w:val="4BEE9ACF"/>
    <w:rsid w:val="4BF98363"/>
    <w:rsid w:val="4BFB7F4D"/>
    <w:rsid w:val="4BFF31D6"/>
    <w:rsid w:val="4C1A7B3E"/>
    <w:rsid w:val="4C1AD767"/>
    <w:rsid w:val="4C1D1982"/>
    <w:rsid w:val="4C20BDE9"/>
    <w:rsid w:val="4C2D85EC"/>
    <w:rsid w:val="4C455967"/>
    <w:rsid w:val="4C493CD3"/>
    <w:rsid w:val="4C578AF4"/>
    <w:rsid w:val="4C5B1E08"/>
    <w:rsid w:val="4C648042"/>
    <w:rsid w:val="4C8F8C14"/>
    <w:rsid w:val="4C96AFA1"/>
    <w:rsid w:val="4C9E8315"/>
    <w:rsid w:val="4CB0E318"/>
    <w:rsid w:val="4CB4A450"/>
    <w:rsid w:val="4CB8EB60"/>
    <w:rsid w:val="4CE09EA5"/>
    <w:rsid w:val="4CE22AFD"/>
    <w:rsid w:val="4CE36451"/>
    <w:rsid w:val="4CE3B56D"/>
    <w:rsid w:val="4CE56F19"/>
    <w:rsid w:val="4CEDAD8C"/>
    <w:rsid w:val="4CF7AEED"/>
    <w:rsid w:val="4CFE344D"/>
    <w:rsid w:val="4D01B950"/>
    <w:rsid w:val="4D0B316B"/>
    <w:rsid w:val="4D0C9584"/>
    <w:rsid w:val="4D3EFEC6"/>
    <w:rsid w:val="4D49939F"/>
    <w:rsid w:val="4D61A733"/>
    <w:rsid w:val="4D6C6138"/>
    <w:rsid w:val="4D7A0F13"/>
    <w:rsid w:val="4D8BDBFB"/>
    <w:rsid w:val="4D9C57AE"/>
    <w:rsid w:val="4DA81EAD"/>
    <w:rsid w:val="4DB81182"/>
    <w:rsid w:val="4DC90EFB"/>
    <w:rsid w:val="4DCA370D"/>
    <w:rsid w:val="4DEDC7AF"/>
    <w:rsid w:val="4DEF7F1F"/>
    <w:rsid w:val="4DF9DA99"/>
    <w:rsid w:val="4DFB1F61"/>
    <w:rsid w:val="4E157AF5"/>
    <w:rsid w:val="4E167C79"/>
    <w:rsid w:val="4E3B14CE"/>
    <w:rsid w:val="4E3C4F32"/>
    <w:rsid w:val="4E3CEB37"/>
    <w:rsid w:val="4E68F840"/>
    <w:rsid w:val="4E8CE58A"/>
    <w:rsid w:val="4EABFA29"/>
    <w:rsid w:val="4EB50D89"/>
    <w:rsid w:val="4EB7D079"/>
    <w:rsid w:val="4EB96396"/>
    <w:rsid w:val="4EBE0B5D"/>
    <w:rsid w:val="4EC71412"/>
    <w:rsid w:val="4ED87D40"/>
    <w:rsid w:val="4EE47600"/>
    <w:rsid w:val="4F03F110"/>
    <w:rsid w:val="4F1545C4"/>
    <w:rsid w:val="4F5DCA45"/>
    <w:rsid w:val="4F664372"/>
    <w:rsid w:val="4F69BE87"/>
    <w:rsid w:val="4F783964"/>
    <w:rsid w:val="4F89AFD1"/>
    <w:rsid w:val="4F9A83BD"/>
    <w:rsid w:val="4FA085E8"/>
    <w:rsid w:val="4FB35F0E"/>
    <w:rsid w:val="4FB77426"/>
    <w:rsid w:val="4FB9EBBA"/>
    <w:rsid w:val="4FBA4835"/>
    <w:rsid w:val="4FC2FBB4"/>
    <w:rsid w:val="4FC456E4"/>
    <w:rsid w:val="4FCBC506"/>
    <w:rsid w:val="4FE1FF30"/>
    <w:rsid w:val="5015F237"/>
    <w:rsid w:val="50160B0A"/>
    <w:rsid w:val="501AB6D4"/>
    <w:rsid w:val="501E5010"/>
    <w:rsid w:val="506D1732"/>
    <w:rsid w:val="5071597C"/>
    <w:rsid w:val="5086BF9B"/>
    <w:rsid w:val="508A78C2"/>
    <w:rsid w:val="5092A94C"/>
    <w:rsid w:val="50A39D37"/>
    <w:rsid w:val="50A5EC6F"/>
    <w:rsid w:val="50AA4615"/>
    <w:rsid w:val="50B79FFF"/>
    <w:rsid w:val="50CD7A60"/>
    <w:rsid w:val="50E220DC"/>
    <w:rsid w:val="50E3C014"/>
    <w:rsid w:val="50F1773B"/>
    <w:rsid w:val="50F8B631"/>
    <w:rsid w:val="50FC3266"/>
    <w:rsid w:val="5106BCE3"/>
    <w:rsid w:val="5109BB77"/>
    <w:rsid w:val="512CB02B"/>
    <w:rsid w:val="51341923"/>
    <w:rsid w:val="51361D13"/>
    <w:rsid w:val="51377CC6"/>
    <w:rsid w:val="5137A525"/>
    <w:rsid w:val="513C7AC1"/>
    <w:rsid w:val="514789CC"/>
    <w:rsid w:val="5157C65E"/>
    <w:rsid w:val="5159BDDA"/>
    <w:rsid w:val="5164E166"/>
    <w:rsid w:val="5173108E"/>
    <w:rsid w:val="51779F29"/>
    <w:rsid w:val="517F8DE6"/>
    <w:rsid w:val="519FB258"/>
    <w:rsid w:val="51A6A0F3"/>
    <w:rsid w:val="51AA3095"/>
    <w:rsid w:val="51AB01EC"/>
    <w:rsid w:val="51B6CD85"/>
    <w:rsid w:val="51BD74AD"/>
    <w:rsid w:val="51C3373A"/>
    <w:rsid w:val="51CD34B4"/>
    <w:rsid w:val="51CF2781"/>
    <w:rsid w:val="51D2BDE8"/>
    <w:rsid w:val="51D91805"/>
    <w:rsid w:val="51E8844A"/>
    <w:rsid w:val="51ED392E"/>
    <w:rsid w:val="51EED00A"/>
    <w:rsid w:val="51EF0BC6"/>
    <w:rsid w:val="51F5C9E3"/>
    <w:rsid w:val="520564DE"/>
    <w:rsid w:val="520B56F7"/>
    <w:rsid w:val="520CDC66"/>
    <w:rsid w:val="5213C360"/>
    <w:rsid w:val="5223FD33"/>
    <w:rsid w:val="522CF894"/>
    <w:rsid w:val="522F9EBA"/>
    <w:rsid w:val="5241E5D6"/>
    <w:rsid w:val="524EF187"/>
    <w:rsid w:val="525FDE20"/>
    <w:rsid w:val="528F899A"/>
    <w:rsid w:val="529018D5"/>
    <w:rsid w:val="52937533"/>
    <w:rsid w:val="52BD7040"/>
    <w:rsid w:val="5301CB82"/>
    <w:rsid w:val="53157BE4"/>
    <w:rsid w:val="5331D057"/>
    <w:rsid w:val="5340915D"/>
    <w:rsid w:val="5342C6D7"/>
    <w:rsid w:val="534F5836"/>
    <w:rsid w:val="53562FE8"/>
    <w:rsid w:val="5376ACBE"/>
    <w:rsid w:val="53AAB2D0"/>
    <w:rsid w:val="53B2DCFF"/>
    <w:rsid w:val="53B77A32"/>
    <w:rsid w:val="53C02412"/>
    <w:rsid w:val="53C5B11C"/>
    <w:rsid w:val="53DB8DCA"/>
    <w:rsid w:val="53DEA148"/>
    <w:rsid w:val="53E404E2"/>
    <w:rsid w:val="541A8F5C"/>
    <w:rsid w:val="541C2A9D"/>
    <w:rsid w:val="542C82F1"/>
    <w:rsid w:val="5433564E"/>
    <w:rsid w:val="54398C17"/>
    <w:rsid w:val="543D4431"/>
    <w:rsid w:val="545A931E"/>
    <w:rsid w:val="545C7A01"/>
    <w:rsid w:val="545ED1AC"/>
    <w:rsid w:val="54A87BF8"/>
    <w:rsid w:val="54AA143D"/>
    <w:rsid w:val="54AACAA2"/>
    <w:rsid w:val="54B36ADB"/>
    <w:rsid w:val="54CBF564"/>
    <w:rsid w:val="54D3A3BE"/>
    <w:rsid w:val="54D3C37E"/>
    <w:rsid w:val="54E6BF45"/>
    <w:rsid w:val="54EB82A2"/>
    <w:rsid w:val="54EE244B"/>
    <w:rsid w:val="54F7BD3E"/>
    <w:rsid w:val="54F92007"/>
    <w:rsid w:val="550188C0"/>
    <w:rsid w:val="55117811"/>
    <w:rsid w:val="5513FB35"/>
    <w:rsid w:val="5514EFF1"/>
    <w:rsid w:val="551CEB98"/>
    <w:rsid w:val="551F7E32"/>
    <w:rsid w:val="5520AA57"/>
    <w:rsid w:val="5524ED14"/>
    <w:rsid w:val="55343EE8"/>
    <w:rsid w:val="558A23C4"/>
    <w:rsid w:val="558CB5E7"/>
    <w:rsid w:val="558D7B72"/>
    <w:rsid w:val="55967F54"/>
    <w:rsid w:val="55A5A880"/>
    <w:rsid w:val="55B59F37"/>
    <w:rsid w:val="55BD45EC"/>
    <w:rsid w:val="55BD9DEB"/>
    <w:rsid w:val="55BDDF70"/>
    <w:rsid w:val="55CCEAA1"/>
    <w:rsid w:val="55D0B034"/>
    <w:rsid w:val="55D664CF"/>
    <w:rsid w:val="55DA0F43"/>
    <w:rsid w:val="55DAEB9B"/>
    <w:rsid w:val="55E30746"/>
    <w:rsid w:val="55E95FCD"/>
    <w:rsid w:val="55F2A755"/>
    <w:rsid w:val="55F52ABE"/>
    <w:rsid w:val="560AE72B"/>
    <w:rsid w:val="56103B41"/>
    <w:rsid w:val="56136C20"/>
    <w:rsid w:val="56224F68"/>
    <w:rsid w:val="56475B6D"/>
    <w:rsid w:val="56511127"/>
    <w:rsid w:val="5670955B"/>
    <w:rsid w:val="5691C108"/>
    <w:rsid w:val="56A99FEC"/>
    <w:rsid w:val="56B7A069"/>
    <w:rsid w:val="56D1BAFC"/>
    <w:rsid w:val="56E3450F"/>
    <w:rsid w:val="56E5CE74"/>
    <w:rsid w:val="56EB8A26"/>
    <w:rsid w:val="56F445BC"/>
    <w:rsid w:val="5709E91D"/>
    <w:rsid w:val="573E44FB"/>
    <w:rsid w:val="5741EE17"/>
    <w:rsid w:val="574685FD"/>
    <w:rsid w:val="576B523B"/>
    <w:rsid w:val="5779D031"/>
    <w:rsid w:val="579260E9"/>
    <w:rsid w:val="579B7352"/>
    <w:rsid w:val="57AB8411"/>
    <w:rsid w:val="57BA70AA"/>
    <w:rsid w:val="57D9272B"/>
    <w:rsid w:val="57DB423F"/>
    <w:rsid w:val="57DB85FF"/>
    <w:rsid w:val="58047544"/>
    <w:rsid w:val="580BBC4A"/>
    <w:rsid w:val="581FFC3D"/>
    <w:rsid w:val="583F30E3"/>
    <w:rsid w:val="5847B542"/>
    <w:rsid w:val="585B4C75"/>
    <w:rsid w:val="585EFCA3"/>
    <w:rsid w:val="585F6715"/>
    <w:rsid w:val="586C750B"/>
    <w:rsid w:val="586EA0A9"/>
    <w:rsid w:val="587A7A28"/>
    <w:rsid w:val="5883EE24"/>
    <w:rsid w:val="5895ADF4"/>
    <w:rsid w:val="589645B1"/>
    <w:rsid w:val="589F6AC8"/>
    <w:rsid w:val="58D606D7"/>
    <w:rsid w:val="58E1D8B1"/>
    <w:rsid w:val="58E6B3A2"/>
    <w:rsid w:val="58F1A89C"/>
    <w:rsid w:val="58F261E2"/>
    <w:rsid w:val="58F72A0D"/>
    <w:rsid w:val="5905CC04"/>
    <w:rsid w:val="590BABF3"/>
    <w:rsid w:val="590F9D61"/>
    <w:rsid w:val="591527B4"/>
    <w:rsid w:val="5916F1B4"/>
    <w:rsid w:val="591CF810"/>
    <w:rsid w:val="592367E1"/>
    <w:rsid w:val="592E1347"/>
    <w:rsid w:val="59311371"/>
    <w:rsid w:val="59428C3C"/>
    <w:rsid w:val="59571E27"/>
    <w:rsid w:val="599011B1"/>
    <w:rsid w:val="5996274C"/>
    <w:rsid w:val="59C73BF4"/>
    <w:rsid w:val="5A032A4D"/>
    <w:rsid w:val="5A04550B"/>
    <w:rsid w:val="5A0EEBBC"/>
    <w:rsid w:val="5A221F05"/>
    <w:rsid w:val="5A26DE23"/>
    <w:rsid w:val="5A26F733"/>
    <w:rsid w:val="5A2D74D3"/>
    <w:rsid w:val="5A42206D"/>
    <w:rsid w:val="5A4375BE"/>
    <w:rsid w:val="5A470AFD"/>
    <w:rsid w:val="5A48EEDD"/>
    <w:rsid w:val="5A49280E"/>
    <w:rsid w:val="5A7486C0"/>
    <w:rsid w:val="5A8F04E1"/>
    <w:rsid w:val="5A98BF5F"/>
    <w:rsid w:val="5ABE3355"/>
    <w:rsid w:val="5AC0690E"/>
    <w:rsid w:val="5AC9F8EB"/>
    <w:rsid w:val="5AE366B7"/>
    <w:rsid w:val="5B10EDDB"/>
    <w:rsid w:val="5B1F33FB"/>
    <w:rsid w:val="5B28BE05"/>
    <w:rsid w:val="5B2AA88B"/>
    <w:rsid w:val="5B2D3AFE"/>
    <w:rsid w:val="5B303D4A"/>
    <w:rsid w:val="5B326B43"/>
    <w:rsid w:val="5B337991"/>
    <w:rsid w:val="5B487972"/>
    <w:rsid w:val="5B512355"/>
    <w:rsid w:val="5B56AF48"/>
    <w:rsid w:val="5B5CEEE3"/>
    <w:rsid w:val="5B60D947"/>
    <w:rsid w:val="5B7DC299"/>
    <w:rsid w:val="5B904D07"/>
    <w:rsid w:val="5BA22730"/>
    <w:rsid w:val="5BBC9D25"/>
    <w:rsid w:val="5BCCA5CC"/>
    <w:rsid w:val="5BD479E5"/>
    <w:rsid w:val="5BD80F4A"/>
    <w:rsid w:val="5BDED0E3"/>
    <w:rsid w:val="5BEA3574"/>
    <w:rsid w:val="5BEABBB7"/>
    <w:rsid w:val="5BEAC2E6"/>
    <w:rsid w:val="5C03831D"/>
    <w:rsid w:val="5C05E486"/>
    <w:rsid w:val="5C0EF11F"/>
    <w:rsid w:val="5C1079CF"/>
    <w:rsid w:val="5C20C13F"/>
    <w:rsid w:val="5C243C93"/>
    <w:rsid w:val="5C2686B4"/>
    <w:rsid w:val="5C5340FE"/>
    <w:rsid w:val="5C57B734"/>
    <w:rsid w:val="5C65AA62"/>
    <w:rsid w:val="5C683E36"/>
    <w:rsid w:val="5C7B72E7"/>
    <w:rsid w:val="5C8229B2"/>
    <w:rsid w:val="5C891A98"/>
    <w:rsid w:val="5C8BE43D"/>
    <w:rsid w:val="5C92DD54"/>
    <w:rsid w:val="5C947C64"/>
    <w:rsid w:val="5C96E1B3"/>
    <w:rsid w:val="5C97D2B7"/>
    <w:rsid w:val="5CA580A8"/>
    <w:rsid w:val="5CA602CC"/>
    <w:rsid w:val="5CB3888B"/>
    <w:rsid w:val="5CB5271D"/>
    <w:rsid w:val="5CCE5DAD"/>
    <w:rsid w:val="5CD0B44E"/>
    <w:rsid w:val="5CEB1C54"/>
    <w:rsid w:val="5D1DB212"/>
    <w:rsid w:val="5D2B3C35"/>
    <w:rsid w:val="5D5672CC"/>
    <w:rsid w:val="5D6FA32B"/>
    <w:rsid w:val="5D70EDC7"/>
    <w:rsid w:val="5D71937F"/>
    <w:rsid w:val="5D7F89FF"/>
    <w:rsid w:val="5D80A080"/>
    <w:rsid w:val="5D89E5BA"/>
    <w:rsid w:val="5D96DD4D"/>
    <w:rsid w:val="5D9B4ACA"/>
    <w:rsid w:val="5DA7E11B"/>
    <w:rsid w:val="5DE2C9ED"/>
    <w:rsid w:val="5DF12125"/>
    <w:rsid w:val="5DF8B997"/>
    <w:rsid w:val="5DFD6B87"/>
    <w:rsid w:val="5DFF5EB6"/>
    <w:rsid w:val="5E0ADC5B"/>
    <w:rsid w:val="5E188E8E"/>
    <w:rsid w:val="5E18F7CB"/>
    <w:rsid w:val="5E31517B"/>
    <w:rsid w:val="5E5459AD"/>
    <w:rsid w:val="5E6270E0"/>
    <w:rsid w:val="5E6CAA4D"/>
    <w:rsid w:val="5E754F23"/>
    <w:rsid w:val="5E95D0CF"/>
    <w:rsid w:val="5EB5E22A"/>
    <w:rsid w:val="5ED576CB"/>
    <w:rsid w:val="5EE0E283"/>
    <w:rsid w:val="5EE6432D"/>
    <w:rsid w:val="5EF02760"/>
    <w:rsid w:val="5EF4BDA4"/>
    <w:rsid w:val="5EF4FCE3"/>
    <w:rsid w:val="5F04EAE9"/>
    <w:rsid w:val="5F0C0CF7"/>
    <w:rsid w:val="5F0DEA7F"/>
    <w:rsid w:val="5F123826"/>
    <w:rsid w:val="5F2C0E12"/>
    <w:rsid w:val="5F3E9058"/>
    <w:rsid w:val="5F4DD7E0"/>
    <w:rsid w:val="5F56732A"/>
    <w:rsid w:val="5F633CF9"/>
    <w:rsid w:val="5F6739E2"/>
    <w:rsid w:val="5F75040F"/>
    <w:rsid w:val="5F7D3E74"/>
    <w:rsid w:val="5FA79FC3"/>
    <w:rsid w:val="5FA8C31C"/>
    <w:rsid w:val="5FA91CAA"/>
    <w:rsid w:val="5FB779CB"/>
    <w:rsid w:val="5FB80992"/>
    <w:rsid w:val="5FBE88E5"/>
    <w:rsid w:val="5FC4CB87"/>
    <w:rsid w:val="5FD44956"/>
    <w:rsid w:val="5FD9E6F7"/>
    <w:rsid w:val="5FE96198"/>
    <w:rsid w:val="5FEEB043"/>
    <w:rsid w:val="5FF431FC"/>
    <w:rsid w:val="5FF4ED71"/>
    <w:rsid w:val="6002F62A"/>
    <w:rsid w:val="6029CCC5"/>
    <w:rsid w:val="6040B2C2"/>
    <w:rsid w:val="60482CD7"/>
    <w:rsid w:val="606ED5DC"/>
    <w:rsid w:val="608AC2CA"/>
    <w:rsid w:val="6097C6D2"/>
    <w:rsid w:val="609D1E93"/>
    <w:rsid w:val="60A2572F"/>
    <w:rsid w:val="60B13432"/>
    <w:rsid w:val="60B67692"/>
    <w:rsid w:val="60BF0CB9"/>
    <w:rsid w:val="60BF5521"/>
    <w:rsid w:val="60EC1010"/>
    <w:rsid w:val="60EFB838"/>
    <w:rsid w:val="610CF78C"/>
    <w:rsid w:val="612F7CD9"/>
    <w:rsid w:val="612F81DF"/>
    <w:rsid w:val="61311BAA"/>
    <w:rsid w:val="61522890"/>
    <w:rsid w:val="615A0B2F"/>
    <w:rsid w:val="6164CB84"/>
    <w:rsid w:val="61656A4F"/>
    <w:rsid w:val="6171C71C"/>
    <w:rsid w:val="61ACB05F"/>
    <w:rsid w:val="61ADEF3D"/>
    <w:rsid w:val="61AEF195"/>
    <w:rsid w:val="61B60CC6"/>
    <w:rsid w:val="61C265CA"/>
    <w:rsid w:val="61E5C223"/>
    <w:rsid w:val="61E89F64"/>
    <w:rsid w:val="61FE811F"/>
    <w:rsid w:val="620FB2DE"/>
    <w:rsid w:val="621FFAFA"/>
    <w:rsid w:val="6226DEF6"/>
    <w:rsid w:val="622730B4"/>
    <w:rsid w:val="622DE3B5"/>
    <w:rsid w:val="62344304"/>
    <w:rsid w:val="62683A3D"/>
    <w:rsid w:val="62685C3A"/>
    <w:rsid w:val="6294359F"/>
    <w:rsid w:val="629908B2"/>
    <w:rsid w:val="62B2425B"/>
    <w:rsid w:val="62BCA437"/>
    <w:rsid w:val="62BEA8BB"/>
    <w:rsid w:val="62C53CCF"/>
    <w:rsid w:val="62C7BE7B"/>
    <w:rsid w:val="62CFD35F"/>
    <w:rsid w:val="62D85D0B"/>
    <w:rsid w:val="62E3C620"/>
    <w:rsid w:val="63014884"/>
    <w:rsid w:val="630956BF"/>
    <w:rsid w:val="630A334D"/>
    <w:rsid w:val="631D3AA3"/>
    <w:rsid w:val="632BA4CA"/>
    <w:rsid w:val="633D9616"/>
    <w:rsid w:val="6340990F"/>
    <w:rsid w:val="6348BD23"/>
    <w:rsid w:val="634ADB94"/>
    <w:rsid w:val="636DF1F5"/>
    <w:rsid w:val="6378CAB1"/>
    <w:rsid w:val="637B0C4F"/>
    <w:rsid w:val="637DFB8A"/>
    <w:rsid w:val="637F8384"/>
    <w:rsid w:val="638B258D"/>
    <w:rsid w:val="63A3DF5E"/>
    <w:rsid w:val="63BC6C49"/>
    <w:rsid w:val="63BD5343"/>
    <w:rsid w:val="63CAC597"/>
    <w:rsid w:val="63CFE3CC"/>
    <w:rsid w:val="63F92032"/>
    <w:rsid w:val="63FB6BE0"/>
    <w:rsid w:val="640831DD"/>
    <w:rsid w:val="640C84E4"/>
    <w:rsid w:val="6423C3E4"/>
    <w:rsid w:val="643D7D93"/>
    <w:rsid w:val="646CA5BD"/>
    <w:rsid w:val="64806FD8"/>
    <w:rsid w:val="649215A8"/>
    <w:rsid w:val="64C524D8"/>
    <w:rsid w:val="64C9EF0A"/>
    <w:rsid w:val="64D78D6E"/>
    <w:rsid w:val="64DCE9CF"/>
    <w:rsid w:val="64E7A67E"/>
    <w:rsid w:val="64E84FEF"/>
    <w:rsid w:val="64EE46B9"/>
    <w:rsid w:val="6502EF5C"/>
    <w:rsid w:val="650C3EAA"/>
    <w:rsid w:val="6515FC68"/>
    <w:rsid w:val="6532E3E4"/>
    <w:rsid w:val="6545269A"/>
    <w:rsid w:val="655EBFE9"/>
    <w:rsid w:val="6573A49A"/>
    <w:rsid w:val="658D0391"/>
    <w:rsid w:val="65AC2092"/>
    <w:rsid w:val="65CF7E36"/>
    <w:rsid w:val="65DBE988"/>
    <w:rsid w:val="65E36EF0"/>
    <w:rsid w:val="65E63C08"/>
    <w:rsid w:val="65F5E12F"/>
    <w:rsid w:val="6602E9A8"/>
    <w:rsid w:val="66246CF5"/>
    <w:rsid w:val="662BB7B8"/>
    <w:rsid w:val="6647E579"/>
    <w:rsid w:val="666C3816"/>
    <w:rsid w:val="667420CC"/>
    <w:rsid w:val="66766642"/>
    <w:rsid w:val="667EA3A3"/>
    <w:rsid w:val="669E6B61"/>
    <w:rsid w:val="66AF2165"/>
    <w:rsid w:val="66C09117"/>
    <w:rsid w:val="66C285BD"/>
    <w:rsid w:val="66C2A503"/>
    <w:rsid w:val="66D9B07D"/>
    <w:rsid w:val="66DA5209"/>
    <w:rsid w:val="66EAE1D6"/>
    <w:rsid w:val="66EB4486"/>
    <w:rsid w:val="66FFD25B"/>
    <w:rsid w:val="6704F0E7"/>
    <w:rsid w:val="670B969A"/>
    <w:rsid w:val="6727673D"/>
    <w:rsid w:val="67460425"/>
    <w:rsid w:val="6747DB6B"/>
    <w:rsid w:val="6759701E"/>
    <w:rsid w:val="67723F64"/>
    <w:rsid w:val="677FCFFD"/>
    <w:rsid w:val="6781FE84"/>
    <w:rsid w:val="67888C29"/>
    <w:rsid w:val="678B55E8"/>
    <w:rsid w:val="67975646"/>
    <w:rsid w:val="67BBDE6C"/>
    <w:rsid w:val="67C826EA"/>
    <w:rsid w:val="67D11DE9"/>
    <w:rsid w:val="67DA1B00"/>
    <w:rsid w:val="67E0F903"/>
    <w:rsid w:val="67E22B7F"/>
    <w:rsid w:val="67EC2789"/>
    <w:rsid w:val="67ECBF98"/>
    <w:rsid w:val="67F42AB2"/>
    <w:rsid w:val="67FFB81F"/>
    <w:rsid w:val="6801257D"/>
    <w:rsid w:val="68025CFB"/>
    <w:rsid w:val="68071B48"/>
    <w:rsid w:val="68085324"/>
    <w:rsid w:val="6817B37C"/>
    <w:rsid w:val="6826D78B"/>
    <w:rsid w:val="6827D27E"/>
    <w:rsid w:val="682FABEF"/>
    <w:rsid w:val="683C26D4"/>
    <w:rsid w:val="685B0D07"/>
    <w:rsid w:val="685B1A5C"/>
    <w:rsid w:val="686F9446"/>
    <w:rsid w:val="6872B3B4"/>
    <w:rsid w:val="68783A08"/>
    <w:rsid w:val="6881F8E0"/>
    <w:rsid w:val="68974134"/>
    <w:rsid w:val="689C1AFF"/>
    <w:rsid w:val="68A181E4"/>
    <w:rsid w:val="68B49880"/>
    <w:rsid w:val="68DD343E"/>
    <w:rsid w:val="68E04A60"/>
    <w:rsid w:val="6901EB0B"/>
    <w:rsid w:val="690E1DC8"/>
    <w:rsid w:val="6924E5BD"/>
    <w:rsid w:val="692B0D0C"/>
    <w:rsid w:val="69320373"/>
    <w:rsid w:val="6951F3A5"/>
    <w:rsid w:val="69687E0B"/>
    <w:rsid w:val="696D8F5D"/>
    <w:rsid w:val="6977CB46"/>
    <w:rsid w:val="697C4D5F"/>
    <w:rsid w:val="69868215"/>
    <w:rsid w:val="69A35531"/>
    <w:rsid w:val="69B22952"/>
    <w:rsid w:val="69B903F4"/>
    <w:rsid w:val="69C171AC"/>
    <w:rsid w:val="69C3E14C"/>
    <w:rsid w:val="69DFD2E3"/>
    <w:rsid w:val="69E03ADF"/>
    <w:rsid w:val="69EBAE4D"/>
    <w:rsid w:val="69F59166"/>
    <w:rsid w:val="69F7A37A"/>
    <w:rsid w:val="6A074620"/>
    <w:rsid w:val="6A16F1FD"/>
    <w:rsid w:val="6A27BE74"/>
    <w:rsid w:val="6A307D28"/>
    <w:rsid w:val="6A3781BC"/>
    <w:rsid w:val="6A38ED82"/>
    <w:rsid w:val="6A398BAB"/>
    <w:rsid w:val="6A4387EB"/>
    <w:rsid w:val="6A497021"/>
    <w:rsid w:val="6A4C2013"/>
    <w:rsid w:val="6A57396D"/>
    <w:rsid w:val="6A5CACB2"/>
    <w:rsid w:val="6A5E5E55"/>
    <w:rsid w:val="6A6A0AF9"/>
    <w:rsid w:val="6A87191B"/>
    <w:rsid w:val="6A8D5622"/>
    <w:rsid w:val="6A9617F7"/>
    <w:rsid w:val="6AA24B17"/>
    <w:rsid w:val="6AB48F6A"/>
    <w:rsid w:val="6ABB83C1"/>
    <w:rsid w:val="6ABF3506"/>
    <w:rsid w:val="6ACEA444"/>
    <w:rsid w:val="6AD73674"/>
    <w:rsid w:val="6AD7ED04"/>
    <w:rsid w:val="6AD87987"/>
    <w:rsid w:val="6AE5753C"/>
    <w:rsid w:val="6AED6B66"/>
    <w:rsid w:val="6B00E82B"/>
    <w:rsid w:val="6B09F294"/>
    <w:rsid w:val="6B13D205"/>
    <w:rsid w:val="6B1751E2"/>
    <w:rsid w:val="6B1C39BA"/>
    <w:rsid w:val="6B260684"/>
    <w:rsid w:val="6B2A65D9"/>
    <w:rsid w:val="6B4AA207"/>
    <w:rsid w:val="6B54A535"/>
    <w:rsid w:val="6B569293"/>
    <w:rsid w:val="6B5B1D75"/>
    <w:rsid w:val="6B6E719C"/>
    <w:rsid w:val="6B7047AD"/>
    <w:rsid w:val="6B792C29"/>
    <w:rsid w:val="6B830A03"/>
    <w:rsid w:val="6B9EA321"/>
    <w:rsid w:val="6BAE5424"/>
    <w:rsid w:val="6BCEDEBF"/>
    <w:rsid w:val="6BD4251D"/>
    <w:rsid w:val="6BDD474F"/>
    <w:rsid w:val="6BE6595A"/>
    <w:rsid w:val="6BFD52F2"/>
    <w:rsid w:val="6C277505"/>
    <w:rsid w:val="6C27952A"/>
    <w:rsid w:val="6C407CEB"/>
    <w:rsid w:val="6C4366A8"/>
    <w:rsid w:val="6C47B733"/>
    <w:rsid w:val="6C513186"/>
    <w:rsid w:val="6C5A6EA9"/>
    <w:rsid w:val="6C6114DB"/>
    <w:rsid w:val="6C67E77C"/>
    <w:rsid w:val="6C6BB8F6"/>
    <w:rsid w:val="6C72C641"/>
    <w:rsid w:val="6C77E0A4"/>
    <w:rsid w:val="6C7BF57B"/>
    <w:rsid w:val="6CB5FDB4"/>
    <w:rsid w:val="6CD89429"/>
    <w:rsid w:val="6CE04150"/>
    <w:rsid w:val="6CE9FA80"/>
    <w:rsid w:val="6CF9A164"/>
    <w:rsid w:val="6D024A00"/>
    <w:rsid w:val="6D0F3AD9"/>
    <w:rsid w:val="6D21D089"/>
    <w:rsid w:val="6D26C753"/>
    <w:rsid w:val="6D2C427F"/>
    <w:rsid w:val="6D4F82C1"/>
    <w:rsid w:val="6D55491D"/>
    <w:rsid w:val="6D80BD53"/>
    <w:rsid w:val="6D8B8D86"/>
    <w:rsid w:val="6D90D80A"/>
    <w:rsid w:val="6D95EA49"/>
    <w:rsid w:val="6D9CAA19"/>
    <w:rsid w:val="6DB48F03"/>
    <w:rsid w:val="6DBBE7F9"/>
    <w:rsid w:val="6DBF2D19"/>
    <w:rsid w:val="6DEAB3A9"/>
    <w:rsid w:val="6DF5F2F2"/>
    <w:rsid w:val="6E0D0BCA"/>
    <w:rsid w:val="6E112F03"/>
    <w:rsid w:val="6E19A9AE"/>
    <w:rsid w:val="6E1E5C44"/>
    <w:rsid w:val="6E21F549"/>
    <w:rsid w:val="6E3DEE3E"/>
    <w:rsid w:val="6E54101B"/>
    <w:rsid w:val="6EA11456"/>
    <w:rsid w:val="6EA1E592"/>
    <w:rsid w:val="6EA5794C"/>
    <w:rsid w:val="6EA887EB"/>
    <w:rsid w:val="6EAC4A70"/>
    <w:rsid w:val="6EB2295F"/>
    <w:rsid w:val="6ED31664"/>
    <w:rsid w:val="6EDE86CE"/>
    <w:rsid w:val="6EEE48B4"/>
    <w:rsid w:val="6EEF6D38"/>
    <w:rsid w:val="6F127FA0"/>
    <w:rsid w:val="6F17D732"/>
    <w:rsid w:val="6F20D6D6"/>
    <w:rsid w:val="6F40F145"/>
    <w:rsid w:val="6F43A515"/>
    <w:rsid w:val="6F46D3A4"/>
    <w:rsid w:val="6F53C847"/>
    <w:rsid w:val="6F630532"/>
    <w:rsid w:val="6F68E6C4"/>
    <w:rsid w:val="6F7E0986"/>
    <w:rsid w:val="6F936D56"/>
    <w:rsid w:val="6FB33DCA"/>
    <w:rsid w:val="6FB6D960"/>
    <w:rsid w:val="6FB97CE5"/>
    <w:rsid w:val="6FC06D71"/>
    <w:rsid w:val="6FC504CF"/>
    <w:rsid w:val="6FC77425"/>
    <w:rsid w:val="6FCE66BE"/>
    <w:rsid w:val="6FD028B4"/>
    <w:rsid w:val="6FDF2CF8"/>
    <w:rsid w:val="6FEBE1DC"/>
    <w:rsid w:val="70172FB5"/>
    <w:rsid w:val="702E3CAD"/>
    <w:rsid w:val="703C0454"/>
    <w:rsid w:val="7044E324"/>
    <w:rsid w:val="7045EC35"/>
    <w:rsid w:val="704D9227"/>
    <w:rsid w:val="706EAF17"/>
    <w:rsid w:val="70797869"/>
    <w:rsid w:val="70854F46"/>
    <w:rsid w:val="7085636C"/>
    <w:rsid w:val="708BEBA6"/>
    <w:rsid w:val="70A94C58"/>
    <w:rsid w:val="70AEF78F"/>
    <w:rsid w:val="70B7B09C"/>
    <w:rsid w:val="70B85593"/>
    <w:rsid w:val="70C926BC"/>
    <w:rsid w:val="70DCF613"/>
    <w:rsid w:val="70DF20F7"/>
    <w:rsid w:val="70DFB78F"/>
    <w:rsid w:val="70EA3A96"/>
    <w:rsid w:val="70EFCBFC"/>
    <w:rsid w:val="70FF5DA5"/>
    <w:rsid w:val="7107030F"/>
    <w:rsid w:val="711CD677"/>
    <w:rsid w:val="712F04AE"/>
    <w:rsid w:val="714459D3"/>
    <w:rsid w:val="714B75D4"/>
    <w:rsid w:val="71577150"/>
    <w:rsid w:val="7159A885"/>
    <w:rsid w:val="715FB77B"/>
    <w:rsid w:val="71680034"/>
    <w:rsid w:val="716F75CB"/>
    <w:rsid w:val="71757F2A"/>
    <w:rsid w:val="71826BD9"/>
    <w:rsid w:val="71909ACB"/>
    <w:rsid w:val="7197F034"/>
    <w:rsid w:val="71A2EFFF"/>
    <w:rsid w:val="71A37021"/>
    <w:rsid w:val="71A42C33"/>
    <w:rsid w:val="71B48AD3"/>
    <w:rsid w:val="71C0DC06"/>
    <w:rsid w:val="71D5A26C"/>
    <w:rsid w:val="71D994F0"/>
    <w:rsid w:val="71DB23DA"/>
    <w:rsid w:val="71DE48C1"/>
    <w:rsid w:val="71E1934A"/>
    <w:rsid w:val="71EBBBE8"/>
    <w:rsid w:val="72242E9F"/>
    <w:rsid w:val="7242FF44"/>
    <w:rsid w:val="72533075"/>
    <w:rsid w:val="725759C4"/>
    <w:rsid w:val="725F0C3A"/>
    <w:rsid w:val="727D4323"/>
    <w:rsid w:val="72804656"/>
    <w:rsid w:val="72850D5C"/>
    <w:rsid w:val="72929CDD"/>
    <w:rsid w:val="72A51433"/>
    <w:rsid w:val="72B5F12D"/>
    <w:rsid w:val="72B9DD4C"/>
    <w:rsid w:val="72BA94BD"/>
    <w:rsid w:val="72D8FA3C"/>
    <w:rsid w:val="7315D286"/>
    <w:rsid w:val="732485E4"/>
    <w:rsid w:val="732768D0"/>
    <w:rsid w:val="732E62AD"/>
    <w:rsid w:val="7346F419"/>
    <w:rsid w:val="735A1BAA"/>
    <w:rsid w:val="735C871E"/>
    <w:rsid w:val="73662A6B"/>
    <w:rsid w:val="7367C494"/>
    <w:rsid w:val="7371E2C1"/>
    <w:rsid w:val="73742900"/>
    <w:rsid w:val="73872C55"/>
    <w:rsid w:val="7387D6DC"/>
    <w:rsid w:val="739ACC91"/>
    <w:rsid w:val="739E4D82"/>
    <w:rsid w:val="739EBED1"/>
    <w:rsid w:val="73B10085"/>
    <w:rsid w:val="73BB70CF"/>
    <w:rsid w:val="73DF91C0"/>
    <w:rsid w:val="73EFE4EE"/>
    <w:rsid w:val="73F4A697"/>
    <w:rsid w:val="740507C9"/>
    <w:rsid w:val="7405A0B2"/>
    <w:rsid w:val="7411C746"/>
    <w:rsid w:val="741FAA7A"/>
    <w:rsid w:val="7431EEAF"/>
    <w:rsid w:val="744D49C6"/>
    <w:rsid w:val="7460A9F0"/>
    <w:rsid w:val="74641901"/>
    <w:rsid w:val="746A9F28"/>
    <w:rsid w:val="74718F59"/>
    <w:rsid w:val="74878570"/>
    <w:rsid w:val="7489A940"/>
    <w:rsid w:val="74A6708D"/>
    <w:rsid w:val="74AD14FB"/>
    <w:rsid w:val="74D0CA12"/>
    <w:rsid w:val="74D5D816"/>
    <w:rsid w:val="74D68C9C"/>
    <w:rsid w:val="74D8E05E"/>
    <w:rsid w:val="74E7B92B"/>
    <w:rsid w:val="74ED52B4"/>
    <w:rsid w:val="74F998F1"/>
    <w:rsid w:val="75002630"/>
    <w:rsid w:val="75103075"/>
    <w:rsid w:val="75191440"/>
    <w:rsid w:val="7520AB96"/>
    <w:rsid w:val="752DA3FD"/>
    <w:rsid w:val="75466E32"/>
    <w:rsid w:val="7573DFBE"/>
    <w:rsid w:val="758CBB6A"/>
    <w:rsid w:val="75A72BE8"/>
    <w:rsid w:val="75B4603F"/>
    <w:rsid w:val="75BD160A"/>
    <w:rsid w:val="75D652A3"/>
    <w:rsid w:val="75DB2D2F"/>
    <w:rsid w:val="75E672BE"/>
    <w:rsid w:val="75E726E0"/>
    <w:rsid w:val="761797EC"/>
    <w:rsid w:val="7646EF69"/>
    <w:rsid w:val="764A28FD"/>
    <w:rsid w:val="765465C7"/>
    <w:rsid w:val="765AD3A6"/>
    <w:rsid w:val="766064A5"/>
    <w:rsid w:val="76608AA1"/>
    <w:rsid w:val="7662A48C"/>
    <w:rsid w:val="7664618A"/>
    <w:rsid w:val="7669F6C1"/>
    <w:rsid w:val="766A7F79"/>
    <w:rsid w:val="766DBD6B"/>
    <w:rsid w:val="766FE474"/>
    <w:rsid w:val="7680731B"/>
    <w:rsid w:val="76868D42"/>
    <w:rsid w:val="768AC836"/>
    <w:rsid w:val="7694F49B"/>
    <w:rsid w:val="7699CCFA"/>
    <w:rsid w:val="76D34E9A"/>
    <w:rsid w:val="76DB3628"/>
    <w:rsid w:val="76ECA208"/>
    <w:rsid w:val="76F12A14"/>
    <w:rsid w:val="76FB2260"/>
    <w:rsid w:val="7702DD1C"/>
    <w:rsid w:val="772194B1"/>
    <w:rsid w:val="7722A506"/>
    <w:rsid w:val="7722B695"/>
    <w:rsid w:val="7737D557"/>
    <w:rsid w:val="774A00AA"/>
    <w:rsid w:val="774BD59E"/>
    <w:rsid w:val="774FBF27"/>
    <w:rsid w:val="776AAE71"/>
    <w:rsid w:val="776DBB00"/>
    <w:rsid w:val="7787D972"/>
    <w:rsid w:val="778D6075"/>
    <w:rsid w:val="779188F4"/>
    <w:rsid w:val="779623ED"/>
    <w:rsid w:val="779802FE"/>
    <w:rsid w:val="779CE7DF"/>
    <w:rsid w:val="779F62D5"/>
    <w:rsid w:val="77AD4384"/>
    <w:rsid w:val="77C93606"/>
    <w:rsid w:val="77C9F291"/>
    <w:rsid w:val="77D3812F"/>
    <w:rsid w:val="77E8239E"/>
    <w:rsid w:val="77F59C44"/>
    <w:rsid w:val="78165A2A"/>
    <w:rsid w:val="782A9CCF"/>
    <w:rsid w:val="782DBBF2"/>
    <w:rsid w:val="78457C8C"/>
    <w:rsid w:val="784EEA21"/>
    <w:rsid w:val="78811A05"/>
    <w:rsid w:val="78827D37"/>
    <w:rsid w:val="78903082"/>
    <w:rsid w:val="789103BC"/>
    <w:rsid w:val="78918A91"/>
    <w:rsid w:val="78C2B58A"/>
    <w:rsid w:val="78C3DC56"/>
    <w:rsid w:val="78D16D08"/>
    <w:rsid w:val="78EAE452"/>
    <w:rsid w:val="78ECE9E5"/>
    <w:rsid w:val="78F4817B"/>
    <w:rsid w:val="78F53425"/>
    <w:rsid w:val="78F5F5F6"/>
    <w:rsid w:val="78F6E924"/>
    <w:rsid w:val="792321AC"/>
    <w:rsid w:val="7928ADA4"/>
    <w:rsid w:val="793E404B"/>
    <w:rsid w:val="7960E8E1"/>
    <w:rsid w:val="7974247D"/>
    <w:rsid w:val="79773416"/>
    <w:rsid w:val="7983E7A6"/>
    <w:rsid w:val="798BEA26"/>
    <w:rsid w:val="7990A93A"/>
    <w:rsid w:val="7990F715"/>
    <w:rsid w:val="79942C74"/>
    <w:rsid w:val="79A544A6"/>
    <w:rsid w:val="79A58411"/>
    <w:rsid w:val="79CE67AB"/>
    <w:rsid w:val="79D66F8F"/>
    <w:rsid w:val="79DBB4C1"/>
    <w:rsid w:val="79E36ED2"/>
    <w:rsid w:val="79E7376A"/>
    <w:rsid w:val="79E994F3"/>
    <w:rsid w:val="79EFF1F3"/>
    <w:rsid w:val="79FD5A18"/>
    <w:rsid w:val="7A03F46E"/>
    <w:rsid w:val="7A19A857"/>
    <w:rsid w:val="7A1CEB60"/>
    <w:rsid w:val="7A1DA08F"/>
    <w:rsid w:val="7A2E9A81"/>
    <w:rsid w:val="7A325874"/>
    <w:rsid w:val="7A3DFA16"/>
    <w:rsid w:val="7A3F4E16"/>
    <w:rsid w:val="7A4AA5A2"/>
    <w:rsid w:val="7A4B0ED8"/>
    <w:rsid w:val="7A56D9D7"/>
    <w:rsid w:val="7A5A7AAD"/>
    <w:rsid w:val="7A63CB09"/>
    <w:rsid w:val="7A63EB31"/>
    <w:rsid w:val="7A7212E6"/>
    <w:rsid w:val="7A8B3909"/>
    <w:rsid w:val="7A914512"/>
    <w:rsid w:val="7A986A2B"/>
    <w:rsid w:val="7A9926CE"/>
    <w:rsid w:val="7A9A163E"/>
    <w:rsid w:val="7AB7035A"/>
    <w:rsid w:val="7AD0C782"/>
    <w:rsid w:val="7AD7BA83"/>
    <w:rsid w:val="7AF06636"/>
    <w:rsid w:val="7AF6E40C"/>
    <w:rsid w:val="7B048BC2"/>
    <w:rsid w:val="7B052E23"/>
    <w:rsid w:val="7B0A90E2"/>
    <w:rsid w:val="7B0E48A2"/>
    <w:rsid w:val="7B1F3BF0"/>
    <w:rsid w:val="7B2C9F31"/>
    <w:rsid w:val="7B3FA424"/>
    <w:rsid w:val="7B6B1189"/>
    <w:rsid w:val="7B73BFEB"/>
    <w:rsid w:val="7B80C2FC"/>
    <w:rsid w:val="7B87CF3F"/>
    <w:rsid w:val="7B940D3F"/>
    <w:rsid w:val="7B9771EF"/>
    <w:rsid w:val="7B9E7EE6"/>
    <w:rsid w:val="7BB5F947"/>
    <w:rsid w:val="7BD5B758"/>
    <w:rsid w:val="7BD678E2"/>
    <w:rsid w:val="7BEA8D52"/>
    <w:rsid w:val="7BF92612"/>
    <w:rsid w:val="7BF98826"/>
    <w:rsid w:val="7C0A7439"/>
    <w:rsid w:val="7C1913F5"/>
    <w:rsid w:val="7C2DFEA3"/>
    <w:rsid w:val="7C338142"/>
    <w:rsid w:val="7C3B7CCE"/>
    <w:rsid w:val="7C536761"/>
    <w:rsid w:val="7C568871"/>
    <w:rsid w:val="7C5E21F0"/>
    <w:rsid w:val="7C6CB968"/>
    <w:rsid w:val="7C8AEBC1"/>
    <w:rsid w:val="7C9984F2"/>
    <w:rsid w:val="7C9B8A36"/>
    <w:rsid w:val="7C9BD058"/>
    <w:rsid w:val="7C9E73E8"/>
    <w:rsid w:val="7CABA206"/>
    <w:rsid w:val="7CB117D2"/>
    <w:rsid w:val="7CB5C36B"/>
    <w:rsid w:val="7CC4DF10"/>
    <w:rsid w:val="7CC6D287"/>
    <w:rsid w:val="7CD8FA85"/>
    <w:rsid w:val="7CF8D431"/>
    <w:rsid w:val="7CF8E942"/>
    <w:rsid w:val="7D0D720B"/>
    <w:rsid w:val="7D1A1D69"/>
    <w:rsid w:val="7D223453"/>
    <w:rsid w:val="7D27462D"/>
    <w:rsid w:val="7D2B7FDF"/>
    <w:rsid w:val="7D36BD5A"/>
    <w:rsid w:val="7D43CD0E"/>
    <w:rsid w:val="7D45AB05"/>
    <w:rsid w:val="7D4A86E6"/>
    <w:rsid w:val="7D4AEEA2"/>
    <w:rsid w:val="7D4E35E5"/>
    <w:rsid w:val="7D4FA4C8"/>
    <w:rsid w:val="7D55D038"/>
    <w:rsid w:val="7D59AE08"/>
    <w:rsid w:val="7D721BEE"/>
    <w:rsid w:val="7D82D4BC"/>
    <w:rsid w:val="7DBE1BA5"/>
    <w:rsid w:val="7DD521B9"/>
    <w:rsid w:val="7DE5E69E"/>
    <w:rsid w:val="7DF32890"/>
    <w:rsid w:val="7DF57625"/>
    <w:rsid w:val="7DF7CB67"/>
    <w:rsid w:val="7E08167E"/>
    <w:rsid w:val="7E0D981C"/>
    <w:rsid w:val="7E10711D"/>
    <w:rsid w:val="7E16B13E"/>
    <w:rsid w:val="7E24A1B6"/>
    <w:rsid w:val="7E2C7655"/>
    <w:rsid w:val="7E312279"/>
    <w:rsid w:val="7E334235"/>
    <w:rsid w:val="7E49A586"/>
    <w:rsid w:val="7E9EA29A"/>
    <w:rsid w:val="7EA25B15"/>
    <w:rsid w:val="7EA45D64"/>
    <w:rsid w:val="7EA9E0D4"/>
    <w:rsid w:val="7EB112E6"/>
    <w:rsid w:val="7EB255CC"/>
    <w:rsid w:val="7EB2837A"/>
    <w:rsid w:val="7EC1663E"/>
    <w:rsid w:val="7EC1A113"/>
    <w:rsid w:val="7EFA1D44"/>
    <w:rsid w:val="7F171332"/>
    <w:rsid w:val="7F17E5CE"/>
    <w:rsid w:val="7F1DE67D"/>
    <w:rsid w:val="7F208B5A"/>
    <w:rsid w:val="7F44B124"/>
    <w:rsid w:val="7F85093C"/>
    <w:rsid w:val="7F87B038"/>
    <w:rsid w:val="7F8FEB63"/>
    <w:rsid w:val="7F932F89"/>
    <w:rsid w:val="7F99EF2A"/>
    <w:rsid w:val="7FA15920"/>
    <w:rsid w:val="7FA40CCA"/>
    <w:rsid w:val="7FA8AE39"/>
    <w:rsid w:val="7FB37D5D"/>
    <w:rsid w:val="7FB97E03"/>
    <w:rsid w:val="7FC1E49E"/>
    <w:rsid w:val="7FCA39F0"/>
    <w:rsid w:val="7FCF3233"/>
    <w:rsid w:val="7FE171FF"/>
    <w:rsid w:val="7FF5B212"/>
    <w:rsid w:val="7FFB12C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BAFBB2"/>
  <w15:docId w15:val="{4202D840-248B-4D72-A9C3-AED3F8A41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E065A4"/>
    <w:rPr>
      <w:rFonts w:ascii="Arial" w:hAnsi="Arial"/>
    </w:rPr>
  </w:style>
  <w:style w:type="paragraph" w:styleId="Otsikko1">
    <w:name w:val="heading 1"/>
    <w:basedOn w:val="Normaali"/>
    <w:next w:val="Normaali"/>
    <w:link w:val="Otsikko1Char"/>
    <w:uiPriority w:val="9"/>
    <w:qFormat/>
    <w:rsid w:val="002D6D41"/>
    <w:pPr>
      <w:keepNext/>
      <w:keepLines/>
      <w:spacing w:before="240" w:after="0"/>
      <w:outlineLvl w:val="0"/>
    </w:pPr>
    <w:rPr>
      <w:rFonts w:eastAsiaTheme="majorEastAsia" w:cstheme="majorBidi"/>
      <w:sz w:val="32"/>
      <w:szCs w:val="32"/>
    </w:rPr>
  </w:style>
  <w:style w:type="paragraph" w:styleId="Otsikko2">
    <w:name w:val="heading 2"/>
    <w:basedOn w:val="Normaali"/>
    <w:next w:val="Normaali"/>
    <w:link w:val="Otsikko2Char"/>
    <w:uiPriority w:val="9"/>
    <w:unhideWhenUsed/>
    <w:qFormat/>
    <w:rsid w:val="002D6D41"/>
    <w:pPr>
      <w:keepNext/>
      <w:keepLines/>
      <w:spacing w:before="40" w:after="0"/>
      <w:outlineLvl w:val="1"/>
    </w:pPr>
    <w:rPr>
      <w:rFonts w:eastAsiaTheme="majorEastAsia" w:cstheme="majorBidi"/>
      <w:color w:val="000000" w:themeColor="text1"/>
      <w:sz w:val="26"/>
      <w:szCs w:val="26"/>
    </w:rPr>
  </w:style>
  <w:style w:type="paragraph" w:styleId="Otsikko3">
    <w:name w:val="heading 3"/>
    <w:basedOn w:val="Normaali"/>
    <w:next w:val="Normaali"/>
    <w:link w:val="Otsikko3Char"/>
    <w:uiPriority w:val="9"/>
    <w:unhideWhenUsed/>
    <w:qFormat/>
    <w:rsid w:val="002D6D41"/>
    <w:pPr>
      <w:keepNext/>
      <w:keepLines/>
      <w:spacing w:before="40" w:after="0"/>
      <w:outlineLvl w:val="2"/>
    </w:pPr>
    <w:rPr>
      <w:rFonts w:eastAsiaTheme="majorEastAsia" w:cstheme="majorBidi"/>
      <w:color w:val="000000" w:themeColor="text1"/>
      <w:sz w:val="24"/>
      <w:szCs w:val="24"/>
    </w:rPr>
  </w:style>
  <w:style w:type="paragraph" w:styleId="Otsikko4">
    <w:name w:val="heading 4"/>
    <w:basedOn w:val="Normaali"/>
    <w:next w:val="Normaali"/>
    <w:link w:val="Otsikko4Char"/>
    <w:uiPriority w:val="9"/>
    <w:unhideWhenUsed/>
    <w:qFormat/>
    <w:rsid w:val="002D6D41"/>
    <w:pPr>
      <w:keepNext/>
      <w:keepLines/>
      <w:spacing w:before="40" w:after="0"/>
      <w:outlineLvl w:val="3"/>
    </w:pPr>
    <w:rPr>
      <w:rFonts w:eastAsiaTheme="majorEastAsia" w:cstheme="majorBidi"/>
      <w:i/>
      <w:iCs/>
      <w:color w:val="000000" w:themeColor="text1"/>
    </w:rPr>
  </w:style>
  <w:style w:type="paragraph" w:styleId="Otsikko5">
    <w:name w:val="heading 5"/>
    <w:basedOn w:val="Normaali"/>
    <w:next w:val="Normaali"/>
    <w:link w:val="Otsikko5Char"/>
    <w:uiPriority w:val="9"/>
    <w:unhideWhenUsed/>
    <w:qFormat/>
    <w:rsid w:val="002D6D41"/>
    <w:pPr>
      <w:keepNext/>
      <w:keepLines/>
      <w:spacing w:before="40" w:after="0"/>
      <w:outlineLvl w:val="4"/>
    </w:pPr>
    <w:rPr>
      <w:rFonts w:eastAsiaTheme="majorEastAsia" w:cstheme="majorBidi"/>
      <w:color w:val="000000" w:themeColor="text1"/>
    </w:rPr>
  </w:style>
  <w:style w:type="paragraph" w:styleId="Otsikko6">
    <w:name w:val="heading 6"/>
    <w:basedOn w:val="Normaali"/>
    <w:next w:val="Normaali"/>
    <w:link w:val="Otsikko6Char"/>
    <w:uiPriority w:val="9"/>
    <w:unhideWhenUsed/>
    <w:qFormat/>
    <w:rsid w:val="002D6D41"/>
    <w:pPr>
      <w:keepNext/>
      <w:keepLines/>
      <w:spacing w:before="40" w:after="0"/>
      <w:outlineLvl w:val="5"/>
    </w:pPr>
    <w:rPr>
      <w:rFonts w:eastAsiaTheme="majorEastAsia" w:cstheme="majorBidi"/>
      <w:color w:val="000000" w:themeColor="text1"/>
    </w:rPr>
  </w:style>
  <w:style w:type="paragraph" w:styleId="Otsikko7">
    <w:name w:val="heading 7"/>
    <w:basedOn w:val="Normaali"/>
    <w:next w:val="Normaali"/>
    <w:link w:val="Otsikko7Char"/>
    <w:uiPriority w:val="9"/>
    <w:unhideWhenUsed/>
    <w:qFormat/>
    <w:rsid w:val="002D6D41"/>
    <w:pPr>
      <w:keepNext/>
      <w:keepLines/>
      <w:spacing w:before="40" w:after="0"/>
      <w:outlineLvl w:val="6"/>
    </w:pPr>
    <w:rPr>
      <w:rFonts w:eastAsiaTheme="majorEastAsia" w:cstheme="majorBidi"/>
      <w:i/>
      <w:iCs/>
      <w:color w:val="000000" w:themeColor="text1"/>
    </w:rPr>
  </w:style>
  <w:style w:type="paragraph" w:styleId="Otsikko8">
    <w:name w:val="heading 8"/>
    <w:basedOn w:val="Normaali"/>
    <w:next w:val="Normaali"/>
    <w:link w:val="Otsikko8Char"/>
    <w:uiPriority w:val="9"/>
    <w:unhideWhenUsed/>
    <w:qFormat/>
    <w:rsid w:val="002D6D41"/>
    <w:pPr>
      <w:keepNext/>
      <w:keepLines/>
      <w:spacing w:before="40" w:after="0"/>
      <w:outlineLvl w:val="7"/>
    </w:pPr>
    <w:rPr>
      <w:rFonts w:eastAsiaTheme="majorEastAsia" w:cstheme="majorBidi"/>
      <w:color w:val="000000" w:themeColor="text1"/>
      <w:sz w:val="21"/>
      <w:szCs w:val="21"/>
    </w:rPr>
  </w:style>
  <w:style w:type="paragraph" w:styleId="Otsikko9">
    <w:name w:val="heading 9"/>
    <w:basedOn w:val="Normaali"/>
    <w:next w:val="Normaali"/>
    <w:link w:val="Otsikko9Char"/>
    <w:uiPriority w:val="9"/>
    <w:unhideWhenUsed/>
    <w:qFormat/>
    <w:rsid w:val="002D6D41"/>
    <w:pPr>
      <w:keepNext/>
      <w:keepLines/>
      <w:spacing w:before="40" w:after="0"/>
      <w:outlineLvl w:val="8"/>
    </w:pPr>
    <w:rPr>
      <w:rFonts w:eastAsiaTheme="majorEastAsia" w:cstheme="majorBidi"/>
      <w:i/>
      <w:iCs/>
      <w:color w:val="272727" w:themeColor="text1" w:themeTint="D8"/>
      <w:sz w:val="21"/>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Yltunniste">
    <w:name w:val="header"/>
    <w:basedOn w:val="Normaali"/>
    <w:link w:val="YltunnisteChar"/>
    <w:uiPriority w:val="99"/>
    <w:unhideWhenUsed/>
    <w:rsid w:val="00EC3CDD"/>
    <w:pPr>
      <w:tabs>
        <w:tab w:val="center" w:pos="4513"/>
        <w:tab w:val="right" w:pos="9026"/>
      </w:tabs>
      <w:spacing w:after="0" w:line="240" w:lineRule="auto"/>
    </w:pPr>
  </w:style>
  <w:style w:type="character" w:customStyle="1" w:styleId="YltunnisteChar">
    <w:name w:val="Ylätunniste Char"/>
    <w:basedOn w:val="Kappaleenoletusfontti"/>
    <w:link w:val="Yltunniste"/>
    <w:uiPriority w:val="99"/>
    <w:rsid w:val="00EC3CDD"/>
  </w:style>
  <w:style w:type="paragraph" w:styleId="Alatunniste">
    <w:name w:val="footer"/>
    <w:basedOn w:val="Normaali"/>
    <w:link w:val="AlatunnisteChar"/>
    <w:uiPriority w:val="99"/>
    <w:unhideWhenUsed/>
    <w:rsid w:val="00EC3CDD"/>
    <w:pPr>
      <w:tabs>
        <w:tab w:val="center" w:pos="4513"/>
        <w:tab w:val="right" w:pos="9026"/>
      </w:tabs>
      <w:spacing w:after="0" w:line="240" w:lineRule="auto"/>
    </w:pPr>
  </w:style>
  <w:style w:type="character" w:customStyle="1" w:styleId="AlatunnisteChar">
    <w:name w:val="Alatunniste Char"/>
    <w:basedOn w:val="Kappaleenoletusfontti"/>
    <w:link w:val="Alatunniste"/>
    <w:uiPriority w:val="99"/>
    <w:rsid w:val="00EC3CDD"/>
  </w:style>
  <w:style w:type="paragraph" w:customStyle="1" w:styleId="Style1">
    <w:name w:val="Style1"/>
    <w:basedOn w:val="Normaali"/>
    <w:link w:val="Style1Char"/>
    <w:qFormat/>
    <w:rsid w:val="002D6D41"/>
  </w:style>
  <w:style w:type="character" w:customStyle="1" w:styleId="Otsikko1Char">
    <w:name w:val="Otsikko 1 Char"/>
    <w:basedOn w:val="Kappaleenoletusfontti"/>
    <w:link w:val="Otsikko1"/>
    <w:uiPriority w:val="9"/>
    <w:rsid w:val="002D6D41"/>
    <w:rPr>
      <w:rFonts w:ascii="Arial" w:eastAsiaTheme="majorEastAsia" w:hAnsi="Arial" w:cstheme="majorBidi"/>
      <w:sz w:val="32"/>
      <w:szCs w:val="32"/>
    </w:rPr>
  </w:style>
  <w:style w:type="character" w:customStyle="1" w:styleId="Style1Char">
    <w:name w:val="Style1 Char"/>
    <w:basedOn w:val="Kappaleenoletusfontti"/>
    <w:link w:val="Style1"/>
    <w:rsid w:val="002D6D41"/>
    <w:rPr>
      <w:rFonts w:ascii="Arial" w:hAnsi="Arial"/>
    </w:rPr>
  </w:style>
  <w:style w:type="character" w:styleId="Hyperlinkki">
    <w:name w:val="Hyperlink"/>
    <w:basedOn w:val="Kappaleenoletusfontti"/>
    <w:uiPriority w:val="99"/>
    <w:unhideWhenUsed/>
    <w:rsid w:val="00BF5CA1"/>
    <w:rPr>
      <w:color w:val="0563C1" w:themeColor="hyperlink"/>
      <w:u w:val="single"/>
    </w:rPr>
  </w:style>
  <w:style w:type="paragraph" w:styleId="Luettelokappale">
    <w:name w:val="List Paragraph"/>
    <w:basedOn w:val="Normaali"/>
    <w:uiPriority w:val="34"/>
    <w:qFormat/>
    <w:rsid w:val="002D6D41"/>
    <w:pPr>
      <w:spacing w:line="252" w:lineRule="auto"/>
      <w:ind w:left="720"/>
      <w:contextualSpacing/>
    </w:pPr>
    <w:rPr>
      <w:rFonts w:cs="Calibri"/>
      <w:lang w:val="fi-FI"/>
    </w:rPr>
  </w:style>
  <w:style w:type="paragraph" w:styleId="Eivli">
    <w:name w:val="No Spacing"/>
    <w:uiPriority w:val="1"/>
    <w:qFormat/>
    <w:rsid w:val="002D6D41"/>
    <w:pPr>
      <w:spacing w:after="0" w:line="240" w:lineRule="auto"/>
    </w:pPr>
    <w:rPr>
      <w:rFonts w:ascii="Arial" w:hAnsi="Arial"/>
    </w:rPr>
  </w:style>
  <w:style w:type="paragraph" w:styleId="Seliteteksti">
    <w:name w:val="Balloon Text"/>
    <w:basedOn w:val="Normaali"/>
    <w:link w:val="SelitetekstiChar"/>
    <w:uiPriority w:val="99"/>
    <w:semiHidden/>
    <w:unhideWhenUsed/>
    <w:rsid w:val="000D4B96"/>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0D4B96"/>
    <w:rPr>
      <w:rFonts w:ascii="Tahoma" w:hAnsi="Tahoma" w:cs="Tahoma"/>
      <w:sz w:val="16"/>
      <w:szCs w:val="16"/>
    </w:rPr>
  </w:style>
  <w:style w:type="character" w:styleId="Kommentinviite">
    <w:name w:val="annotation reference"/>
    <w:basedOn w:val="Kappaleenoletusfontti"/>
    <w:uiPriority w:val="99"/>
    <w:semiHidden/>
    <w:unhideWhenUsed/>
    <w:rsid w:val="005E7F3E"/>
    <w:rPr>
      <w:sz w:val="16"/>
      <w:szCs w:val="16"/>
    </w:rPr>
  </w:style>
  <w:style w:type="paragraph" w:styleId="Kommentinteksti">
    <w:name w:val="annotation text"/>
    <w:basedOn w:val="Normaali"/>
    <w:link w:val="KommentintekstiChar"/>
    <w:uiPriority w:val="99"/>
    <w:unhideWhenUsed/>
    <w:rsid w:val="005E7F3E"/>
    <w:pPr>
      <w:spacing w:line="240" w:lineRule="auto"/>
    </w:pPr>
    <w:rPr>
      <w:sz w:val="20"/>
      <w:szCs w:val="20"/>
    </w:rPr>
  </w:style>
  <w:style w:type="character" w:customStyle="1" w:styleId="KommentintekstiChar">
    <w:name w:val="Kommentin teksti Char"/>
    <w:basedOn w:val="Kappaleenoletusfontti"/>
    <w:link w:val="Kommentinteksti"/>
    <w:uiPriority w:val="99"/>
    <w:rsid w:val="005E7F3E"/>
    <w:rPr>
      <w:sz w:val="20"/>
      <w:szCs w:val="20"/>
    </w:rPr>
  </w:style>
  <w:style w:type="paragraph" w:styleId="Kommentinotsikko">
    <w:name w:val="annotation subject"/>
    <w:basedOn w:val="Kommentinteksti"/>
    <w:next w:val="Kommentinteksti"/>
    <w:link w:val="KommentinotsikkoChar"/>
    <w:uiPriority w:val="99"/>
    <w:semiHidden/>
    <w:unhideWhenUsed/>
    <w:rsid w:val="005E7F3E"/>
    <w:rPr>
      <w:b/>
      <w:bCs/>
    </w:rPr>
  </w:style>
  <w:style w:type="character" w:customStyle="1" w:styleId="KommentinotsikkoChar">
    <w:name w:val="Kommentin otsikko Char"/>
    <w:basedOn w:val="KommentintekstiChar"/>
    <w:link w:val="Kommentinotsikko"/>
    <w:uiPriority w:val="99"/>
    <w:semiHidden/>
    <w:rsid w:val="005E7F3E"/>
    <w:rPr>
      <w:b/>
      <w:bCs/>
      <w:sz w:val="20"/>
      <w:szCs w:val="20"/>
    </w:rPr>
  </w:style>
  <w:style w:type="character" w:styleId="AvattuHyperlinkki">
    <w:name w:val="FollowedHyperlink"/>
    <w:basedOn w:val="Kappaleenoletusfontti"/>
    <w:uiPriority w:val="99"/>
    <w:semiHidden/>
    <w:unhideWhenUsed/>
    <w:rsid w:val="00860376"/>
    <w:rPr>
      <w:color w:val="954F72" w:themeColor="followedHyperlink"/>
      <w:u w:val="single"/>
    </w:rPr>
  </w:style>
  <w:style w:type="paragraph" w:styleId="NormaaliWWW">
    <w:name w:val="Normal (Web)"/>
    <w:basedOn w:val="Normaali"/>
    <w:uiPriority w:val="99"/>
    <w:semiHidden/>
    <w:unhideWhenUsed/>
    <w:rsid w:val="0032054C"/>
    <w:pPr>
      <w:spacing w:before="100" w:beforeAutospacing="1" w:after="100" w:afterAutospacing="1" w:line="240" w:lineRule="auto"/>
    </w:pPr>
    <w:rPr>
      <w:rFonts w:ascii="Times New Roman" w:eastAsia="Times New Roman" w:hAnsi="Times New Roman" w:cs="Times New Roman"/>
      <w:sz w:val="24"/>
      <w:szCs w:val="24"/>
      <w:lang w:val="fi-FI" w:eastAsia="fi-FI"/>
    </w:rPr>
  </w:style>
  <w:style w:type="character" w:customStyle="1" w:styleId="Otsikko3Char">
    <w:name w:val="Otsikko 3 Char"/>
    <w:basedOn w:val="Kappaleenoletusfontti"/>
    <w:link w:val="Otsikko3"/>
    <w:uiPriority w:val="9"/>
    <w:rsid w:val="002D6D41"/>
    <w:rPr>
      <w:rFonts w:ascii="Arial" w:eastAsiaTheme="majorEastAsia" w:hAnsi="Arial" w:cstheme="majorBidi"/>
      <w:color w:val="000000" w:themeColor="text1"/>
      <w:sz w:val="24"/>
      <w:szCs w:val="24"/>
    </w:rPr>
  </w:style>
  <w:style w:type="character" w:customStyle="1" w:styleId="Otsikko2Char">
    <w:name w:val="Otsikko 2 Char"/>
    <w:basedOn w:val="Kappaleenoletusfontti"/>
    <w:link w:val="Otsikko2"/>
    <w:uiPriority w:val="9"/>
    <w:rsid w:val="002D6D41"/>
    <w:rPr>
      <w:rFonts w:ascii="Arial" w:eastAsiaTheme="majorEastAsia" w:hAnsi="Arial" w:cstheme="majorBidi"/>
      <w:color w:val="000000" w:themeColor="text1"/>
      <w:sz w:val="26"/>
      <w:szCs w:val="26"/>
    </w:rPr>
  </w:style>
  <w:style w:type="character" w:customStyle="1" w:styleId="Otsikko4Char">
    <w:name w:val="Otsikko 4 Char"/>
    <w:basedOn w:val="Kappaleenoletusfontti"/>
    <w:link w:val="Otsikko4"/>
    <w:uiPriority w:val="9"/>
    <w:rsid w:val="002D6D41"/>
    <w:rPr>
      <w:rFonts w:ascii="Arial" w:eastAsiaTheme="majorEastAsia" w:hAnsi="Arial" w:cstheme="majorBidi"/>
      <w:i/>
      <w:iCs/>
      <w:color w:val="000000" w:themeColor="text1"/>
    </w:rPr>
  </w:style>
  <w:style w:type="character" w:customStyle="1" w:styleId="Otsikko5Char">
    <w:name w:val="Otsikko 5 Char"/>
    <w:basedOn w:val="Kappaleenoletusfontti"/>
    <w:link w:val="Otsikko5"/>
    <w:uiPriority w:val="9"/>
    <w:rsid w:val="002D6D41"/>
    <w:rPr>
      <w:rFonts w:ascii="Arial" w:eastAsiaTheme="majorEastAsia" w:hAnsi="Arial" w:cstheme="majorBidi"/>
      <w:color w:val="000000" w:themeColor="text1"/>
    </w:rPr>
  </w:style>
  <w:style w:type="character" w:customStyle="1" w:styleId="Otsikko6Char">
    <w:name w:val="Otsikko 6 Char"/>
    <w:basedOn w:val="Kappaleenoletusfontti"/>
    <w:link w:val="Otsikko6"/>
    <w:uiPriority w:val="9"/>
    <w:rsid w:val="002D6D41"/>
    <w:rPr>
      <w:rFonts w:ascii="Arial" w:eastAsiaTheme="majorEastAsia" w:hAnsi="Arial" w:cstheme="majorBidi"/>
      <w:color w:val="000000" w:themeColor="text1"/>
    </w:rPr>
  </w:style>
  <w:style w:type="character" w:customStyle="1" w:styleId="Otsikko7Char">
    <w:name w:val="Otsikko 7 Char"/>
    <w:basedOn w:val="Kappaleenoletusfontti"/>
    <w:link w:val="Otsikko7"/>
    <w:uiPriority w:val="9"/>
    <w:rsid w:val="002D6D41"/>
    <w:rPr>
      <w:rFonts w:ascii="Arial" w:eastAsiaTheme="majorEastAsia" w:hAnsi="Arial" w:cstheme="majorBidi"/>
      <w:i/>
      <w:iCs/>
      <w:color w:val="000000" w:themeColor="text1"/>
    </w:rPr>
  </w:style>
  <w:style w:type="character" w:styleId="Kirjannimike">
    <w:name w:val="Book Title"/>
    <w:basedOn w:val="Kappaleenoletusfontti"/>
    <w:uiPriority w:val="33"/>
    <w:qFormat/>
    <w:rsid w:val="002D6D41"/>
    <w:rPr>
      <w:rFonts w:ascii="Arial" w:hAnsi="Arial"/>
      <w:b/>
      <w:bCs/>
      <w:i/>
      <w:iCs/>
      <w:spacing w:val="5"/>
    </w:rPr>
  </w:style>
  <w:style w:type="character" w:styleId="Erottuvaviittaus">
    <w:name w:val="Intense Reference"/>
    <w:basedOn w:val="Kappaleenoletusfontti"/>
    <w:uiPriority w:val="32"/>
    <w:qFormat/>
    <w:rsid w:val="002D6D41"/>
    <w:rPr>
      <w:rFonts w:ascii="Arial" w:hAnsi="Arial"/>
      <w:b/>
      <w:bCs/>
      <w:smallCaps/>
      <w:color w:val="000000" w:themeColor="text1"/>
      <w:spacing w:val="5"/>
    </w:rPr>
  </w:style>
  <w:style w:type="character" w:styleId="Hienovarainenviittaus">
    <w:name w:val="Subtle Reference"/>
    <w:basedOn w:val="Kappaleenoletusfontti"/>
    <w:uiPriority w:val="31"/>
    <w:qFormat/>
    <w:rsid w:val="002D6D41"/>
    <w:rPr>
      <w:rFonts w:ascii="Arial" w:hAnsi="Arial"/>
      <w:smallCaps/>
      <w:color w:val="000000" w:themeColor="text1"/>
    </w:rPr>
  </w:style>
  <w:style w:type="paragraph" w:styleId="Erottuvalainaus">
    <w:name w:val="Intense Quote"/>
    <w:basedOn w:val="Normaali"/>
    <w:next w:val="Normaali"/>
    <w:link w:val="ErottuvalainausChar"/>
    <w:uiPriority w:val="30"/>
    <w:qFormat/>
    <w:rsid w:val="002D6D41"/>
    <w:pPr>
      <w:pBdr>
        <w:top w:val="single" w:sz="4" w:space="10" w:color="5B9BD5" w:themeColor="accent1"/>
        <w:bottom w:val="single" w:sz="4" w:space="10" w:color="5B9BD5" w:themeColor="accent1"/>
      </w:pBdr>
      <w:spacing w:before="360" w:after="360"/>
      <w:ind w:left="864" w:right="864"/>
      <w:jc w:val="center"/>
    </w:pPr>
    <w:rPr>
      <w:i/>
      <w:iCs/>
      <w:color w:val="000000" w:themeColor="text1"/>
    </w:rPr>
  </w:style>
  <w:style w:type="character" w:customStyle="1" w:styleId="ErottuvalainausChar">
    <w:name w:val="Erottuva lainaus Char"/>
    <w:basedOn w:val="Kappaleenoletusfontti"/>
    <w:link w:val="Erottuvalainaus"/>
    <w:uiPriority w:val="30"/>
    <w:rsid w:val="002D6D41"/>
    <w:rPr>
      <w:rFonts w:ascii="Arial" w:hAnsi="Arial"/>
      <w:i/>
      <w:iCs/>
      <w:color w:val="000000" w:themeColor="text1"/>
    </w:rPr>
  </w:style>
  <w:style w:type="paragraph" w:styleId="Lainaus">
    <w:name w:val="Quote"/>
    <w:basedOn w:val="Normaali"/>
    <w:next w:val="Normaali"/>
    <w:link w:val="LainausChar"/>
    <w:uiPriority w:val="29"/>
    <w:qFormat/>
    <w:rsid w:val="002D6D41"/>
    <w:pPr>
      <w:spacing w:before="200"/>
      <w:ind w:left="864" w:right="864"/>
      <w:jc w:val="center"/>
    </w:pPr>
    <w:rPr>
      <w:i/>
      <w:iCs/>
      <w:color w:val="404040" w:themeColor="text1" w:themeTint="BF"/>
    </w:rPr>
  </w:style>
  <w:style w:type="character" w:customStyle="1" w:styleId="LainausChar">
    <w:name w:val="Lainaus Char"/>
    <w:basedOn w:val="Kappaleenoletusfontti"/>
    <w:link w:val="Lainaus"/>
    <w:uiPriority w:val="29"/>
    <w:rsid w:val="002D6D41"/>
    <w:rPr>
      <w:rFonts w:ascii="Arial" w:hAnsi="Arial"/>
      <w:i/>
      <w:iCs/>
      <w:color w:val="404040" w:themeColor="text1" w:themeTint="BF"/>
    </w:rPr>
  </w:style>
  <w:style w:type="character" w:styleId="Voimakas">
    <w:name w:val="Strong"/>
    <w:basedOn w:val="Kappaleenoletusfontti"/>
    <w:uiPriority w:val="22"/>
    <w:qFormat/>
    <w:rsid w:val="002D6D41"/>
    <w:rPr>
      <w:rFonts w:ascii="Arial" w:hAnsi="Arial"/>
      <w:b/>
      <w:bCs/>
    </w:rPr>
  </w:style>
  <w:style w:type="character" w:styleId="Voimakaskorostus">
    <w:name w:val="Intense Emphasis"/>
    <w:basedOn w:val="Kappaleenoletusfontti"/>
    <w:uiPriority w:val="21"/>
    <w:qFormat/>
    <w:rsid w:val="002D6D41"/>
    <w:rPr>
      <w:rFonts w:ascii="Arial" w:hAnsi="Arial"/>
      <w:i/>
      <w:iCs/>
      <w:color w:val="000000" w:themeColor="text1"/>
    </w:rPr>
  </w:style>
  <w:style w:type="character" w:styleId="Korostus">
    <w:name w:val="Emphasis"/>
    <w:basedOn w:val="Kappaleenoletusfontti"/>
    <w:uiPriority w:val="20"/>
    <w:qFormat/>
    <w:rsid w:val="002D6D41"/>
    <w:rPr>
      <w:rFonts w:ascii="Arial" w:hAnsi="Arial"/>
      <w:i/>
      <w:iCs/>
    </w:rPr>
  </w:style>
  <w:style w:type="character" w:styleId="Hienovarainenkorostus">
    <w:name w:val="Subtle Emphasis"/>
    <w:basedOn w:val="Kappaleenoletusfontti"/>
    <w:uiPriority w:val="19"/>
    <w:qFormat/>
    <w:rsid w:val="002D6D41"/>
    <w:rPr>
      <w:rFonts w:ascii="Arial" w:hAnsi="Arial"/>
      <w:i/>
      <w:iCs/>
      <w:color w:val="000000" w:themeColor="text1"/>
    </w:rPr>
  </w:style>
  <w:style w:type="paragraph" w:styleId="Alaotsikko">
    <w:name w:val="Subtitle"/>
    <w:basedOn w:val="Normaali"/>
    <w:next w:val="Normaali"/>
    <w:link w:val="AlaotsikkoChar"/>
    <w:uiPriority w:val="11"/>
    <w:qFormat/>
    <w:rsid w:val="002D6D41"/>
    <w:pPr>
      <w:numPr>
        <w:ilvl w:val="1"/>
      </w:numPr>
    </w:pPr>
    <w:rPr>
      <w:rFonts w:eastAsiaTheme="minorEastAsia"/>
      <w:color w:val="000000" w:themeColor="text1"/>
      <w:spacing w:val="15"/>
    </w:rPr>
  </w:style>
  <w:style w:type="character" w:customStyle="1" w:styleId="AlaotsikkoChar">
    <w:name w:val="Alaotsikko Char"/>
    <w:basedOn w:val="Kappaleenoletusfontti"/>
    <w:link w:val="Alaotsikko"/>
    <w:uiPriority w:val="11"/>
    <w:rsid w:val="002D6D41"/>
    <w:rPr>
      <w:rFonts w:ascii="Arial" w:eastAsiaTheme="minorEastAsia" w:hAnsi="Arial"/>
      <w:color w:val="000000" w:themeColor="text1"/>
      <w:spacing w:val="15"/>
    </w:rPr>
  </w:style>
  <w:style w:type="paragraph" w:styleId="Otsikko">
    <w:name w:val="Title"/>
    <w:basedOn w:val="Normaali"/>
    <w:next w:val="Normaali"/>
    <w:link w:val="OtsikkoChar"/>
    <w:uiPriority w:val="10"/>
    <w:qFormat/>
    <w:rsid w:val="002D6D41"/>
    <w:pPr>
      <w:spacing w:after="0" w:line="240" w:lineRule="auto"/>
      <w:contextualSpacing/>
    </w:pPr>
    <w:rPr>
      <w:rFonts w:eastAsiaTheme="majorEastAsia" w:cstheme="majorBidi"/>
      <w:spacing w:val="-10"/>
      <w:kern w:val="28"/>
      <w:sz w:val="56"/>
      <w:szCs w:val="56"/>
    </w:rPr>
  </w:style>
  <w:style w:type="character" w:customStyle="1" w:styleId="OtsikkoChar">
    <w:name w:val="Otsikko Char"/>
    <w:basedOn w:val="Kappaleenoletusfontti"/>
    <w:link w:val="Otsikko"/>
    <w:uiPriority w:val="10"/>
    <w:rsid w:val="002D6D41"/>
    <w:rPr>
      <w:rFonts w:ascii="Arial" w:eastAsiaTheme="majorEastAsia" w:hAnsi="Arial" w:cstheme="majorBidi"/>
      <w:spacing w:val="-10"/>
      <w:kern w:val="28"/>
      <w:sz w:val="56"/>
      <w:szCs w:val="56"/>
    </w:rPr>
  </w:style>
  <w:style w:type="character" w:customStyle="1" w:styleId="Otsikko8Char">
    <w:name w:val="Otsikko 8 Char"/>
    <w:basedOn w:val="Kappaleenoletusfontti"/>
    <w:link w:val="Otsikko8"/>
    <w:uiPriority w:val="9"/>
    <w:rsid w:val="002D6D41"/>
    <w:rPr>
      <w:rFonts w:ascii="Arial" w:eastAsiaTheme="majorEastAsia" w:hAnsi="Arial" w:cstheme="majorBidi"/>
      <w:color w:val="000000" w:themeColor="text1"/>
      <w:sz w:val="21"/>
      <w:szCs w:val="21"/>
    </w:rPr>
  </w:style>
  <w:style w:type="character" w:customStyle="1" w:styleId="Otsikko9Char">
    <w:name w:val="Otsikko 9 Char"/>
    <w:basedOn w:val="Kappaleenoletusfontti"/>
    <w:link w:val="Otsikko9"/>
    <w:uiPriority w:val="9"/>
    <w:rsid w:val="002D6D41"/>
    <w:rPr>
      <w:rFonts w:ascii="Arial" w:eastAsiaTheme="majorEastAsia" w:hAnsi="Arial" w:cstheme="majorBidi"/>
      <w:i/>
      <w:iCs/>
      <w:color w:val="272727" w:themeColor="text1" w:themeTint="D8"/>
      <w:sz w:val="21"/>
      <w:szCs w:val="21"/>
    </w:rPr>
  </w:style>
  <w:style w:type="paragraph" w:styleId="Sisllysluettelonotsikko">
    <w:name w:val="TOC Heading"/>
    <w:basedOn w:val="Otsikko1"/>
    <w:next w:val="Normaali"/>
    <w:uiPriority w:val="39"/>
    <w:unhideWhenUsed/>
    <w:qFormat/>
    <w:rsid w:val="00A562B1"/>
    <w:pPr>
      <w:outlineLvl w:val="9"/>
    </w:pPr>
    <w:rPr>
      <w:rFonts w:asciiTheme="majorHAnsi" w:hAnsiTheme="majorHAnsi"/>
      <w:color w:val="2E74B5" w:themeColor="accent1" w:themeShade="BF"/>
      <w:lang w:val="fi-FI" w:eastAsia="fi-FI"/>
    </w:rPr>
  </w:style>
  <w:style w:type="paragraph" w:styleId="Sisluet1">
    <w:name w:val="toc 1"/>
    <w:basedOn w:val="Normaali"/>
    <w:next w:val="Normaali"/>
    <w:autoRedefine/>
    <w:uiPriority w:val="39"/>
    <w:unhideWhenUsed/>
    <w:rsid w:val="00A562B1"/>
    <w:pPr>
      <w:spacing w:after="100"/>
    </w:pPr>
  </w:style>
  <w:style w:type="paragraph" w:styleId="Sisluet2">
    <w:name w:val="toc 2"/>
    <w:basedOn w:val="Normaali"/>
    <w:next w:val="Normaali"/>
    <w:autoRedefine/>
    <w:uiPriority w:val="39"/>
    <w:unhideWhenUsed/>
    <w:rsid w:val="00A562B1"/>
    <w:pPr>
      <w:spacing w:after="100"/>
      <w:ind w:left="220"/>
    </w:pPr>
  </w:style>
  <w:style w:type="paragraph" w:styleId="Sisluet3">
    <w:name w:val="toc 3"/>
    <w:basedOn w:val="Normaali"/>
    <w:next w:val="Normaali"/>
    <w:autoRedefine/>
    <w:uiPriority w:val="39"/>
    <w:unhideWhenUsed/>
    <w:rsid w:val="00A562B1"/>
    <w:pPr>
      <w:spacing w:after="100"/>
      <w:ind w:left="440"/>
    </w:pPr>
  </w:style>
  <w:style w:type="paragraph" w:styleId="Sisluet4">
    <w:name w:val="toc 4"/>
    <w:basedOn w:val="Normaali"/>
    <w:next w:val="Normaali"/>
    <w:autoRedefine/>
    <w:uiPriority w:val="39"/>
    <w:unhideWhenUsed/>
    <w:pPr>
      <w:spacing w:after="100"/>
      <w:ind w:left="660"/>
    </w:pPr>
  </w:style>
  <w:style w:type="character" w:customStyle="1" w:styleId="Ratkaisematonmaininta1">
    <w:name w:val="Ratkaisematon maininta1"/>
    <w:basedOn w:val="Kappaleenoletusfontti"/>
    <w:uiPriority w:val="99"/>
    <w:semiHidden/>
    <w:unhideWhenUsed/>
    <w:rsid w:val="00DF7E35"/>
    <w:rPr>
      <w:color w:val="605E5C"/>
      <w:shd w:val="clear" w:color="auto" w:fill="E1DFDD"/>
    </w:rPr>
  </w:style>
  <w:style w:type="character" w:customStyle="1" w:styleId="ui-provider">
    <w:name w:val="ui-provider"/>
    <w:basedOn w:val="Kappaleenoletusfontti"/>
    <w:rsid w:val="00260049"/>
  </w:style>
  <w:style w:type="table" w:styleId="TaulukkoRuudukko">
    <w:name w:val="Table Grid"/>
    <w:basedOn w:val="Normaalitaulukko"/>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Kuvaotsikko">
    <w:name w:val="caption"/>
    <w:basedOn w:val="Normaali"/>
    <w:next w:val="Normaali"/>
    <w:uiPriority w:val="35"/>
    <w:unhideWhenUsed/>
    <w:qFormat/>
    <w:rsid w:val="002A7612"/>
    <w:pPr>
      <w:spacing w:after="200" w:line="240" w:lineRule="auto"/>
    </w:pPr>
    <w:rPr>
      <w:i/>
      <w:iCs/>
      <w:color w:val="44546A" w:themeColor="text2"/>
      <w:sz w:val="18"/>
      <w:szCs w:val="18"/>
    </w:rPr>
  </w:style>
  <w:style w:type="table" w:styleId="Vaaleataulukkoruudukko">
    <w:name w:val="Grid Table Light"/>
    <w:basedOn w:val="Normaalitaulukko"/>
    <w:uiPriority w:val="40"/>
    <w:rsid w:val="00117B4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Yksinkertainentaulukko1">
    <w:name w:val="Plain Table 1"/>
    <w:basedOn w:val="Normaalitaulukko"/>
    <w:uiPriority w:val="41"/>
    <w:rsid w:val="00117B4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Muutos">
    <w:name w:val="Revision"/>
    <w:hidden/>
    <w:uiPriority w:val="99"/>
    <w:semiHidden/>
    <w:rsid w:val="00EF2AD8"/>
    <w:pPr>
      <w:spacing w:after="0" w:line="240" w:lineRule="auto"/>
    </w:pPr>
    <w:rPr>
      <w:rFonts w:ascii="Arial" w:hAnsi="Arial"/>
    </w:rPr>
  </w:style>
  <w:style w:type="paragraph" w:customStyle="1" w:styleId="Default">
    <w:name w:val="Default"/>
    <w:rsid w:val="00673A68"/>
    <w:pPr>
      <w:autoSpaceDE w:val="0"/>
      <w:autoSpaceDN w:val="0"/>
      <w:adjustRightInd w:val="0"/>
      <w:spacing w:after="0" w:line="240" w:lineRule="auto"/>
    </w:pPr>
    <w:rPr>
      <w:rFonts w:ascii="Arial" w:hAnsi="Arial" w:cs="Arial"/>
      <w:color w:val="000000"/>
      <w:sz w:val="24"/>
      <w:szCs w:val="24"/>
      <w:lang w:val="fi-FI"/>
    </w:rPr>
  </w:style>
  <w:style w:type="character" w:customStyle="1" w:styleId="normaltextrun">
    <w:name w:val="normaltextrun"/>
    <w:basedOn w:val="Kappaleenoletusfontti"/>
    <w:rsid w:val="004F5C9D"/>
  </w:style>
  <w:style w:type="paragraph" w:customStyle="1" w:styleId="paragraph">
    <w:name w:val="paragraph"/>
    <w:basedOn w:val="Normaali"/>
    <w:rsid w:val="00CF526C"/>
    <w:pPr>
      <w:spacing w:before="100" w:beforeAutospacing="1" w:after="100" w:afterAutospacing="1" w:line="240" w:lineRule="auto"/>
    </w:pPr>
    <w:rPr>
      <w:rFonts w:ascii="Calibri" w:hAnsi="Calibri" w:cs="Calibri"/>
      <w:lang w:val="fi-FI" w:eastAsia="fi-FI"/>
    </w:rPr>
  </w:style>
  <w:style w:type="character" w:customStyle="1" w:styleId="eop">
    <w:name w:val="eop"/>
    <w:basedOn w:val="Kappaleenoletusfontti"/>
    <w:rsid w:val="00CF526C"/>
  </w:style>
  <w:style w:type="character" w:styleId="Ratkaisematonmaininta">
    <w:name w:val="Unresolved Mention"/>
    <w:basedOn w:val="Kappaleenoletusfontti"/>
    <w:uiPriority w:val="99"/>
    <w:semiHidden/>
    <w:unhideWhenUsed/>
    <w:rsid w:val="00D67680"/>
    <w:rPr>
      <w:color w:val="605E5C"/>
      <w:shd w:val="clear" w:color="auto" w:fill="E1DFDD"/>
    </w:rPr>
  </w:style>
  <w:style w:type="paragraph" w:customStyle="1" w:styleId="Arial9">
    <w:name w:val="Arial 9"/>
    <w:basedOn w:val="Normaali"/>
    <w:rsid w:val="00025BF1"/>
    <w:pPr>
      <w:spacing w:after="0" w:line="240" w:lineRule="auto"/>
    </w:pPr>
    <w:rPr>
      <w:rFonts w:eastAsia="Times New Roman" w:cs="Arial"/>
      <w:sz w:val="18"/>
      <w:szCs w:val="20"/>
      <w:lang w:val="fi-FI" w:eastAsia="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065167">
      <w:bodyDiv w:val="1"/>
      <w:marLeft w:val="0"/>
      <w:marRight w:val="0"/>
      <w:marTop w:val="0"/>
      <w:marBottom w:val="0"/>
      <w:divBdr>
        <w:top w:val="none" w:sz="0" w:space="0" w:color="auto"/>
        <w:left w:val="none" w:sz="0" w:space="0" w:color="auto"/>
        <w:bottom w:val="none" w:sz="0" w:space="0" w:color="auto"/>
        <w:right w:val="none" w:sz="0" w:space="0" w:color="auto"/>
      </w:divBdr>
    </w:div>
    <w:div w:id="117644992">
      <w:bodyDiv w:val="1"/>
      <w:marLeft w:val="0"/>
      <w:marRight w:val="0"/>
      <w:marTop w:val="0"/>
      <w:marBottom w:val="0"/>
      <w:divBdr>
        <w:top w:val="none" w:sz="0" w:space="0" w:color="auto"/>
        <w:left w:val="none" w:sz="0" w:space="0" w:color="auto"/>
        <w:bottom w:val="none" w:sz="0" w:space="0" w:color="auto"/>
        <w:right w:val="none" w:sz="0" w:space="0" w:color="auto"/>
      </w:divBdr>
    </w:div>
    <w:div w:id="191772659">
      <w:bodyDiv w:val="1"/>
      <w:marLeft w:val="0"/>
      <w:marRight w:val="0"/>
      <w:marTop w:val="0"/>
      <w:marBottom w:val="0"/>
      <w:divBdr>
        <w:top w:val="none" w:sz="0" w:space="0" w:color="auto"/>
        <w:left w:val="none" w:sz="0" w:space="0" w:color="auto"/>
        <w:bottom w:val="none" w:sz="0" w:space="0" w:color="auto"/>
        <w:right w:val="none" w:sz="0" w:space="0" w:color="auto"/>
      </w:divBdr>
    </w:div>
    <w:div w:id="203444049">
      <w:bodyDiv w:val="1"/>
      <w:marLeft w:val="0"/>
      <w:marRight w:val="0"/>
      <w:marTop w:val="0"/>
      <w:marBottom w:val="0"/>
      <w:divBdr>
        <w:top w:val="none" w:sz="0" w:space="0" w:color="auto"/>
        <w:left w:val="none" w:sz="0" w:space="0" w:color="auto"/>
        <w:bottom w:val="none" w:sz="0" w:space="0" w:color="auto"/>
        <w:right w:val="none" w:sz="0" w:space="0" w:color="auto"/>
      </w:divBdr>
      <w:divsChild>
        <w:div w:id="1892768237">
          <w:marLeft w:val="360"/>
          <w:marRight w:val="0"/>
          <w:marTop w:val="200"/>
          <w:marBottom w:val="0"/>
          <w:divBdr>
            <w:top w:val="none" w:sz="0" w:space="0" w:color="auto"/>
            <w:left w:val="none" w:sz="0" w:space="0" w:color="auto"/>
            <w:bottom w:val="none" w:sz="0" w:space="0" w:color="auto"/>
            <w:right w:val="none" w:sz="0" w:space="0" w:color="auto"/>
          </w:divBdr>
        </w:div>
      </w:divsChild>
    </w:div>
    <w:div w:id="207645054">
      <w:bodyDiv w:val="1"/>
      <w:marLeft w:val="0"/>
      <w:marRight w:val="0"/>
      <w:marTop w:val="0"/>
      <w:marBottom w:val="0"/>
      <w:divBdr>
        <w:top w:val="none" w:sz="0" w:space="0" w:color="auto"/>
        <w:left w:val="none" w:sz="0" w:space="0" w:color="auto"/>
        <w:bottom w:val="none" w:sz="0" w:space="0" w:color="auto"/>
        <w:right w:val="none" w:sz="0" w:space="0" w:color="auto"/>
      </w:divBdr>
    </w:div>
    <w:div w:id="453137186">
      <w:bodyDiv w:val="1"/>
      <w:marLeft w:val="0"/>
      <w:marRight w:val="0"/>
      <w:marTop w:val="0"/>
      <w:marBottom w:val="0"/>
      <w:divBdr>
        <w:top w:val="none" w:sz="0" w:space="0" w:color="auto"/>
        <w:left w:val="none" w:sz="0" w:space="0" w:color="auto"/>
        <w:bottom w:val="none" w:sz="0" w:space="0" w:color="auto"/>
        <w:right w:val="none" w:sz="0" w:space="0" w:color="auto"/>
      </w:divBdr>
    </w:div>
    <w:div w:id="543296308">
      <w:bodyDiv w:val="1"/>
      <w:marLeft w:val="0"/>
      <w:marRight w:val="0"/>
      <w:marTop w:val="0"/>
      <w:marBottom w:val="0"/>
      <w:divBdr>
        <w:top w:val="none" w:sz="0" w:space="0" w:color="auto"/>
        <w:left w:val="none" w:sz="0" w:space="0" w:color="auto"/>
        <w:bottom w:val="none" w:sz="0" w:space="0" w:color="auto"/>
        <w:right w:val="none" w:sz="0" w:space="0" w:color="auto"/>
      </w:divBdr>
      <w:divsChild>
        <w:div w:id="284774285">
          <w:marLeft w:val="547"/>
          <w:marRight w:val="0"/>
          <w:marTop w:val="200"/>
          <w:marBottom w:val="0"/>
          <w:divBdr>
            <w:top w:val="none" w:sz="0" w:space="0" w:color="auto"/>
            <w:left w:val="none" w:sz="0" w:space="0" w:color="auto"/>
            <w:bottom w:val="none" w:sz="0" w:space="0" w:color="auto"/>
            <w:right w:val="none" w:sz="0" w:space="0" w:color="auto"/>
          </w:divBdr>
        </w:div>
        <w:div w:id="543834698">
          <w:marLeft w:val="547"/>
          <w:marRight w:val="0"/>
          <w:marTop w:val="200"/>
          <w:marBottom w:val="0"/>
          <w:divBdr>
            <w:top w:val="none" w:sz="0" w:space="0" w:color="auto"/>
            <w:left w:val="none" w:sz="0" w:space="0" w:color="auto"/>
            <w:bottom w:val="none" w:sz="0" w:space="0" w:color="auto"/>
            <w:right w:val="none" w:sz="0" w:space="0" w:color="auto"/>
          </w:divBdr>
        </w:div>
        <w:div w:id="767696120">
          <w:marLeft w:val="547"/>
          <w:marRight w:val="0"/>
          <w:marTop w:val="200"/>
          <w:marBottom w:val="0"/>
          <w:divBdr>
            <w:top w:val="none" w:sz="0" w:space="0" w:color="auto"/>
            <w:left w:val="none" w:sz="0" w:space="0" w:color="auto"/>
            <w:bottom w:val="none" w:sz="0" w:space="0" w:color="auto"/>
            <w:right w:val="none" w:sz="0" w:space="0" w:color="auto"/>
          </w:divBdr>
        </w:div>
        <w:div w:id="1169370496">
          <w:marLeft w:val="547"/>
          <w:marRight w:val="0"/>
          <w:marTop w:val="200"/>
          <w:marBottom w:val="0"/>
          <w:divBdr>
            <w:top w:val="none" w:sz="0" w:space="0" w:color="auto"/>
            <w:left w:val="none" w:sz="0" w:space="0" w:color="auto"/>
            <w:bottom w:val="none" w:sz="0" w:space="0" w:color="auto"/>
            <w:right w:val="none" w:sz="0" w:space="0" w:color="auto"/>
          </w:divBdr>
        </w:div>
        <w:div w:id="1740440903">
          <w:marLeft w:val="547"/>
          <w:marRight w:val="0"/>
          <w:marTop w:val="200"/>
          <w:marBottom w:val="0"/>
          <w:divBdr>
            <w:top w:val="none" w:sz="0" w:space="0" w:color="auto"/>
            <w:left w:val="none" w:sz="0" w:space="0" w:color="auto"/>
            <w:bottom w:val="none" w:sz="0" w:space="0" w:color="auto"/>
            <w:right w:val="none" w:sz="0" w:space="0" w:color="auto"/>
          </w:divBdr>
        </w:div>
        <w:div w:id="1856532746">
          <w:marLeft w:val="547"/>
          <w:marRight w:val="0"/>
          <w:marTop w:val="200"/>
          <w:marBottom w:val="0"/>
          <w:divBdr>
            <w:top w:val="none" w:sz="0" w:space="0" w:color="auto"/>
            <w:left w:val="none" w:sz="0" w:space="0" w:color="auto"/>
            <w:bottom w:val="none" w:sz="0" w:space="0" w:color="auto"/>
            <w:right w:val="none" w:sz="0" w:space="0" w:color="auto"/>
          </w:divBdr>
        </w:div>
      </w:divsChild>
    </w:div>
    <w:div w:id="543952133">
      <w:bodyDiv w:val="1"/>
      <w:marLeft w:val="0"/>
      <w:marRight w:val="0"/>
      <w:marTop w:val="0"/>
      <w:marBottom w:val="0"/>
      <w:divBdr>
        <w:top w:val="none" w:sz="0" w:space="0" w:color="auto"/>
        <w:left w:val="none" w:sz="0" w:space="0" w:color="auto"/>
        <w:bottom w:val="none" w:sz="0" w:space="0" w:color="auto"/>
        <w:right w:val="none" w:sz="0" w:space="0" w:color="auto"/>
      </w:divBdr>
    </w:div>
    <w:div w:id="581791246">
      <w:bodyDiv w:val="1"/>
      <w:marLeft w:val="0"/>
      <w:marRight w:val="0"/>
      <w:marTop w:val="0"/>
      <w:marBottom w:val="0"/>
      <w:divBdr>
        <w:top w:val="none" w:sz="0" w:space="0" w:color="auto"/>
        <w:left w:val="none" w:sz="0" w:space="0" w:color="auto"/>
        <w:bottom w:val="none" w:sz="0" w:space="0" w:color="auto"/>
        <w:right w:val="none" w:sz="0" w:space="0" w:color="auto"/>
      </w:divBdr>
    </w:div>
    <w:div w:id="585840837">
      <w:bodyDiv w:val="1"/>
      <w:marLeft w:val="0"/>
      <w:marRight w:val="0"/>
      <w:marTop w:val="0"/>
      <w:marBottom w:val="0"/>
      <w:divBdr>
        <w:top w:val="none" w:sz="0" w:space="0" w:color="auto"/>
        <w:left w:val="none" w:sz="0" w:space="0" w:color="auto"/>
        <w:bottom w:val="none" w:sz="0" w:space="0" w:color="auto"/>
        <w:right w:val="none" w:sz="0" w:space="0" w:color="auto"/>
      </w:divBdr>
      <w:divsChild>
        <w:div w:id="1082410000">
          <w:marLeft w:val="0"/>
          <w:marRight w:val="0"/>
          <w:marTop w:val="0"/>
          <w:marBottom w:val="0"/>
          <w:divBdr>
            <w:top w:val="none" w:sz="0" w:space="0" w:color="auto"/>
            <w:left w:val="none" w:sz="0" w:space="0" w:color="auto"/>
            <w:bottom w:val="none" w:sz="0" w:space="0" w:color="auto"/>
            <w:right w:val="none" w:sz="0" w:space="0" w:color="auto"/>
          </w:divBdr>
        </w:div>
      </w:divsChild>
    </w:div>
    <w:div w:id="611210230">
      <w:bodyDiv w:val="1"/>
      <w:marLeft w:val="0"/>
      <w:marRight w:val="0"/>
      <w:marTop w:val="0"/>
      <w:marBottom w:val="0"/>
      <w:divBdr>
        <w:top w:val="none" w:sz="0" w:space="0" w:color="auto"/>
        <w:left w:val="none" w:sz="0" w:space="0" w:color="auto"/>
        <w:bottom w:val="none" w:sz="0" w:space="0" w:color="auto"/>
        <w:right w:val="none" w:sz="0" w:space="0" w:color="auto"/>
      </w:divBdr>
    </w:div>
    <w:div w:id="640428228">
      <w:bodyDiv w:val="1"/>
      <w:marLeft w:val="0"/>
      <w:marRight w:val="0"/>
      <w:marTop w:val="0"/>
      <w:marBottom w:val="0"/>
      <w:divBdr>
        <w:top w:val="none" w:sz="0" w:space="0" w:color="auto"/>
        <w:left w:val="none" w:sz="0" w:space="0" w:color="auto"/>
        <w:bottom w:val="none" w:sz="0" w:space="0" w:color="auto"/>
        <w:right w:val="none" w:sz="0" w:space="0" w:color="auto"/>
      </w:divBdr>
      <w:divsChild>
        <w:div w:id="536814479">
          <w:marLeft w:val="562"/>
          <w:marRight w:val="0"/>
          <w:marTop w:val="100"/>
          <w:marBottom w:val="0"/>
          <w:divBdr>
            <w:top w:val="none" w:sz="0" w:space="0" w:color="auto"/>
            <w:left w:val="none" w:sz="0" w:space="0" w:color="auto"/>
            <w:bottom w:val="none" w:sz="0" w:space="0" w:color="auto"/>
            <w:right w:val="none" w:sz="0" w:space="0" w:color="auto"/>
          </w:divBdr>
        </w:div>
      </w:divsChild>
    </w:div>
    <w:div w:id="704062425">
      <w:bodyDiv w:val="1"/>
      <w:marLeft w:val="0"/>
      <w:marRight w:val="0"/>
      <w:marTop w:val="0"/>
      <w:marBottom w:val="0"/>
      <w:divBdr>
        <w:top w:val="none" w:sz="0" w:space="0" w:color="auto"/>
        <w:left w:val="none" w:sz="0" w:space="0" w:color="auto"/>
        <w:bottom w:val="none" w:sz="0" w:space="0" w:color="auto"/>
        <w:right w:val="none" w:sz="0" w:space="0" w:color="auto"/>
      </w:divBdr>
      <w:divsChild>
        <w:div w:id="540478769">
          <w:marLeft w:val="360"/>
          <w:marRight w:val="0"/>
          <w:marTop w:val="200"/>
          <w:marBottom w:val="0"/>
          <w:divBdr>
            <w:top w:val="none" w:sz="0" w:space="0" w:color="auto"/>
            <w:left w:val="none" w:sz="0" w:space="0" w:color="auto"/>
            <w:bottom w:val="none" w:sz="0" w:space="0" w:color="auto"/>
            <w:right w:val="none" w:sz="0" w:space="0" w:color="auto"/>
          </w:divBdr>
        </w:div>
        <w:div w:id="888688742">
          <w:marLeft w:val="360"/>
          <w:marRight w:val="0"/>
          <w:marTop w:val="200"/>
          <w:marBottom w:val="0"/>
          <w:divBdr>
            <w:top w:val="none" w:sz="0" w:space="0" w:color="auto"/>
            <w:left w:val="none" w:sz="0" w:space="0" w:color="auto"/>
            <w:bottom w:val="none" w:sz="0" w:space="0" w:color="auto"/>
            <w:right w:val="none" w:sz="0" w:space="0" w:color="auto"/>
          </w:divBdr>
        </w:div>
      </w:divsChild>
    </w:div>
    <w:div w:id="794981041">
      <w:bodyDiv w:val="1"/>
      <w:marLeft w:val="0"/>
      <w:marRight w:val="0"/>
      <w:marTop w:val="0"/>
      <w:marBottom w:val="0"/>
      <w:divBdr>
        <w:top w:val="none" w:sz="0" w:space="0" w:color="auto"/>
        <w:left w:val="none" w:sz="0" w:space="0" w:color="auto"/>
        <w:bottom w:val="none" w:sz="0" w:space="0" w:color="auto"/>
        <w:right w:val="none" w:sz="0" w:space="0" w:color="auto"/>
      </w:divBdr>
    </w:div>
    <w:div w:id="968391372">
      <w:bodyDiv w:val="1"/>
      <w:marLeft w:val="0"/>
      <w:marRight w:val="0"/>
      <w:marTop w:val="0"/>
      <w:marBottom w:val="0"/>
      <w:divBdr>
        <w:top w:val="none" w:sz="0" w:space="0" w:color="auto"/>
        <w:left w:val="none" w:sz="0" w:space="0" w:color="auto"/>
        <w:bottom w:val="none" w:sz="0" w:space="0" w:color="auto"/>
        <w:right w:val="none" w:sz="0" w:space="0" w:color="auto"/>
      </w:divBdr>
    </w:div>
    <w:div w:id="977606634">
      <w:bodyDiv w:val="1"/>
      <w:marLeft w:val="0"/>
      <w:marRight w:val="0"/>
      <w:marTop w:val="0"/>
      <w:marBottom w:val="0"/>
      <w:divBdr>
        <w:top w:val="none" w:sz="0" w:space="0" w:color="auto"/>
        <w:left w:val="none" w:sz="0" w:space="0" w:color="auto"/>
        <w:bottom w:val="none" w:sz="0" w:space="0" w:color="auto"/>
        <w:right w:val="none" w:sz="0" w:space="0" w:color="auto"/>
      </w:divBdr>
      <w:divsChild>
        <w:div w:id="485244754">
          <w:marLeft w:val="979"/>
          <w:marRight w:val="0"/>
          <w:marTop w:val="100"/>
          <w:marBottom w:val="0"/>
          <w:divBdr>
            <w:top w:val="none" w:sz="0" w:space="0" w:color="auto"/>
            <w:left w:val="none" w:sz="0" w:space="0" w:color="auto"/>
            <w:bottom w:val="none" w:sz="0" w:space="0" w:color="auto"/>
            <w:right w:val="none" w:sz="0" w:space="0" w:color="auto"/>
          </w:divBdr>
        </w:div>
        <w:div w:id="1582179263">
          <w:marLeft w:val="979"/>
          <w:marRight w:val="0"/>
          <w:marTop w:val="100"/>
          <w:marBottom w:val="0"/>
          <w:divBdr>
            <w:top w:val="none" w:sz="0" w:space="0" w:color="auto"/>
            <w:left w:val="none" w:sz="0" w:space="0" w:color="auto"/>
            <w:bottom w:val="none" w:sz="0" w:space="0" w:color="auto"/>
            <w:right w:val="none" w:sz="0" w:space="0" w:color="auto"/>
          </w:divBdr>
        </w:div>
        <w:div w:id="1663044513">
          <w:marLeft w:val="979"/>
          <w:marRight w:val="0"/>
          <w:marTop w:val="100"/>
          <w:marBottom w:val="0"/>
          <w:divBdr>
            <w:top w:val="none" w:sz="0" w:space="0" w:color="auto"/>
            <w:left w:val="none" w:sz="0" w:space="0" w:color="auto"/>
            <w:bottom w:val="none" w:sz="0" w:space="0" w:color="auto"/>
            <w:right w:val="none" w:sz="0" w:space="0" w:color="auto"/>
          </w:divBdr>
        </w:div>
      </w:divsChild>
    </w:div>
    <w:div w:id="1078163841">
      <w:bodyDiv w:val="1"/>
      <w:marLeft w:val="0"/>
      <w:marRight w:val="0"/>
      <w:marTop w:val="0"/>
      <w:marBottom w:val="0"/>
      <w:divBdr>
        <w:top w:val="none" w:sz="0" w:space="0" w:color="auto"/>
        <w:left w:val="none" w:sz="0" w:space="0" w:color="auto"/>
        <w:bottom w:val="none" w:sz="0" w:space="0" w:color="auto"/>
        <w:right w:val="none" w:sz="0" w:space="0" w:color="auto"/>
      </w:divBdr>
    </w:div>
    <w:div w:id="1094597396">
      <w:bodyDiv w:val="1"/>
      <w:marLeft w:val="0"/>
      <w:marRight w:val="0"/>
      <w:marTop w:val="0"/>
      <w:marBottom w:val="0"/>
      <w:divBdr>
        <w:top w:val="none" w:sz="0" w:space="0" w:color="auto"/>
        <w:left w:val="none" w:sz="0" w:space="0" w:color="auto"/>
        <w:bottom w:val="none" w:sz="0" w:space="0" w:color="auto"/>
        <w:right w:val="none" w:sz="0" w:space="0" w:color="auto"/>
      </w:divBdr>
    </w:div>
    <w:div w:id="1205408996">
      <w:bodyDiv w:val="1"/>
      <w:marLeft w:val="0"/>
      <w:marRight w:val="0"/>
      <w:marTop w:val="0"/>
      <w:marBottom w:val="0"/>
      <w:divBdr>
        <w:top w:val="none" w:sz="0" w:space="0" w:color="auto"/>
        <w:left w:val="none" w:sz="0" w:space="0" w:color="auto"/>
        <w:bottom w:val="none" w:sz="0" w:space="0" w:color="auto"/>
        <w:right w:val="none" w:sz="0" w:space="0" w:color="auto"/>
      </w:divBdr>
      <w:divsChild>
        <w:div w:id="977540253">
          <w:marLeft w:val="446"/>
          <w:marRight w:val="0"/>
          <w:marTop w:val="0"/>
          <w:marBottom w:val="0"/>
          <w:divBdr>
            <w:top w:val="none" w:sz="0" w:space="0" w:color="auto"/>
            <w:left w:val="none" w:sz="0" w:space="0" w:color="auto"/>
            <w:bottom w:val="none" w:sz="0" w:space="0" w:color="auto"/>
            <w:right w:val="none" w:sz="0" w:space="0" w:color="auto"/>
          </w:divBdr>
        </w:div>
      </w:divsChild>
    </w:div>
    <w:div w:id="1208568655">
      <w:bodyDiv w:val="1"/>
      <w:marLeft w:val="0"/>
      <w:marRight w:val="0"/>
      <w:marTop w:val="0"/>
      <w:marBottom w:val="0"/>
      <w:divBdr>
        <w:top w:val="none" w:sz="0" w:space="0" w:color="auto"/>
        <w:left w:val="none" w:sz="0" w:space="0" w:color="auto"/>
        <w:bottom w:val="none" w:sz="0" w:space="0" w:color="auto"/>
        <w:right w:val="none" w:sz="0" w:space="0" w:color="auto"/>
      </w:divBdr>
      <w:divsChild>
        <w:div w:id="2063476964">
          <w:marLeft w:val="360"/>
          <w:marRight w:val="0"/>
          <w:marTop w:val="200"/>
          <w:marBottom w:val="0"/>
          <w:divBdr>
            <w:top w:val="none" w:sz="0" w:space="0" w:color="auto"/>
            <w:left w:val="none" w:sz="0" w:space="0" w:color="auto"/>
            <w:bottom w:val="none" w:sz="0" w:space="0" w:color="auto"/>
            <w:right w:val="none" w:sz="0" w:space="0" w:color="auto"/>
          </w:divBdr>
        </w:div>
      </w:divsChild>
    </w:div>
    <w:div w:id="1261723745">
      <w:bodyDiv w:val="1"/>
      <w:marLeft w:val="0"/>
      <w:marRight w:val="0"/>
      <w:marTop w:val="0"/>
      <w:marBottom w:val="0"/>
      <w:divBdr>
        <w:top w:val="none" w:sz="0" w:space="0" w:color="auto"/>
        <w:left w:val="none" w:sz="0" w:space="0" w:color="auto"/>
        <w:bottom w:val="none" w:sz="0" w:space="0" w:color="auto"/>
        <w:right w:val="none" w:sz="0" w:space="0" w:color="auto"/>
      </w:divBdr>
    </w:div>
    <w:div w:id="1315334582">
      <w:bodyDiv w:val="1"/>
      <w:marLeft w:val="0"/>
      <w:marRight w:val="0"/>
      <w:marTop w:val="0"/>
      <w:marBottom w:val="0"/>
      <w:divBdr>
        <w:top w:val="none" w:sz="0" w:space="0" w:color="auto"/>
        <w:left w:val="none" w:sz="0" w:space="0" w:color="auto"/>
        <w:bottom w:val="none" w:sz="0" w:space="0" w:color="auto"/>
        <w:right w:val="none" w:sz="0" w:space="0" w:color="auto"/>
      </w:divBdr>
    </w:div>
    <w:div w:id="1384329918">
      <w:bodyDiv w:val="1"/>
      <w:marLeft w:val="0"/>
      <w:marRight w:val="0"/>
      <w:marTop w:val="0"/>
      <w:marBottom w:val="0"/>
      <w:divBdr>
        <w:top w:val="none" w:sz="0" w:space="0" w:color="auto"/>
        <w:left w:val="none" w:sz="0" w:space="0" w:color="auto"/>
        <w:bottom w:val="none" w:sz="0" w:space="0" w:color="auto"/>
        <w:right w:val="none" w:sz="0" w:space="0" w:color="auto"/>
      </w:divBdr>
      <w:divsChild>
        <w:div w:id="324821020">
          <w:marLeft w:val="360"/>
          <w:marRight w:val="0"/>
          <w:marTop w:val="200"/>
          <w:marBottom w:val="0"/>
          <w:divBdr>
            <w:top w:val="none" w:sz="0" w:space="0" w:color="auto"/>
            <w:left w:val="none" w:sz="0" w:space="0" w:color="auto"/>
            <w:bottom w:val="none" w:sz="0" w:space="0" w:color="auto"/>
            <w:right w:val="none" w:sz="0" w:space="0" w:color="auto"/>
          </w:divBdr>
        </w:div>
        <w:div w:id="713961839">
          <w:marLeft w:val="360"/>
          <w:marRight w:val="0"/>
          <w:marTop w:val="200"/>
          <w:marBottom w:val="0"/>
          <w:divBdr>
            <w:top w:val="none" w:sz="0" w:space="0" w:color="auto"/>
            <w:left w:val="none" w:sz="0" w:space="0" w:color="auto"/>
            <w:bottom w:val="none" w:sz="0" w:space="0" w:color="auto"/>
            <w:right w:val="none" w:sz="0" w:space="0" w:color="auto"/>
          </w:divBdr>
        </w:div>
        <w:div w:id="849030803">
          <w:marLeft w:val="360"/>
          <w:marRight w:val="0"/>
          <w:marTop w:val="200"/>
          <w:marBottom w:val="0"/>
          <w:divBdr>
            <w:top w:val="none" w:sz="0" w:space="0" w:color="auto"/>
            <w:left w:val="none" w:sz="0" w:space="0" w:color="auto"/>
            <w:bottom w:val="none" w:sz="0" w:space="0" w:color="auto"/>
            <w:right w:val="none" w:sz="0" w:space="0" w:color="auto"/>
          </w:divBdr>
        </w:div>
        <w:div w:id="1021053900">
          <w:marLeft w:val="360"/>
          <w:marRight w:val="0"/>
          <w:marTop w:val="200"/>
          <w:marBottom w:val="0"/>
          <w:divBdr>
            <w:top w:val="none" w:sz="0" w:space="0" w:color="auto"/>
            <w:left w:val="none" w:sz="0" w:space="0" w:color="auto"/>
            <w:bottom w:val="none" w:sz="0" w:space="0" w:color="auto"/>
            <w:right w:val="none" w:sz="0" w:space="0" w:color="auto"/>
          </w:divBdr>
        </w:div>
        <w:div w:id="1099641447">
          <w:marLeft w:val="360"/>
          <w:marRight w:val="0"/>
          <w:marTop w:val="200"/>
          <w:marBottom w:val="0"/>
          <w:divBdr>
            <w:top w:val="none" w:sz="0" w:space="0" w:color="auto"/>
            <w:left w:val="none" w:sz="0" w:space="0" w:color="auto"/>
            <w:bottom w:val="none" w:sz="0" w:space="0" w:color="auto"/>
            <w:right w:val="none" w:sz="0" w:space="0" w:color="auto"/>
          </w:divBdr>
        </w:div>
        <w:div w:id="1232276529">
          <w:marLeft w:val="360"/>
          <w:marRight w:val="0"/>
          <w:marTop w:val="200"/>
          <w:marBottom w:val="0"/>
          <w:divBdr>
            <w:top w:val="none" w:sz="0" w:space="0" w:color="auto"/>
            <w:left w:val="none" w:sz="0" w:space="0" w:color="auto"/>
            <w:bottom w:val="none" w:sz="0" w:space="0" w:color="auto"/>
            <w:right w:val="none" w:sz="0" w:space="0" w:color="auto"/>
          </w:divBdr>
        </w:div>
        <w:div w:id="1276399844">
          <w:marLeft w:val="360"/>
          <w:marRight w:val="0"/>
          <w:marTop w:val="200"/>
          <w:marBottom w:val="0"/>
          <w:divBdr>
            <w:top w:val="none" w:sz="0" w:space="0" w:color="auto"/>
            <w:left w:val="none" w:sz="0" w:space="0" w:color="auto"/>
            <w:bottom w:val="none" w:sz="0" w:space="0" w:color="auto"/>
            <w:right w:val="none" w:sz="0" w:space="0" w:color="auto"/>
          </w:divBdr>
        </w:div>
        <w:div w:id="1380086341">
          <w:marLeft w:val="360"/>
          <w:marRight w:val="0"/>
          <w:marTop w:val="200"/>
          <w:marBottom w:val="0"/>
          <w:divBdr>
            <w:top w:val="none" w:sz="0" w:space="0" w:color="auto"/>
            <w:left w:val="none" w:sz="0" w:space="0" w:color="auto"/>
            <w:bottom w:val="none" w:sz="0" w:space="0" w:color="auto"/>
            <w:right w:val="none" w:sz="0" w:space="0" w:color="auto"/>
          </w:divBdr>
        </w:div>
        <w:div w:id="1822849243">
          <w:marLeft w:val="360"/>
          <w:marRight w:val="0"/>
          <w:marTop w:val="200"/>
          <w:marBottom w:val="0"/>
          <w:divBdr>
            <w:top w:val="none" w:sz="0" w:space="0" w:color="auto"/>
            <w:left w:val="none" w:sz="0" w:space="0" w:color="auto"/>
            <w:bottom w:val="none" w:sz="0" w:space="0" w:color="auto"/>
            <w:right w:val="none" w:sz="0" w:space="0" w:color="auto"/>
          </w:divBdr>
        </w:div>
        <w:div w:id="2057192274">
          <w:marLeft w:val="360"/>
          <w:marRight w:val="0"/>
          <w:marTop w:val="200"/>
          <w:marBottom w:val="0"/>
          <w:divBdr>
            <w:top w:val="none" w:sz="0" w:space="0" w:color="auto"/>
            <w:left w:val="none" w:sz="0" w:space="0" w:color="auto"/>
            <w:bottom w:val="none" w:sz="0" w:space="0" w:color="auto"/>
            <w:right w:val="none" w:sz="0" w:space="0" w:color="auto"/>
          </w:divBdr>
        </w:div>
        <w:div w:id="2132821778">
          <w:marLeft w:val="360"/>
          <w:marRight w:val="0"/>
          <w:marTop w:val="200"/>
          <w:marBottom w:val="0"/>
          <w:divBdr>
            <w:top w:val="none" w:sz="0" w:space="0" w:color="auto"/>
            <w:left w:val="none" w:sz="0" w:space="0" w:color="auto"/>
            <w:bottom w:val="none" w:sz="0" w:space="0" w:color="auto"/>
            <w:right w:val="none" w:sz="0" w:space="0" w:color="auto"/>
          </w:divBdr>
        </w:div>
      </w:divsChild>
    </w:div>
    <w:div w:id="1431975826">
      <w:bodyDiv w:val="1"/>
      <w:marLeft w:val="0"/>
      <w:marRight w:val="0"/>
      <w:marTop w:val="0"/>
      <w:marBottom w:val="0"/>
      <w:divBdr>
        <w:top w:val="none" w:sz="0" w:space="0" w:color="auto"/>
        <w:left w:val="none" w:sz="0" w:space="0" w:color="auto"/>
        <w:bottom w:val="none" w:sz="0" w:space="0" w:color="auto"/>
        <w:right w:val="none" w:sz="0" w:space="0" w:color="auto"/>
      </w:divBdr>
      <w:divsChild>
        <w:div w:id="1979188577">
          <w:marLeft w:val="360"/>
          <w:marRight w:val="0"/>
          <w:marTop w:val="200"/>
          <w:marBottom w:val="0"/>
          <w:divBdr>
            <w:top w:val="none" w:sz="0" w:space="0" w:color="auto"/>
            <w:left w:val="none" w:sz="0" w:space="0" w:color="auto"/>
            <w:bottom w:val="none" w:sz="0" w:space="0" w:color="auto"/>
            <w:right w:val="none" w:sz="0" w:space="0" w:color="auto"/>
          </w:divBdr>
        </w:div>
      </w:divsChild>
    </w:div>
    <w:div w:id="1454322818">
      <w:bodyDiv w:val="1"/>
      <w:marLeft w:val="0"/>
      <w:marRight w:val="0"/>
      <w:marTop w:val="0"/>
      <w:marBottom w:val="0"/>
      <w:divBdr>
        <w:top w:val="none" w:sz="0" w:space="0" w:color="auto"/>
        <w:left w:val="none" w:sz="0" w:space="0" w:color="auto"/>
        <w:bottom w:val="none" w:sz="0" w:space="0" w:color="auto"/>
        <w:right w:val="none" w:sz="0" w:space="0" w:color="auto"/>
      </w:divBdr>
    </w:div>
    <w:div w:id="1492718803">
      <w:bodyDiv w:val="1"/>
      <w:marLeft w:val="0"/>
      <w:marRight w:val="0"/>
      <w:marTop w:val="0"/>
      <w:marBottom w:val="0"/>
      <w:divBdr>
        <w:top w:val="none" w:sz="0" w:space="0" w:color="auto"/>
        <w:left w:val="none" w:sz="0" w:space="0" w:color="auto"/>
        <w:bottom w:val="none" w:sz="0" w:space="0" w:color="auto"/>
        <w:right w:val="none" w:sz="0" w:space="0" w:color="auto"/>
      </w:divBdr>
    </w:div>
    <w:div w:id="1583441890">
      <w:bodyDiv w:val="1"/>
      <w:marLeft w:val="0"/>
      <w:marRight w:val="0"/>
      <w:marTop w:val="0"/>
      <w:marBottom w:val="0"/>
      <w:divBdr>
        <w:top w:val="none" w:sz="0" w:space="0" w:color="auto"/>
        <w:left w:val="none" w:sz="0" w:space="0" w:color="auto"/>
        <w:bottom w:val="none" w:sz="0" w:space="0" w:color="auto"/>
        <w:right w:val="none" w:sz="0" w:space="0" w:color="auto"/>
      </w:divBdr>
      <w:divsChild>
        <w:div w:id="1235319195">
          <w:marLeft w:val="547"/>
          <w:marRight w:val="0"/>
          <w:marTop w:val="200"/>
          <w:marBottom w:val="0"/>
          <w:divBdr>
            <w:top w:val="none" w:sz="0" w:space="0" w:color="auto"/>
            <w:left w:val="none" w:sz="0" w:space="0" w:color="auto"/>
            <w:bottom w:val="none" w:sz="0" w:space="0" w:color="auto"/>
            <w:right w:val="none" w:sz="0" w:space="0" w:color="auto"/>
          </w:divBdr>
        </w:div>
      </w:divsChild>
    </w:div>
    <w:div w:id="1731266197">
      <w:bodyDiv w:val="1"/>
      <w:marLeft w:val="0"/>
      <w:marRight w:val="0"/>
      <w:marTop w:val="0"/>
      <w:marBottom w:val="0"/>
      <w:divBdr>
        <w:top w:val="none" w:sz="0" w:space="0" w:color="auto"/>
        <w:left w:val="none" w:sz="0" w:space="0" w:color="auto"/>
        <w:bottom w:val="none" w:sz="0" w:space="0" w:color="auto"/>
        <w:right w:val="none" w:sz="0" w:space="0" w:color="auto"/>
      </w:divBdr>
      <w:divsChild>
        <w:div w:id="172452631">
          <w:marLeft w:val="360"/>
          <w:marRight w:val="0"/>
          <w:marTop w:val="200"/>
          <w:marBottom w:val="0"/>
          <w:divBdr>
            <w:top w:val="none" w:sz="0" w:space="0" w:color="auto"/>
            <w:left w:val="none" w:sz="0" w:space="0" w:color="auto"/>
            <w:bottom w:val="none" w:sz="0" w:space="0" w:color="auto"/>
            <w:right w:val="none" w:sz="0" w:space="0" w:color="auto"/>
          </w:divBdr>
        </w:div>
      </w:divsChild>
    </w:div>
    <w:div w:id="1757052547">
      <w:bodyDiv w:val="1"/>
      <w:marLeft w:val="0"/>
      <w:marRight w:val="0"/>
      <w:marTop w:val="0"/>
      <w:marBottom w:val="0"/>
      <w:divBdr>
        <w:top w:val="none" w:sz="0" w:space="0" w:color="auto"/>
        <w:left w:val="none" w:sz="0" w:space="0" w:color="auto"/>
        <w:bottom w:val="none" w:sz="0" w:space="0" w:color="auto"/>
        <w:right w:val="none" w:sz="0" w:space="0" w:color="auto"/>
      </w:divBdr>
      <w:divsChild>
        <w:div w:id="282465414">
          <w:marLeft w:val="360"/>
          <w:marRight w:val="0"/>
          <w:marTop w:val="200"/>
          <w:marBottom w:val="0"/>
          <w:divBdr>
            <w:top w:val="none" w:sz="0" w:space="0" w:color="auto"/>
            <w:left w:val="none" w:sz="0" w:space="0" w:color="auto"/>
            <w:bottom w:val="none" w:sz="0" w:space="0" w:color="auto"/>
            <w:right w:val="none" w:sz="0" w:space="0" w:color="auto"/>
          </w:divBdr>
        </w:div>
        <w:div w:id="635914064">
          <w:marLeft w:val="1080"/>
          <w:marRight w:val="0"/>
          <w:marTop w:val="100"/>
          <w:marBottom w:val="0"/>
          <w:divBdr>
            <w:top w:val="none" w:sz="0" w:space="0" w:color="auto"/>
            <w:left w:val="none" w:sz="0" w:space="0" w:color="auto"/>
            <w:bottom w:val="none" w:sz="0" w:space="0" w:color="auto"/>
            <w:right w:val="none" w:sz="0" w:space="0" w:color="auto"/>
          </w:divBdr>
        </w:div>
        <w:div w:id="1210189440">
          <w:marLeft w:val="1080"/>
          <w:marRight w:val="0"/>
          <w:marTop w:val="100"/>
          <w:marBottom w:val="0"/>
          <w:divBdr>
            <w:top w:val="none" w:sz="0" w:space="0" w:color="auto"/>
            <w:left w:val="none" w:sz="0" w:space="0" w:color="auto"/>
            <w:bottom w:val="none" w:sz="0" w:space="0" w:color="auto"/>
            <w:right w:val="none" w:sz="0" w:space="0" w:color="auto"/>
          </w:divBdr>
        </w:div>
        <w:div w:id="1955285886">
          <w:marLeft w:val="360"/>
          <w:marRight w:val="0"/>
          <w:marTop w:val="200"/>
          <w:marBottom w:val="0"/>
          <w:divBdr>
            <w:top w:val="none" w:sz="0" w:space="0" w:color="auto"/>
            <w:left w:val="none" w:sz="0" w:space="0" w:color="auto"/>
            <w:bottom w:val="none" w:sz="0" w:space="0" w:color="auto"/>
            <w:right w:val="none" w:sz="0" w:space="0" w:color="auto"/>
          </w:divBdr>
        </w:div>
        <w:div w:id="2119062577">
          <w:marLeft w:val="360"/>
          <w:marRight w:val="0"/>
          <w:marTop w:val="200"/>
          <w:marBottom w:val="0"/>
          <w:divBdr>
            <w:top w:val="none" w:sz="0" w:space="0" w:color="auto"/>
            <w:left w:val="none" w:sz="0" w:space="0" w:color="auto"/>
            <w:bottom w:val="none" w:sz="0" w:space="0" w:color="auto"/>
            <w:right w:val="none" w:sz="0" w:space="0" w:color="auto"/>
          </w:divBdr>
        </w:div>
      </w:divsChild>
    </w:div>
    <w:div w:id="1764916853">
      <w:bodyDiv w:val="1"/>
      <w:marLeft w:val="0"/>
      <w:marRight w:val="0"/>
      <w:marTop w:val="0"/>
      <w:marBottom w:val="0"/>
      <w:divBdr>
        <w:top w:val="none" w:sz="0" w:space="0" w:color="auto"/>
        <w:left w:val="none" w:sz="0" w:space="0" w:color="auto"/>
        <w:bottom w:val="none" w:sz="0" w:space="0" w:color="auto"/>
        <w:right w:val="none" w:sz="0" w:space="0" w:color="auto"/>
      </w:divBdr>
    </w:div>
    <w:div w:id="1856843426">
      <w:bodyDiv w:val="1"/>
      <w:marLeft w:val="0"/>
      <w:marRight w:val="0"/>
      <w:marTop w:val="0"/>
      <w:marBottom w:val="0"/>
      <w:divBdr>
        <w:top w:val="none" w:sz="0" w:space="0" w:color="auto"/>
        <w:left w:val="none" w:sz="0" w:space="0" w:color="auto"/>
        <w:bottom w:val="none" w:sz="0" w:space="0" w:color="auto"/>
        <w:right w:val="none" w:sz="0" w:space="0" w:color="auto"/>
      </w:divBdr>
    </w:div>
    <w:div w:id="1861775196">
      <w:bodyDiv w:val="1"/>
      <w:marLeft w:val="0"/>
      <w:marRight w:val="0"/>
      <w:marTop w:val="0"/>
      <w:marBottom w:val="0"/>
      <w:divBdr>
        <w:top w:val="none" w:sz="0" w:space="0" w:color="auto"/>
        <w:left w:val="none" w:sz="0" w:space="0" w:color="auto"/>
        <w:bottom w:val="none" w:sz="0" w:space="0" w:color="auto"/>
        <w:right w:val="none" w:sz="0" w:space="0" w:color="auto"/>
      </w:divBdr>
      <w:divsChild>
        <w:div w:id="789864308">
          <w:marLeft w:val="274"/>
          <w:marRight w:val="0"/>
          <w:marTop w:val="0"/>
          <w:marBottom w:val="0"/>
          <w:divBdr>
            <w:top w:val="none" w:sz="0" w:space="0" w:color="auto"/>
            <w:left w:val="none" w:sz="0" w:space="0" w:color="auto"/>
            <w:bottom w:val="none" w:sz="0" w:space="0" w:color="auto"/>
            <w:right w:val="none" w:sz="0" w:space="0" w:color="auto"/>
          </w:divBdr>
        </w:div>
        <w:div w:id="1372799308">
          <w:marLeft w:val="274"/>
          <w:marRight w:val="0"/>
          <w:marTop w:val="0"/>
          <w:marBottom w:val="0"/>
          <w:divBdr>
            <w:top w:val="none" w:sz="0" w:space="0" w:color="auto"/>
            <w:left w:val="none" w:sz="0" w:space="0" w:color="auto"/>
            <w:bottom w:val="none" w:sz="0" w:space="0" w:color="auto"/>
            <w:right w:val="none" w:sz="0" w:space="0" w:color="auto"/>
          </w:divBdr>
        </w:div>
        <w:div w:id="1576355831">
          <w:marLeft w:val="1714"/>
          <w:marRight w:val="0"/>
          <w:marTop w:val="0"/>
          <w:marBottom w:val="0"/>
          <w:divBdr>
            <w:top w:val="none" w:sz="0" w:space="0" w:color="auto"/>
            <w:left w:val="none" w:sz="0" w:space="0" w:color="auto"/>
            <w:bottom w:val="none" w:sz="0" w:space="0" w:color="auto"/>
            <w:right w:val="none" w:sz="0" w:space="0" w:color="auto"/>
          </w:divBdr>
        </w:div>
        <w:div w:id="1601791663">
          <w:marLeft w:val="1714"/>
          <w:marRight w:val="0"/>
          <w:marTop w:val="0"/>
          <w:marBottom w:val="0"/>
          <w:divBdr>
            <w:top w:val="none" w:sz="0" w:space="0" w:color="auto"/>
            <w:left w:val="none" w:sz="0" w:space="0" w:color="auto"/>
            <w:bottom w:val="none" w:sz="0" w:space="0" w:color="auto"/>
            <w:right w:val="none" w:sz="0" w:space="0" w:color="auto"/>
          </w:divBdr>
        </w:div>
        <w:div w:id="2056388661">
          <w:marLeft w:val="274"/>
          <w:marRight w:val="0"/>
          <w:marTop w:val="0"/>
          <w:marBottom w:val="0"/>
          <w:divBdr>
            <w:top w:val="none" w:sz="0" w:space="0" w:color="auto"/>
            <w:left w:val="none" w:sz="0" w:space="0" w:color="auto"/>
            <w:bottom w:val="none" w:sz="0" w:space="0" w:color="auto"/>
            <w:right w:val="none" w:sz="0" w:space="0" w:color="auto"/>
          </w:divBdr>
        </w:div>
      </w:divsChild>
    </w:div>
    <w:div w:id="1873809508">
      <w:bodyDiv w:val="1"/>
      <w:marLeft w:val="0"/>
      <w:marRight w:val="0"/>
      <w:marTop w:val="0"/>
      <w:marBottom w:val="0"/>
      <w:divBdr>
        <w:top w:val="none" w:sz="0" w:space="0" w:color="auto"/>
        <w:left w:val="none" w:sz="0" w:space="0" w:color="auto"/>
        <w:bottom w:val="none" w:sz="0" w:space="0" w:color="auto"/>
        <w:right w:val="none" w:sz="0" w:space="0" w:color="auto"/>
      </w:divBdr>
      <w:divsChild>
        <w:div w:id="417991226">
          <w:marLeft w:val="360"/>
          <w:marRight w:val="0"/>
          <w:marTop w:val="200"/>
          <w:marBottom w:val="0"/>
          <w:divBdr>
            <w:top w:val="none" w:sz="0" w:space="0" w:color="auto"/>
            <w:left w:val="none" w:sz="0" w:space="0" w:color="auto"/>
            <w:bottom w:val="none" w:sz="0" w:space="0" w:color="auto"/>
            <w:right w:val="none" w:sz="0" w:space="0" w:color="auto"/>
          </w:divBdr>
        </w:div>
        <w:div w:id="463890176">
          <w:marLeft w:val="360"/>
          <w:marRight w:val="0"/>
          <w:marTop w:val="200"/>
          <w:marBottom w:val="0"/>
          <w:divBdr>
            <w:top w:val="none" w:sz="0" w:space="0" w:color="auto"/>
            <w:left w:val="none" w:sz="0" w:space="0" w:color="auto"/>
            <w:bottom w:val="none" w:sz="0" w:space="0" w:color="auto"/>
            <w:right w:val="none" w:sz="0" w:space="0" w:color="auto"/>
          </w:divBdr>
        </w:div>
        <w:div w:id="870412629">
          <w:marLeft w:val="360"/>
          <w:marRight w:val="0"/>
          <w:marTop w:val="200"/>
          <w:marBottom w:val="0"/>
          <w:divBdr>
            <w:top w:val="none" w:sz="0" w:space="0" w:color="auto"/>
            <w:left w:val="none" w:sz="0" w:space="0" w:color="auto"/>
            <w:bottom w:val="none" w:sz="0" w:space="0" w:color="auto"/>
            <w:right w:val="none" w:sz="0" w:space="0" w:color="auto"/>
          </w:divBdr>
        </w:div>
        <w:div w:id="1363705614">
          <w:marLeft w:val="360"/>
          <w:marRight w:val="0"/>
          <w:marTop w:val="200"/>
          <w:marBottom w:val="0"/>
          <w:divBdr>
            <w:top w:val="none" w:sz="0" w:space="0" w:color="auto"/>
            <w:left w:val="none" w:sz="0" w:space="0" w:color="auto"/>
            <w:bottom w:val="none" w:sz="0" w:space="0" w:color="auto"/>
            <w:right w:val="none" w:sz="0" w:space="0" w:color="auto"/>
          </w:divBdr>
        </w:div>
      </w:divsChild>
    </w:div>
    <w:div w:id="1886748297">
      <w:bodyDiv w:val="1"/>
      <w:marLeft w:val="0"/>
      <w:marRight w:val="0"/>
      <w:marTop w:val="0"/>
      <w:marBottom w:val="0"/>
      <w:divBdr>
        <w:top w:val="none" w:sz="0" w:space="0" w:color="auto"/>
        <w:left w:val="none" w:sz="0" w:space="0" w:color="auto"/>
        <w:bottom w:val="none" w:sz="0" w:space="0" w:color="auto"/>
        <w:right w:val="none" w:sz="0" w:space="0" w:color="auto"/>
      </w:divBdr>
    </w:div>
    <w:div w:id="1888419954">
      <w:bodyDiv w:val="1"/>
      <w:marLeft w:val="0"/>
      <w:marRight w:val="0"/>
      <w:marTop w:val="0"/>
      <w:marBottom w:val="0"/>
      <w:divBdr>
        <w:top w:val="none" w:sz="0" w:space="0" w:color="auto"/>
        <w:left w:val="none" w:sz="0" w:space="0" w:color="auto"/>
        <w:bottom w:val="none" w:sz="0" w:space="0" w:color="auto"/>
        <w:right w:val="none" w:sz="0" w:space="0" w:color="auto"/>
      </w:divBdr>
    </w:div>
    <w:div w:id="1919707754">
      <w:bodyDiv w:val="1"/>
      <w:marLeft w:val="0"/>
      <w:marRight w:val="0"/>
      <w:marTop w:val="0"/>
      <w:marBottom w:val="0"/>
      <w:divBdr>
        <w:top w:val="none" w:sz="0" w:space="0" w:color="auto"/>
        <w:left w:val="none" w:sz="0" w:space="0" w:color="auto"/>
        <w:bottom w:val="none" w:sz="0" w:space="0" w:color="auto"/>
        <w:right w:val="none" w:sz="0" w:space="0" w:color="auto"/>
      </w:divBdr>
    </w:div>
    <w:div w:id="2058046441">
      <w:bodyDiv w:val="1"/>
      <w:marLeft w:val="0"/>
      <w:marRight w:val="0"/>
      <w:marTop w:val="0"/>
      <w:marBottom w:val="0"/>
      <w:divBdr>
        <w:top w:val="none" w:sz="0" w:space="0" w:color="auto"/>
        <w:left w:val="none" w:sz="0" w:space="0" w:color="auto"/>
        <w:bottom w:val="none" w:sz="0" w:space="0" w:color="auto"/>
        <w:right w:val="none" w:sz="0" w:space="0" w:color="auto"/>
      </w:divBdr>
      <w:divsChild>
        <w:div w:id="555967878">
          <w:marLeft w:val="360"/>
          <w:marRight w:val="0"/>
          <w:marTop w:val="200"/>
          <w:marBottom w:val="0"/>
          <w:divBdr>
            <w:top w:val="none" w:sz="0" w:space="0" w:color="auto"/>
            <w:left w:val="none" w:sz="0" w:space="0" w:color="auto"/>
            <w:bottom w:val="none" w:sz="0" w:space="0" w:color="auto"/>
            <w:right w:val="none" w:sz="0" w:space="0" w:color="auto"/>
          </w:divBdr>
        </w:div>
      </w:divsChild>
    </w:div>
    <w:div w:id="2082562743">
      <w:bodyDiv w:val="1"/>
      <w:marLeft w:val="0"/>
      <w:marRight w:val="0"/>
      <w:marTop w:val="0"/>
      <w:marBottom w:val="0"/>
      <w:divBdr>
        <w:top w:val="none" w:sz="0" w:space="0" w:color="auto"/>
        <w:left w:val="none" w:sz="0" w:space="0" w:color="auto"/>
        <w:bottom w:val="none" w:sz="0" w:space="0" w:color="auto"/>
        <w:right w:val="none" w:sz="0" w:space="0" w:color="auto"/>
      </w:divBdr>
      <w:divsChild>
        <w:div w:id="727416257">
          <w:marLeft w:val="1829"/>
          <w:marRight w:val="0"/>
          <w:marTop w:val="0"/>
          <w:marBottom w:val="0"/>
          <w:divBdr>
            <w:top w:val="none" w:sz="0" w:space="0" w:color="auto"/>
            <w:left w:val="none" w:sz="0" w:space="0" w:color="auto"/>
            <w:bottom w:val="none" w:sz="0" w:space="0" w:color="auto"/>
            <w:right w:val="none" w:sz="0" w:space="0" w:color="auto"/>
          </w:divBdr>
        </w:div>
        <w:div w:id="1425221651">
          <w:marLeft w:val="1829"/>
          <w:marRight w:val="0"/>
          <w:marTop w:val="0"/>
          <w:marBottom w:val="0"/>
          <w:divBdr>
            <w:top w:val="none" w:sz="0" w:space="0" w:color="auto"/>
            <w:left w:val="none" w:sz="0" w:space="0" w:color="auto"/>
            <w:bottom w:val="none" w:sz="0" w:space="0" w:color="auto"/>
            <w:right w:val="none" w:sz="0" w:space="0" w:color="auto"/>
          </w:divBdr>
        </w:div>
      </w:divsChild>
    </w:div>
    <w:div w:id="2084404887">
      <w:bodyDiv w:val="1"/>
      <w:marLeft w:val="0"/>
      <w:marRight w:val="0"/>
      <w:marTop w:val="0"/>
      <w:marBottom w:val="0"/>
      <w:divBdr>
        <w:top w:val="none" w:sz="0" w:space="0" w:color="auto"/>
        <w:left w:val="none" w:sz="0" w:space="0" w:color="auto"/>
        <w:bottom w:val="none" w:sz="0" w:space="0" w:color="auto"/>
        <w:right w:val="none" w:sz="0" w:space="0" w:color="auto"/>
      </w:divBdr>
      <w:divsChild>
        <w:div w:id="42101376">
          <w:marLeft w:val="360"/>
          <w:marRight w:val="0"/>
          <w:marTop w:val="200"/>
          <w:marBottom w:val="0"/>
          <w:divBdr>
            <w:top w:val="none" w:sz="0" w:space="0" w:color="auto"/>
            <w:left w:val="none" w:sz="0" w:space="0" w:color="auto"/>
            <w:bottom w:val="none" w:sz="0" w:space="0" w:color="auto"/>
            <w:right w:val="none" w:sz="0" w:space="0" w:color="auto"/>
          </w:divBdr>
        </w:div>
        <w:div w:id="146938440">
          <w:marLeft w:val="360"/>
          <w:marRight w:val="0"/>
          <w:marTop w:val="200"/>
          <w:marBottom w:val="0"/>
          <w:divBdr>
            <w:top w:val="none" w:sz="0" w:space="0" w:color="auto"/>
            <w:left w:val="none" w:sz="0" w:space="0" w:color="auto"/>
            <w:bottom w:val="none" w:sz="0" w:space="0" w:color="auto"/>
            <w:right w:val="none" w:sz="0" w:space="0" w:color="auto"/>
          </w:divBdr>
        </w:div>
        <w:div w:id="308822788">
          <w:marLeft w:val="360"/>
          <w:marRight w:val="0"/>
          <w:marTop w:val="200"/>
          <w:marBottom w:val="0"/>
          <w:divBdr>
            <w:top w:val="none" w:sz="0" w:space="0" w:color="auto"/>
            <w:left w:val="none" w:sz="0" w:space="0" w:color="auto"/>
            <w:bottom w:val="none" w:sz="0" w:space="0" w:color="auto"/>
            <w:right w:val="none" w:sz="0" w:space="0" w:color="auto"/>
          </w:divBdr>
        </w:div>
        <w:div w:id="530804811">
          <w:marLeft w:val="360"/>
          <w:marRight w:val="0"/>
          <w:marTop w:val="200"/>
          <w:marBottom w:val="0"/>
          <w:divBdr>
            <w:top w:val="none" w:sz="0" w:space="0" w:color="auto"/>
            <w:left w:val="none" w:sz="0" w:space="0" w:color="auto"/>
            <w:bottom w:val="none" w:sz="0" w:space="0" w:color="auto"/>
            <w:right w:val="none" w:sz="0" w:space="0" w:color="auto"/>
          </w:divBdr>
        </w:div>
        <w:div w:id="1158418816">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niina.pyy@elpy.fi" TargetMode="External"/><Relationship Id="rId18" Type="http://schemas.openxmlformats.org/officeDocument/2006/relationships/hyperlink" Target="mailto:miia.yorgun@elpy.fi"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mailto:kaisa.pekola@elpy.fi" TargetMode="External"/><Relationship Id="rId7" Type="http://schemas.openxmlformats.org/officeDocument/2006/relationships/settings" Target="settings.xml"/><Relationship Id="rId12" Type="http://schemas.openxmlformats.org/officeDocument/2006/relationships/hyperlink" Target="mailto:laura.hautsalo@elpy.fi" TargetMode="External"/><Relationship Id="rId17" Type="http://schemas.openxmlformats.org/officeDocument/2006/relationships/hyperlink" Target="mailto:tarja.jurmu@elpy.fi" TargetMode="External"/><Relationship Id="rId25" Type="http://schemas.openxmlformats.org/officeDocument/2006/relationships/hyperlink" Target="mailto:kaisa.pekola@elpy.fi" TargetMode="External"/><Relationship Id="rId2" Type="http://schemas.openxmlformats.org/officeDocument/2006/relationships/customXml" Target="../customXml/item2.xml"/><Relationship Id="rId16" Type="http://schemas.openxmlformats.org/officeDocument/2006/relationships/hyperlink" Target="mailto:miia.yorgun@elpy.fi" TargetMode="External"/><Relationship Id="rId20" Type="http://schemas.openxmlformats.org/officeDocument/2006/relationships/hyperlink" Target="mailto:tarja.jurmu@elpy.fi"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aisa.pekola@elpy.fi" TargetMode="External"/><Relationship Id="rId24" Type="http://schemas.openxmlformats.org/officeDocument/2006/relationships/hyperlink" Target="mailto:niina.pyy@elpy.fi" TargetMode="External"/><Relationship Id="rId5" Type="http://schemas.openxmlformats.org/officeDocument/2006/relationships/numbering" Target="numbering.xml"/><Relationship Id="rId15" Type="http://schemas.openxmlformats.org/officeDocument/2006/relationships/hyperlink" Target="mailto:tarja.jurmu@elpy.fi" TargetMode="External"/><Relationship Id="rId23" Type="http://schemas.openxmlformats.org/officeDocument/2006/relationships/hyperlink" Target="https://www.kuluttajaneuvonta.fi"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laura.hautsalo@elpy.fi"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anna.ikonen@elpy.fi" TargetMode="External"/><Relationship Id="rId22" Type="http://schemas.openxmlformats.org/officeDocument/2006/relationships/hyperlink" Target="mailto:sosiaali.potilasvastaava@luvn.fi"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3523af40-231f-4237-84d9-a013f86b4d76"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siakirja" ma:contentTypeID="0x0101000742B9A829786F43817BC37819629B5C" ma:contentTypeVersion="18" ma:contentTypeDescription="Luo uusi asiakirja." ma:contentTypeScope="" ma:versionID="483fd37052769146dceb1588948c7eb9">
  <xsd:schema xmlns:xsd="http://www.w3.org/2001/XMLSchema" xmlns:xs="http://www.w3.org/2001/XMLSchema" xmlns:p="http://schemas.microsoft.com/office/2006/metadata/properties" xmlns:ns3="3523af40-231f-4237-84d9-a013f86b4d76" xmlns:ns4="7c177f36-8773-4f18-846d-abf6b204858e" targetNamespace="http://schemas.microsoft.com/office/2006/metadata/properties" ma:root="true" ma:fieldsID="7511a37cc1fc72cec1e0494be92dda6e" ns3:_="" ns4:_="">
    <xsd:import namespace="3523af40-231f-4237-84d9-a013f86b4d76"/>
    <xsd:import namespace="7c177f36-8773-4f18-846d-abf6b204858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ServiceLocation"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3af40-231f-4237-84d9-a013f86b4d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177f36-8773-4f18-846d-abf6b204858e" elementFormDefault="qualified">
    <xsd:import namespace="http://schemas.microsoft.com/office/2006/documentManagement/types"/>
    <xsd:import namespace="http://schemas.microsoft.com/office/infopath/2007/PartnerControls"/>
    <xsd:element name="SharedWithUsers" ma:index="18" nillable="true" ma:displayName="Jaett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Jakamisen tiedot" ma:internalName="SharedWithDetails" ma:readOnly="true">
      <xsd:simpleType>
        <xsd:restriction base="dms:Note">
          <xsd:maxLength value="255"/>
        </xsd:restriction>
      </xsd:simpleType>
    </xsd:element>
    <xsd:element name="SharingHintHash" ma:index="20" nillable="true" ma:displayName="Jakamisvihjeen hajautu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726D45-D6CB-43B2-A339-26F226EC2435}">
  <ds:schemaRefs>
    <ds:schemaRef ds:uri="http://schemas.microsoft.com/office/2006/metadata/properties"/>
    <ds:schemaRef ds:uri="http://schemas.microsoft.com/office/infopath/2007/PartnerControls"/>
    <ds:schemaRef ds:uri="3523af40-231f-4237-84d9-a013f86b4d76"/>
  </ds:schemaRefs>
</ds:datastoreItem>
</file>

<file path=customXml/itemProps2.xml><?xml version="1.0" encoding="utf-8"?>
<ds:datastoreItem xmlns:ds="http://schemas.openxmlformats.org/officeDocument/2006/customXml" ds:itemID="{9CA19FBB-6AF3-434C-9742-CCEF57E9512E}">
  <ds:schemaRefs>
    <ds:schemaRef ds:uri="http://schemas.openxmlformats.org/officeDocument/2006/bibliography"/>
  </ds:schemaRefs>
</ds:datastoreItem>
</file>

<file path=customXml/itemProps3.xml><?xml version="1.0" encoding="utf-8"?>
<ds:datastoreItem xmlns:ds="http://schemas.openxmlformats.org/officeDocument/2006/customXml" ds:itemID="{35ACF7FF-851E-49AE-82AC-E646A3FDC2E3}">
  <ds:schemaRefs>
    <ds:schemaRef ds:uri="http://schemas.microsoft.com/sharepoint/v3/contenttype/forms"/>
  </ds:schemaRefs>
</ds:datastoreItem>
</file>

<file path=customXml/itemProps4.xml><?xml version="1.0" encoding="utf-8"?>
<ds:datastoreItem xmlns:ds="http://schemas.openxmlformats.org/officeDocument/2006/customXml" ds:itemID="{6F01157D-EAD1-43A5-BB73-9E8F7D93DC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23af40-231f-4237-84d9-a013f86b4d76"/>
    <ds:schemaRef ds:uri="7c177f36-8773-4f18-846d-abf6b20485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8875</Words>
  <Characters>71890</Characters>
  <Application>Microsoft Office Word</Application>
  <DocSecurity>0</DocSecurity>
  <Lines>599</Lines>
  <Paragraphs>161</Paragraphs>
  <ScaleCrop>false</ScaleCrop>
  <Company>Medbit</Company>
  <LinksUpToDate>false</LinksUpToDate>
  <CharactersWithSpaces>80604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Masa Heli</dc:creator>
  <cp:keywords/>
  <dc:description/>
  <cp:lastModifiedBy>Ulla-Mari Helenius</cp:lastModifiedBy>
  <cp:revision>2</cp:revision>
  <cp:lastPrinted>2024-10-08T10:04:00Z</cp:lastPrinted>
  <dcterms:created xsi:type="dcterms:W3CDTF">2026-09-01T10:09:00Z</dcterms:created>
  <dcterms:modified xsi:type="dcterms:W3CDTF">2026-09-01T10:09:00Z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0x0101000742B9A829786F43817BC37819629B5C</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2024-06-18T11:21:57Z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7cbe7314-9eec-453e-aa25-b39667b2f68f</vt:lpwstr>
  </property>
  <property fmtid="{D5CDD505-2E9C-101B-9397-08002B2CF9AE}" pid="9" name="MSIP_Label_defa4170-0d19-0005-0004-bc88714345d2_ActionId">
    <vt:lpwstr>5065cbe2-9d1b-4430-b7aa-7dc195635192</vt:lpwstr>
  </property>
  <property fmtid="{D5CDD505-2E9C-101B-9397-08002B2CF9AE}" pid="10" name="MSIP_Label_defa4170-0d19-0005-0004-bc88714345d2_ContentBits">
    <vt:lpwstr>0</vt:lpwstr>
  </property>
  <property fmtid="{D5CDD505-2E9C-101B-9397-08002B2CF9AE}" pid="11" name="MSIP_Label_f35e945f-875f-47b7-87fa-10b3524d17f5_Enabled">
    <vt:lpwstr>true</vt:lpwstr>
  </property>
  <property fmtid="{D5CDD505-2E9C-101B-9397-08002B2CF9AE}" pid="12" name="MSIP_Label_f35e945f-875f-47b7-87fa-10b3524d17f5_SetDate">
    <vt:lpwstr>2024-06-24T05:02:11Z</vt:lpwstr>
  </property>
  <property fmtid="{D5CDD505-2E9C-101B-9397-08002B2CF9AE}" pid="13" name="MSIP_Label_f35e945f-875f-47b7-87fa-10b3524d17f5_Method">
    <vt:lpwstr>Standard</vt:lpwstr>
  </property>
  <property fmtid="{D5CDD505-2E9C-101B-9397-08002B2CF9AE}" pid="14" name="MSIP_Label_f35e945f-875f-47b7-87fa-10b3524d17f5_Name">
    <vt:lpwstr>Julkinen (harkinnanvaraisesti)</vt:lpwstr>
  </property>
  <property fmtid="{D5CDD505-2E9C-101B-9397-08002B2CF9AE}" pid="15" name="MSIP_Label_f35e945f-875f-47b7-87fa-10b3524d17f5_SiteId">
    <vt:lpwstr>3feb6bc1-d722-4726-966c-5b58b64df752</vt:lpwstr>
  </property>
  <property fmtid="{D5CDD505-2E9C-101B-9397-08002B2CF9AE}" pid="16" name="MSIP_Label_f35e945f-875f-47b7-87fa-10b3524d17f5_ActionId">
    <vt:lpwstr>5bec3cfd-c660-473f-9f36-13a048cf3455</vt:lpwstr>
  </property>
  <property fmtid="{D5CDD505-2E9C-101B-9397-08002B2CF9AE}" pid="17" name="MSIP_Label_f35e945f-875f-47b7-87fa-10b3524d17f5_ContentBits">
    <vt:lpwstr>0</vt:lpwstr>
  </property>
  <property fmtid="{D5CDD505-2E9C-101B-9397-08002B2CF9AE}" pid="18" name="_activity">
    <vt:lpwstr/>
  </property>
</Properties>
</file>